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3D50" w14:textId="77777777" w:rsidR="000C5DD4" w:rsidRDefault="009377D7">
      <w:pPr>
        <w:pStyle w:val="Normalny1"/>
        <w:jc w:val="both"/>
        <w:rPr>
          <w:b/>
        </w:rPr>
      </w:pPr>
      <w:r>
        <w:rPr>
          <w:b/>
        </w:rPr>
        <w:t xml:space="preserve">Black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2023: wzrost medialności zakupowego święta o ponad 45%</w:t>
      </w:r>
    </w:p>
    <w:p w14:paraId="270AE946" w14:textId="77777777" w:rsidR="000C5DD4" w:rsidRDefault="000C5DD4">
      <w:pPr>
        <w:pStyle w:val="Normalny1"/>
        <w:jc w:val="both"/>
        <w:rPr>
          <w:b/>
        </w:rPr>
      </w:pPr>
    </w:p>
    <w:p w14:paraId="68A3F9A5" w14:textId="7EF3DEB5" w:rsidR="000C5DD4" w:rsidRDefault="009377D7">
      <w:pPr>
        <w:pStyle w:val="Normalny1"/>
        <w:jc w:val="both"/>
        <w:rPr>
          <w:b/>
        </w:rPr>
      </w:pPr>
      <w:r>
        <w:rPr>
          <w:b/>
        </w:rPr>
        <w:t xml:space="preserve">Black </w:t>
      </w:r>
      <w:proofErr w:type="spellStart"/>
      <w:r>
        <w:rPr>
          <w:b/>
        </w:rPr>
        <w:t>Friday</w:t>
      </w:r>
      <w:proofErr w:type="spellEnd"/>
      <w:r>
        <w:rPr>
          <w:b/>
        </w:rPr>
        <w:t xml:space="preserve"> – jedno z najbardziej wyczekiwanych świąt zakupowych, przekształciło się w coś więcej niż wyłącznie 24-godzinną gorączkę zakupów. Od pewnego czasu śmiało możemy mówić o Black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, a nawet </w:t>
      </w:r>
      <w:proofErr w:type="spellStart"/>
      <w:r>
        <w:rPr>
          <w:b/>
        </w:rPr>
        <w:t>Weeks</w:t>
      </w:r>
      <w:proofErr w:type="spellEnd"/>
      <w:r>
        <w:rPr>
          <w:b/>
        </w:rPr>
        <w:t>, gdyż okres promocji, wyprzedaży i</w:t>
      </w:r>
      <w:r w:rsidR="00063688">
        <w:rPr>
          <w:b/>
        </w:rPr>
        <w:t> </w:t>
      </w:r>
      <w:r>
        <w:rPr>
          <w:b/>
        </w:rPr>
        <w:t xml:space="preserve">specjalnych okazji zakupowych znacząco rozciąga się w czasie. Jak wynika z danych udostępnionych przez PSMM Monitoring &amp; </w:t>
      </w:r>
      <w:proofErr w:type="spellStart"/>
      <w:r>
        <w:rPr>
          <w:b/>
        </w:rPr>
        <w:t>More</w:t>
      </w:r>
      <w:proofErr w:type="spellEnd"/>
      <w:r>
        <w:rPr>
          <w:b/>
        </w:rPr>
        <w:t>, popularność i</w:t>
      </w:r>
      <w:r w:rsidR="001577BB">
        <w:rPr>
          <w:b/>
        </w:rPr>
        <w:t> </w:t>
      </w:r>
      <w:r>
        <w:rPr>
          <w:b/>
        </w:rPr>
        <w:t xml:space="preserve">entuzjazm Polaków względem zakupowego szaleństwa rośnie z roku na rok. </w:t>
      </w:r>
    </w:p>
    <w:p w14:paraId="75AD1943" w14:textId="77777777" w:rsidR="000C5DD4" w:rsidRDefault="000C5DD4">
      <w:pPr>
        <w:pStyle w:val="Normalny1"/>
        <w:jc w:val="both"/>
        <w:rPr>
          <w:b/>
        </w:rPr>
      </w:pPr>
    </w:p>
    <w:p w14:paraId="0CAF15E1" w14:textId="46DB03E4" w:rsidR="000C5DD4" w:rsidRPr="001577BB" w:rsidRDefault="009377D7">
      <w:pPr>
        <w:pStyle w:val="Normalny1"/>
        <w:jc w:val="both"/>
        <w:rPr>
          <w:b/>
          <w:bCs/>
        </w:rPr>
      </w:pPr>
      <w:r>
        <w:t xml:space="preserve">Dane zgromadzone przez PSMM Monitoring &amp; More za okres od 1 do 22 listopada br. zawierają analizę ponad 20 tys. publikacji w mediach tradycyjnych (prasa, </w:t>
      </w:r>
      <w:proofErr w:type="spellStart"/>
      <w:r>
        <w:t>internet</w:t>
      </w:r>
      <w:proofErr w:type="spellEnd"/>
      <w:r>
        <w:t>, radio oraz TV) o łącznym AVE 65 412 975 zł oraz ponad 18 tys. wzmianek i komentarzy w</w:t>
      </w:r>
      <w:r w:rsidR="001577BB">
        <w:t> </w:t>
      </w:r>
      <w:r>
        <w:t xml:space="preserve">mediach społecznościowych. Większość spośród tych publikacji miała charakter neutralny i stanowiła źródło informacji na temat aktualnych ofert dostępnych w sprzedaży stacjonarnej i on-line. – </w:t>
      </w:r>
      <w:r>
        <w:rPr>
          <w:i/>
        </w:rPr>
        <w:t>To, co wybija się na tle komunikatów dotyczących corocznego święta zakupów to</w:t>
      </w:r>
      <w:r w:rsidR="001577BB">
        <w:rPr>
          <w:i/>
        </w:rPr>
        <w:t> </w:t>
      </w:r>
      <w:r>
        <w:rPr>
          <w:i/>
        </w:rPr>
        <w:t>wątek wejścia w życie unijnej dyrektyw Omnibus, dzięki której sprzedaż produktów i usług stała się bardziej transparentna, a sztuczne windowanie cen</w:t>
      </w:r>
      <w:r w:rsidR="001577BB">
        <w:rPr>
          <w:i/>
        </w:rPr>
        <w:t xml:space="preserve"> </w:t>
      </w:r>
      <w:r>
        <w:rPr>
          <w:i/>
        </w:rPr>
        <w:t>przez sprzedawców trudniejsze. Z</w:t>
      </w:r>
      <w:r w:rsidR="00063688">
        <w:rPr>
          <w:i/>
        </w:rPr>
        <w:t> </w:t>
      </w:r>
      <w:r>
        <w:rPr>
          <w:i/>
        </w:rPr>
        <w:t xml:space="preserve">pewnością zmiana ta wpłynęła pozytywnie na odbiór samego „święta” i wzrost entuzjazmu Polaków względem atrakcyjnych promocji – </w:t>
      </w:r>
      <w:r>
        <w:t xml:space="preserve">komentuje </w:t>
      </w:r>
      <w:r w:rsidRPr="001577BB">
        <w:rPr>
          <w:b/>
          <w:bCs/>
        </w:rPr>
        <w:t xml:space="preserve">Tomasz </w:t>
      </w:r>
      <w:proofErr w:type="spellStart"/>
      <w:r w:rsidRPr="001577BB">
        <w:rPr>
          <w:b/>
          <w:bCs/>
        </w:rPr>
        <w:t>Lubieniecki</w:t>
      </w:r>
      <w:proofErr w:type="spellEnd"/>
      <w:r w:rsidR="001577BB" w:rsidRPr="001577BB">
        <w:rPr>
          <w:b/>
          <w:bCs/>
        </w:rPr>
        <w:t xml:space="preserve">, </w:t>
      </w:r>
      <w:r w:rsidRPr="001577BB">
        <w:rPr>
          <w:b/>
          <w:bCs/>
        </w:rPr>
        <w:t xml:space="preserve">kierownik działu raportów medialnych PSMM Monitoring &amp; </w:t>
      </w:r>
      <w:proofErr w:type="spellStart"/>
      <w:r w:rsidRPr="001577BB">
        <w:rPr>
          <w:b/>
          <w:bCs/>
        </w:rPr>
        <w:t>More</w:t>
      </w:r>
      <w:proofErr w:type="spellEnd"/>
      <w:r w:rsidRPr="001577BB">
        <w:rPr>
          <w:b/>
          <w:bCs/>
        </w:rPr>
        <w:t>.</w:t>
      </w:r>
    </w:p>
    <w:p w14:paraId="33E71A00" w14:textId="77777777" w:rsidR="009377D7" w:rsidRDefault="009377D7">
      <w:pPr>
        <w:pStyle w:val="Normalny1"/>
        <w:jc w:val="both"/>
      </w:pPr>
    </w:p>
    <w:p w14:paraId="1CE6DAF1" w14:textId="7ADCA253" w:rsidR="000C5DD4" w:rsidRDefault="001577BB">
      <w:pPr>
        <w:pStyle w:val="Normalny1"/>
        <w:jc w:val="both"/>
      </w:pPr>
      <w:r>
        <w:rPr>
          <w:noProof/>
        </w:rPr>
        <w:drawing>
          <wp:inline distT="0" distB="0" distL="0" distR="0" wp14:anchorId="7D4C3A51" wp14:editId="1C4105D3">
            <wp:extent cx="5733415" cy="48063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15FB" w14:textId="36AF9DB8" w:rsidR="000C5DD4" w:rsidRDefault="009377D7">
      <w:pPr>
        <w:pStyle w:val="Normalny1"/>
        <w:jc w:val="both"/>
      </w:pPr>
      <w:r>
        <w:lastRenderedPageBreak/>
        <w:t>W mediach tradycyjnych większość, bo ponad 20 tys. publikacji została opublikowana w</w:t>
      </w:r>
      <w:r w:rsidR="001577BB">
        <w:t> </w:t>
      </w:r>
      <w:r>
        <w:t xml:space="preserve">serwisach internetowych. Z kolei w </w:t>
      </w:r>
      <w:proofErr w:type="spellStart"/>
      <w:r>
        <w:t>social</w:t>
      </w:r>
      <w:proofErr w:type="spellEnd"/>
      <w:r>
        <w:t xml:space="preserve"> mediach w Top 3 platform wykorzystywanych przez marki i internautów do dyskusji na temat „zakupowego szaleństwa” znalazły się: Instagram, Facebook oraz X (dawny Twitter). Wśród najbardziej widocznych kampanii realizowanych przez marki w mediach społecznościowych, znaleźli się przedstawiciele branż takich jak: </w:t>
      </w:r>
      <w:proofErr w:type="spellStart"/>
      <w:r>
        <w:t>beauty</w:t>
      </w:r>
      <w:proofErr w:type="spellEnd"/>
      <w:r>
        <w:t>, odzież i obuwie, biżuteria czy elektronika.</w:t>
      </w:r>
    </w:p>
    <w:p w14:paraId="03DA3480" w14:textId="77777777" w:rsidR="000C5DD4" w:rsidRDefault="000C5DD4">
      <w:pPr>
        <w:pStyle w:val="Normalny1"/>
        <w:jc w:val="both"/>
      </w:pPr>
    </w:p>
    <w:p w14:paraId="358F7BAD" w14:textId="6FD8E53C" w:rsidR="000C5DD4" w:rsidRDefault="009377D7">
      <w:pPr>
        <w:pStyle w:val="Normalny1"/>
        <w:jc w:val="both"/>
        <w:rPr>
          <w:i/>
        </w:rPr>
      </w:pPr>
      <w:r>
        <w:t xml:space="preserve">– </w:t>
      </w:r>
      <w:r>
        <w:rPr>
          <w:i/>
        </w:rPr>
        <w:t xml:space="preserve">Porównując dane z analogicznego okresu roku ubiegłego, widzimy wyraźny wzrost informacji dotyczących Black </w:t>
      </w:r>
      <w:proofErr w:type="spellStart"/>
      <w:r>
        <w:rPr>
          <w:i/>
        </w:rPr>
        <w:t>Friday</w:t>
      </w:r>
      <w:proofErr w:type="spellEnd"/>
      <w:r>
        <w:rPr>
          <w:i/>
        </w:rPr>
        <w:t xml:space="preserve">/Black </w:t>
      </w:r>
      <w:proofErr w:type="spellStart"/>
      <w:r>
        <w:rPr>
          <w:i/>
        </w:rPr>
        <w:t>Week</w:t>
      </w:r>
      <w:proofErr w:type="spellEnd"/>
      <w:r>
        <w:rPr>
          <w:i/>
        </w:rPr>
        <w:t xml:space="preserve"> – o ponad 45% – </w:t>
      </w:r>
      <w:r>
        <w:t>komentuje</w:t>
      </w:r>
      <w:r w:rsidR="001577BB">
        <w:rPr>
          <w:i/>
        </w:rPr>
        <w:t xml:space="preserve"> </w:t>
      </w:r>
      <w:r w:rsidR="001577BB">
        <w:rPr>
          <w:iCs/>
        </w:rPr>
        <w:t xml:space="preserve">Tomasz </w:t>
      </w:r>
      <w:proofErr w:type="spellStart"/>
      <w:r w:rsidR="001577BB">
        <w:rPr>
          <w:iCs/>
        </w:rPr>
        <w:t>Lubieniecki</w:t>
      </w:r>
      <w:proofErr w:type="spellEnd"/>
      <w:r w:rsidR="001577BB">
        <w:rPr>
          <w:iCs/>
        </w:rPr>
        <w:t xml:space="preserve">. </w:t>
      </w:r>
      <w:r>
        <w:t xml:space="preserve">Jak dodaje: – </w:t>
      </w:r>
      <w:r>
        <w:rPr>
          <w:i/>
        </w:rPr>
        <w:t>Polacy, podobnie jak w latach poprzednich, upatrują w zakupowym święcie szansy na zakup pożądanego produktu w nowej, atrakcyjnej cenie.</w:t>
      </w:r>
    </w:p>
    <w:p w14:paraId="6EDF1812" w14:textId="7FAB4C51" w:rsidR="00F63EAB" w:rsidRDefault="00F63EAB">
      <w:pPr>
        <w:pStyle w:val="Normalny1"/>
        <w:jc w:val="both"/>
        <w:rPr>
          <w:i/>
        </w:rPr>
      </w:pPr>
    </w:p>
    <w:p w14:paraId="699BC146" w14:textId="64D28183" w:rsidR="00F63EAB" w:rsidRDefault="00F63EAB">
      <w:pPr>
        <w:pStyle w:val="Normalny1"/>
        <w:jc w:val="both"/>
        <w:rPr>
          <w:i/>
        </w:rPr>
      </w:pPr>
      <w:r>
        <w:t xml:space="preserve">O rosnącej popularności największego święta wyprzedaży świadczy fakt, że z roku na rok coraz mocniej akcentowane jest ono także w innych branżach. Zniżkami coraz chętniej kuszą m.in. banki (preferencyjne oprocentowania kredytów), placówki medyczne czy portale turystyczne, takie jak chociażby </w:t>
      </w:r>
      <w:proofErr w:type="spellStart"/>
      <w:r>
        <w:t>Booking</w:t>
      </w:r>
      <w:proofErr w:type="spellEnd"/>
      <w:r>
        <w:t xml:space="preserve"> czy </w:t>
      </w:r>
      <w:r w:rsidRPr="00F63EAB">
        <w:t>Travelist.pl</w:t>
      </w:r>
      <w:r>
        <w:t>.</w:t>
      </w:r>
      <w:r>
        <w:br/>
      </w:r>
      <w:r>
        <w:br/>
        <w:t xml:space="preserve">– </w:t>
      </w:r>
      <w:r w:rsidRPr="00F63EAB">
        <w:rPr>
          <w:i/>
          <w:iCs/>
        </w:rPr>
        <w:t xml:space="preserve">Doskonale rozumiemy, jak ważna jest dla naszych klientów zarówno jakość wypoczynku, jak i najlepsza na rynku cena. Dlatego, oprócz zniżek, jakie oferujemy na co dzień, stawiamy również na promocje z okazji Black </w:t>
      </w:r>
      <w:proofErr w:type="spellStart"/>
      <w:r w:rsidRPr="00F63EAB">
        <w:rPr>
          <w:i/>
          <w:iCs/>
        </w:rPr>
        <w:t>Week</w:t>
      </w:r>
      <w:proofErr w:type="spellEnd"/>
      <w:r w:rsidRPr="00F63EAB">
        <w:rPr>
          <w:i/>
          <w:iCs/>
        </w:rPr>
        <w:t>. W tym roku w naszej specjalnej ofercie znalazło się ponad 120 obiektów w cenach nawet o 79% niższych od standardowych cenników hotelowych. Zainteresowanie akcją – mimo optymistycznych założeń – przeszło nasze oczekiwania. Rezerwacji było o 40% więcej niż w analogicznym okresie w 2022 roku</w:t>
      </w:r>
      <w:r>
        <w:t xml:space="preserve"> – mówi </w:t>
      </w:r>
      <w:r w:rsidRPr="00F63EAB">
        <w:rPr>
          <w:b/>
          <w:bCs/>
        </w:rPr>
        <w:t>Agata Szulc</w:t>
      </w:r>
      <w:r>
        <w:t xml:space="preserve">, CEO w </w:t>
      </w:r>
      <w:r w:rsidRPr="00F63EAB">
        <w:t>Travelist.pl</w:t>
      </w:r>
      <w:r>
        <w:t>.</w:t>
      </w:r>
    </w:p>
    <w:p w14:paraId="19EBA7F2" w14:textId="77777777" w:rsidR="00CF0183" w:rsidRPr="00CF0183" w:rsidRDefault="00CF0183" w:rsidP="00CF0183">
      <w:pPr>
        <w:pStyle w:val="NormalnyWeb"/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CF0183">
        <w:rPr>
          <w:rStyle w:val="Uwydatnienie"/>
          <w:rFonts w:ascii="Arial" w:hAnsi="Arial" w:cs="Arial"/>
          <w:i w:val="0"/>
          <w:iCs w:val="0"/>
          <w:sz w:val="18"/>
          <w:szCs w:val="18"/>
        </w:rPr>
        <w:t xml:space="preserve">PSMM Monitoring &amp; </w:t>
      </w:r>
      <w:proofErr w:type="spellStart"/>
      <w:r w:rsidRPr="00CF0183">
        <w:rPr>
          <w:rStyle w:val="Uwydatnienie"/>
          <w:rFonts w:ascii="Arial" w:hAnsi="Arial" w:cs="Arial"/>
          <w:i w:val="0"/>
          <w:iCs w:val="0"/>
          <w:sz w:val="18"/>
          <w:szCs w:val="18"/>
        </w:rPr>
        <w:t>More</w:t>
      </w:r>
      <w:proofErr w:type="spellEnd"/>
      <w:r w:rsidRPr="00CF0183">
        <w:rPr>
          <w:rStyle w:val="Uwydatnienie"/>
          <w:rFonts w:ascii="Arial" w:hAnsi="Arial" w:cs="Arial"/>
          <w:i w:val="0"/>
          <w:iCs w:val="0"/>
          <w:sz w:val="18"/>
          <w:szCs w:val="18"/>
        </w:rPr>
        <w:t xml:space="preserve"> wyraża zgodę na pełną lub częściową publikację materiałów pod warunkiem podania źródła (pełna nazwa firmy: PSMM Monitoring &amp; </w:t>
      </w:r>
      <w:proofErr w:type="spellStart"/>
      <w:r w:rsidRPr="00CF0183">
        <w:rPr>
          <w:rStyle w:val="Uwydatnienie"/>
          <w:rFonts w:ascii="Arial" w:hAnsi="Arial" w:cs="Arial"/>
          <w:i w:val="0"/>
          <w:iCs w:val="0"/>
          <w:sz w:val="18"/>
          <w:szCs w:val="18"/>
        </w:rPr>
        <w:t>More</w:t>
      </w:r>
      <w:proofErr w:type="spellEnd"/>
      <w:r w:rsidRPr="00CF0183">
        <w:rPr>
          <w:rStyle w:val="Uwydatnienie"/>
          <w:rFonts w:ascii="Arial" w:hAnsi="Arial" w:cs="Arial"/>
          <w:i w:val="0"/>
          <w:iCs w:val="0"/>
          <w:sz w:val="18"/>
          <w:szCs w:val="18"/>
        </w:rPr>
        <w:t>).</w:t>
      </w:r>
    </w:p>
    <w:p w14:paraId="2DBB49AF" w14:textId="5259717E" w:rsidR="00CF0183" w:rsidRPr="00CF0183" w:rsidRDefault="00CF0183" w:rsidP="00CF0183">
      <w:pPr>
        <w:pStyle w:val="Normalny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F0183">
        <w:rPr>
          <w:rFonts w:ascii="Arial" w:hAnsi="Arial" w:cs="Arial"/>
          <w:sz w:val="18"/>
          <w:szCs w:val="18"/>
        </w:rPr>
        <w:t>Zapoznaj się z informacjami i raportami dla mediów: </w:t>
      </w:r>
      <w:hyperlink r:id="rId5" w:history="1">
        <w:r w:rsidRPr="00CF0183">
          <w:rPr>
            <w:rStyle w:val="Hipercze"/>
            <w:rFonts w:ascii="Arial" w:hAnsi="Arial" w:cs="Arial"/>
            <w:sz w:val="18"/>
            <w:szCs w:val="18"/>
          </w:rPr>
          <w:t>https://psmm.pl/dla-mediow/</w:t>
        </w:r>
      </w:hyperlink>
    </w:p>
    <w:p w14:paraId="050680D1" w14:textId="77777777" w:rsidR="00CF0183" w:rsidRPr="00CF0183" w:rsidRDefault="00CF0183" w:rsidP="00CF01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F0183">
        <w:rPr>
          <w:rFonts w:ascii="Arial" w:hAnsi="Arial" w:cs="Arial"/>
          <w:sz w:val="18"/>
          <w:szCs w:val="18"/>
        </w:rPr>
        <w:t>Osoby do kontaktu:</w:t>
      </w:r>
    </w:p>
    <w:p w14:paraId="6588806B" w14:textId="77777777" w:rsidR="00CF0183" w:rsidRPr="00CF0183" w:rsidRDefault="00CF0183" w:rsidP="00CF018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0B36AB1" w14:textId="77777777" w:rsidR="00CF0183" w:rsidRPr="00CF0183" w:rsidRDefault="00CF0183" w:rsidP="00CF018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 w:rsidRPr="00CF0183">
        <w:rPr>
          <w:b/>
          <w:bCs/>
          <w:color w:val="000000"/>
          <w:sz w:val="18"/>
          <w:szCs w:val="18"/>
        </w:rPr>
        <w:t>Katarzyna Popławska</w:t>
      </w:r>
    </w:p>
    <w:p w14:paraId="3E10D3FB" w14:textId="77777777" w:rsidR="00CF0183" w:rsidRPr="00CF0183" w:rsidRDefault="00CF0183" w:rsidP="00CF018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 w:rsidRPr="00CF0183">
        <w:rPr>
          <w:b/>
          <w:bCs/>
          <w:color w:val="000000"/>
          <w:sz w:val="18"/>
          <w:szCs w:val="18"/>
        </w:rPr>
        <w:t>Kierownik działu marketingu i PR</w:t>
      </w:r>
    </w:p>
    <w:p w14:paraId="26A10932" w14:textId="77777777" w:rsidR="00CF0183" w:rsidRPr="00CF0183" w:rsidRDefault="00CF0183" w:rsidP="00CF018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  <w:lang w:val="en-US"/>
        </w:rPr>
      </w:pPr>
      <w:proofErr w:type="spellStart"/>
      <w:r w:rsidRPr="00CF0183">
        <w:rPr>
          <w:color w:val="000000"/>
          <w:sz w:val="18"/>
          <w:szCs w:val="18"/>
          <w:lang w:val="en-US"/>
        </w:rPr>
        <w:t>kom</w:t>
      </w:r>
      <w:proofErr w:type="spellEnd"/>
      <w:r w:rsidRPr="00CF0183">
        <w:rPr>
          <w:color w:val="000000"/>
          <w:sz w:val="18"/>
          <w:szCs w:val="18"/>
          <w:lang w:val="en-US"/>
        </w:rPr>
        <w:t>: +48 697 410 680</w:t>
      </w:r>
    </w:p>
    <w:p w14:paraId="0AEA81CF" w14:textId="77777777" w:rsidR="00CF0183" w:rsidRPr="00CF0183" w:rsidRDefault="00CF0183" w:rsidP="00CF018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  <w:lang w:val="en-US"/>
        </w:rPr>
      </w:pPr>
      <w:r w:rsidRPr="00CF0183">
        <w:rPr>
          <w:color w:val="000000"/>
          <w:sz w:val="18"/>
          <w:szCs w:val="18"/>
          <w:lang w:val="en-US"/>
        </w:rPr>
        <w:t>kpoplawska@psmm.pl</w:t>
      </w:r>
    </w:p>
    <w:p w14:paraId="61828FFB" w14:textId="77777777" w:rsidR="00CF0183" w:rsidRPr="00CF0183" w:rsidRDefault="00CF0183" w:rsidP="00CF018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  <w:lang w:val="en-US"/>
        </w:rPr>
      </w:pPr>
      <w:r w:rsidRPr="00CF0183">
        <w:rPr>
          <w:color w:val="000000"/>
          <w:sz w:val="18"/>
          <w:szCs w:val="18"/>
          <w:lang w:val="en-US"/>
        </w:rPr>
        <w:t>PSMM Monitoring &amp; More</w:t>
      </w:r>
    </w:p>
    <w:p w14:paraId="68DA6959" w14:textId="77777777" w:rsidR="00CF0183" w:rsidRPr="00CF0183" w:rsidRDefault="00CF0183" w:rsidP="00CF018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 w:rsidRPr="00CF0183">
        <w:rPr>
          <w:color w:val="000000"/>
          <w:sz w:val="18"/>
          <w:szCs w:val="18"/>
        </w:rPr>
        <w:t>60-801 Poznań, ul. Marcelińska 14</w:t>
      </w:r>
    </w:p>
    <w:p w14:paraId="1E085B05" w14:textId="77777777" w:rsidR="00CF0183" w:rsidRPr="00CF0183" w:rsidRDefault="00000000" w:rsidP="00CF018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hyperlink r:id="rId6" w:history="1">
        <w:r w:rsidR="00CF0183" w:rsidRPr="00CF0183">
          <w:rPr>
            <w:color w:val="103CC0"/>
            <w:sz w:val="18"/>
            <w:szCs w:val="18"/>
            <w:u w:val="single" w:color="103CC0"/>
          </w:rPr>
          <w:t>www.psmm.pl</w:t>
        </w:r>
      </w:hyperlink>
    </w:p>
    <w:p w14:paraId="41988092" w14:textId="77777777" w:rsidR="00CF0183" w:rsidRPr="00CF0183" w:rsidRDefault="00000000" w:rsidP="00CF018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hyperlink r:id="rId7" w:history="1">
        <w:r w:rsidR="00CF0183" w:rsidRPr="00CF0183">
          <w:rPr>
            <w:color w:val="103CC0"/>
            <w:sz w:val="18"/>
            <w:szCs w:val="18"/>
            <w:u w:val="single" w:color="103CC0"/>
          </w:rPr>
          <w:t>www.twitter.com/PSMMonitoring</w:t>
        </w:r>
      </w:hyperlink>
    </w:p>
    <w:p w14:paraId="12892BE5" w14:textId="77777777" w:rsidR="00CF0183" w:rsidRPr="00CF0183" w:rsidRDefault="00000000" w:rsidP="00CF0183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18"/>
          <w:szCs w:val="18"/>
        </w:rPr>
      </w:pPr>
      <w:hyperlink r:id="rId8" w:history="1">
        <w:r w:rsidR="00CF0183" w:rsidRPr="00CF0183">
          <w:rPr>
            <w:color w:val="103CC0"/>
            <w:sz w:val="18"/>
            <w:szCs w:val="18"/>
            <w:u w:val="single" w:color="103CC0"/>
          </w:rPr>
          <w:t>www.facebook.com/PSMMonitoring</w:t>
        </w:r>
      </w:hyperlink>
    </w:p>
    <w:p w14:paraId="3365B547" w14:textId="77777777" w:rsidR="00CF0183" w:rsidRPr="00CF0183" w:rsidRDefault="00CF0183" w:rsidP="00CF018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5FE82A66" w14:textId="77777777" w:rsidR="00CF0183" w:rsidRPr="00CF0183" w:rsidRDefault="00CF0183" w:rsidP="00CF0183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CF0183">
        <w:rPr>
          <w:b/>
          <w:bCs/>
          <w:color w:val="000000"/>
          <w:sz w:val="18"/>
          <w:szCs w:val="18"/>
        </w:rPr>
        <w:t>Katarzyna Pastuszka</w:t>
      </w:r>
    </w:p>
    <w:p w14:paraId="68AF8170" w14:textId="77777777" w:rsidR="00CF0183" w:rsidRPr="00CF0183" w:rsidRDefault="00CF0183" w:rsidP="00CF0183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proofErr w:type="spellStart"/>
      <w:r w:rsidRPr="00CF0183">
        <w:rPr>
          <w:b/>
          <w:bCs/>
          <w:color w:val="000000"/>
          <w:sz w:val="18"/>
          <w:szCs w:val="18"/>
        </w:rPr>
        <w:t>Managing</w:t>
      </w:r>
      <w:proofErr w:type="spellEnd"/>
      <w:r w:rsidRPr="00CF0183">
        <w:rPr>
          <w:b/>
          <w:bCs/>
          <w:color w:val="000000"/>
          <w:sz w:val="18"/>
          <w:szCs w:val="18"/>
        </w:rPr>
        <w:t xml:space="preserve"> Partner</w:t>
      </w:r>
    </w:p>
    <w:p w14:paraId="3005A597" w14:textId="77777777" w:rsidR="00CF0183" w:rsidRPr="00CF0183" w:rsidRDefault="00CF0183" w:rsidP="00CF018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CF0183">
        <w:rPr>
          <w:color w:val="000000"/>
          <w:sz w:val="18"/>
          <w:szCs w:val="18"/>
        </w:rPr>
        <w:t>+48 607 512 254</w:t>
      </w:r>
    </w:p>
    <w:p w14:paraId="63AE6E04" w14:textId="77777777" w:rsidR="00CF0183" w:rsidRPr="00CF0183" w:rsidRDefault="00000000" w:rsidP="00CF0183">
      <w:pPr>
        <w:autoSpaceDE w:val="0"/>
        <w:autoSpaceDN w:val="0"/>
        <w:adjustRightInd w:val="0"/>
        <w:rPr>
          <w:color w:val="000000"/>
          <w:sz w:val="18"/>
          <w:szCs w:val="18"/>
        </w:rPr>
      </w:pPr>
      <w:hyperlink r:id="rId9" w:history="1">
        <w:r w:rsidR="00CF0183" w:rsidRPr="00CF0183">
          <w:rPr>
            <w:rStyle w:val="Hipercze"/>
            <w:sz w:val="18"/>
            <w:szCs w:val="18"/>
          </w:rPr>
          <w:t>k.pastuszka@publicon.pl</w:t>
        </w:r>
      </w:hyperlink>
    </w:p>
    <w:p w14:paraId="35BF7954" w14:textId="77777777" w:rsidR="00CF0183" w:rsidRPr="00CF0183" w:rsidRDefault="00CF0183" w:rsidP="00CF0183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proofErr w:type="spellStart"/>
      <w:r w:rsidRPr="00CF0183">
        <w:rPr>
          <w:color w:val="000000"/>
          <w:sz w:val="18"/>
          <w:szCs w:val="18"/>
          <w:lang w:val="en-US"/>
        </w:rPr>
        <w:t>Publicon</w:t>
      </w:r>
      <w:proofErr w:type="spellEnd"/>
      <w:r w:rsidRPr="00CF0183">
        <w:rPr>
          <w:color w:val="000000"/>
          <w:sz w:val="18"/>
          <w:szCs w:val="18"/>
          <w:lang w:val="en-US"/>
        </w:rPr>
        <w:t xml:space="preserve"> Services Sp. z </w:t>
      </w:r>
      <w:proofErr w:type="spellStart"/>
      <w:r w:rsidRPr="00CF0183">
        <w:rPr>
          <w:color w:val="000000"/>
          <w:sz w:val="18"/>
          <w:szCs w:val="18"/>
          <w:lang w:val="en-US"/>
        </w:rPr>
        <w:t>o.o.</w:t>
      </w:r>
      <w:proofErr w:type="spellEnd"/>
    </w:p>
    <w:p w14:paraId="0D9E583F" w14:textId="77777777" w:rsidR="00CF0183" w:rsidRPr="00CF0183" w:rsidRDefault="00CF0183" w:rsidP="00CF018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CF0183">
        <w:rPr>
          <w:color w:val="000000"/>
          <w:sz w:val="18"/>
          <w:szCs w:val="18"/>
        </w:rPr>
        <w:t>50-365 Wrocław, Plac Grunwaldzki 23</w:t>
      </w:r>
    </w:p>
    <w:p w14:paraId="0EAC1C5E" w14:textId="77777777" w:rsidR="00CF0183" w:rsidRPr="00CF0183" w:rsidRDefault="00000000" w:rsidP="00CF0183">
      <w:pPr>
        <w:autoSpaceDE w:val="0"/>
        <w:autoSpaceDN w:val="0"/>
        <w:adjustRightInd w:val="0"/>
        <w:rPr>
          <w:color w:val="000000"/>
          <w:sz w:val="18"/>
          <w:szCs w:val="18"/>
        </w:rPr>
      </w:pPr>
      <w:hyperlink r:id="rId10" w:history="1">
        <w:r w:rsidR="00CF0183" w:rsidRPr="00CF0183">
          <w:rPr>
            <w:color w:val="0000FF"/>
            <w:sz w:val="18"/>
            <w:szCs w:val="18"/>
            <w:u w:val="single" w:color="0000FF"/>
          </w:rPr>
          <w:t>www.publicon.pl</w:t>
        </w:r>
      </w:hyperlink>
    </w:p>
    <w:p w14:paraId="7BC8ED74" w14:textId="77777777" w:rsidR="00CF0183" w:rsidRPr="00CF0183" w:rsidRDefault="00CF0183" w:rsidP="00CF018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664A7AE4" w14:textId="77777777" w:rsidR="00CF0183" w:rsidRPr="00CF0183" w:rsidRDefault="00CF0183" w:rsidP="00CF0183">
      <w:pPr>
        <w:pStyle w:val="Normalny1"/>
        <w:rPr>
          <w:sz w:val="18"/>
          <w:szCs w:val="18"/>
        </w:rPr>
      </w:pPr>
    </w:p>
    <w:p w14:paraId="05BC0A81" w14:textId="77777777" w:rsidR="00CF0183" w:rsidRPr="00CF0183" w:rsidRDefault="00CF0183">
      <w:pPr>
        <w:pStyle w:val="Normalny1"/>
        <w:rPr>
          <w:sz w:val="18"/>
          <w:szCs w:val="18"/>
        </w:rPr>
      </w:pPr>
    </w:p>
    <w:sectPr w:rsidR="00CF0183" w:rsidRPr="00CF0183" w:rsidSect="000C5D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D4"/>
    <w:rsid w:val="00063688"/>
    <w:rsid w:val="000C5DD4"/>
    <w:rsid w:val="001577BB"/>
    <w:rsid w:val="009377D7"/>
    <w:rsid w:val="00CF0183"/>
    <w:rsid w:val="00F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A45F"/>
  <w15:docId w15:val="{1CEC37E0-0FA9-C54F-9DE7-0A4B4FC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C5D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C5D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C5D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C5D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C5DD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C5D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5DD4"/>
  </w:style>
  <w:style w:type="table" w:customStyle="1" w:styleId="TableNormal">
    <w:name w:val="Table Normal"/>
    <w:rsid w:val="000C5D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5DD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0C5DD4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CF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F0183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0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PSMMonito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mm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smm.pl/dla-mediow/" TargetMode="External"/><Relationship Id="rId10" Type="http://schemas.openxmlformats.org/officeDocument/2006/relationships/hyperlink" Target="http://www.publicon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.pastuszka@public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Radosław Skawski</cp:lastModifiedBy>
  <cp:revision>2</cp:revision>
  <cp:lastPrinted>2023-11-27T08:20:00Z</cp:lastPrinted>
  <dcterms:created xsi:type="dcterms:W3CDTF">2023-11-27T09:10:00Z</dcterms:created>
  <dcterms:modified xsi:type="dcterms:W3CDTF">2023-11-27T09:10:00Z</dcterms:modified>
</cp:coreProperties>
</file>