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C4" w:rsidRPr="009133C4" w:rsidRDefault="009133C4" w:rsidP="009133C4">
      <w:pPr>
        <w:pStyle w:val="normal"/>
        <w:shd w:val="clear" w:color="auto" w:fill="FFFFFF"/>
        <w:jc w:val="right"/>
        <w:rPr>
          <w:sz w:val="24"/>
          <w:szCs w:val="24"/>
          <w:highlight w:val="white"/>
        </w:rPr>
      </w:pPr>
      <w:r w:rsidRPr="009133C4">
        <w:rPr>
          <w:sz w:val="24"/>
          <w:szCs w:val="24"/>
          <w:highlight w:val="white"/>
        </w:rPr>
        <w:t>Poznań, 4 listopada 2022 roku</w:t>
      </w:r>
    </w:p>
    <w:p w:rsidR="009133C4" w:rsidRPr="009133C4" w:rsidRDefault="009133C4" w:rsidP="00A85F9A">
      <w:pPr>
        <w:pStyle w:val="normal"/>
        <w:shd w:val="clear" w:color="auto" w:fill="FFFFFF"/>
        <w:jc w:val="center"/>
        <w:rPr>
          <w:sz w:val="24"/>
          <w:szCs w:val="24"/>
          <w:highlight w:val="white"/>
        </w:rPr>
      </w:pPr>
    </w:p>
    <w:p w:rsidR="00A85F9A" w:rsidRPr="009133C4" w:rsidRDefault="005A11AA" w:rsidP="00A85F9A">
      <w:pPr>
        <w:pStyle w:val="normal"/>
        <w:shd w:val="clear" w:color="auto" w:fill="FFFFFF"/>
        <w:jc w:val="center"/>
        <w:rPr>
          <w:sz w:val="24"/>
          <w:szCs w:val="24"/>
          <w:highlight w:val="white"/>
        </w:rPr>
      </w:pPr>
      <w:r w:rsidRPr="009133C4">
        <w:rPr>
          <w:sz w:val="24"/>
          <w:szCs w:val="24"/>
          <w:highlight w:val="white"/>
        </w:rPr>
        <w:t xml:space="preserve">Oto najsilniejsze marki w polskich mediach. </w:t>
      </w:r>
    </w:p>
    <w:p w:rsidR="00963830" w:rsidRPr="009133C4" w:rsidRDefault="005A11AA" w:rsidP="00A85F9A">
      <w:pPr>
        <w:pStyle w:val="normal"/>
        <w:shd w:val="clear" w:color="auto" w:fill="FFFFFF"/>
        <w:jc w:val="center"/>
        <w:rPr>
          <w:sz w:val="24"/>
          <w:szCs w:val="24"/>
          <w:highlight w:val="white"/>
        </w:rPr>
      </w:pPr>
      <w:r w:rsidRPr="009133C4">
        <w:rPr>
          <w:sz w:val="24"/>
          <w:szCs w:val="24"/>
          <w:highlight w:val="white"/>
        </w:rPr>
        <w:t>Poznaj wyniki najnowszego badania Top Marka</w:t>
      </w:r>
    </w:p>
    <w:p w:rsidR="00963830" w:rsidRDefault="00963830">
      <w:pPr>
        <w:pStyle w:val="normal"/>
        <w:shd w:val="clear" w:color="auto" w:fill="FFFFFF"/>
        <w:jc w:val="both"/>
        <w:rPr>
          <w:b/>
          <w:sz w:val="24"/>
          <w:szCs w:val="24"/>
          <w:highlight w:val="white"/>
        </w:rPr>
      </w:pPr>
    </w:p>
    <w:p w:rsidR="00963830" w:rsidRDefault="00963830">
      <w:pPr>
        <w:pStyle w:val="normal"/>
        <w:shd w:val="clear" w:color="auto" w:fill="FFFFFF"/>
        <w:jc w:val="both"/>
        <w:rPr>
          <w:b/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Magazyn Press oraz PSMM Monitoring &amp; More po raz 15. publikują raport Top Marka, którego efektem jest 50 rankingów branżowych i aż 500 </w:t>
      </w:r>
      <w:proofErr w:type="spellStart"/>
      <w:r>
        <w:rPr>
          <w:b/>
          <w:sz w:val="24"/>
          <w:szCs w:val="24"/>
        </w:rPr>
        <w:t>brandów</w:t>
      </w:r>
      <w:proofErr w:type="spellEnd"/>
      <w:r>
        <w:rPr>
          <w:b/>
          <w:sz w:val="24"/>
          <w:szCs w:val="24"/>
        </w:rPr>
        <w:t xml:space="preserve"> uszeregowanych wed</w:t>
      </w:r>
      <w:r w:rsidR="00A85F9A">
        <w:rPr>
          <w:b/>
          <w:sz w:val="24"/>
          <w:szCs w:val="24"/>
        </w:rPr>
        <w:t>ług siły marki. Jak czytamy w badaniu</w:t>
      </w:r>
      <w:r>
        <w:rPr>
          <w:b/>
          <w:sz w:val="24"/>
          <w:szCs w:val="24"/>
        </w:rPr>
        <w:t>, tegoroczne – jubileuszowe wydanie, ukazuje się w trudnym czasie, gdyż w niemal wszystkich analizach przewija się wątek wojny w Ukrainie i skutków, jakie wywołała. Jak wskazują organizatorzy, sytuacja ta nie pozostaje bez wpływu na komunikację marek, ale też jest dla nich szansą na zbudowanie mocnych fundame</w:t>
      </w:r>
      <w:r w:rsidR="00700446">
        <w:rPr>
          <w:b/>
          <w:sz w:val="24"/>
          <w:szCs w:val="24"/>
        </w:rPr>
        <w:t xml:space="preserve">ntów i zgromadzenie wokół </w:t>
      </w:r>
      <w:proofErr w:type="spellStart"/>
      <w:r w:rsidR="00700446">
        <w:rPr>
          <w:b/>
          <w:sz w:val="24"/>
          <w:szCs w:val="24"/>
        </w:rPr>
        <w:t>brandów</w:t>
      </w:r>
      <w:proofErr w:type="spellEnd"/>
      <w:r w:rsidR="00700446">
        <w:rPr>
          <w:b/>
          <w:sz w:val="24"/>
          <w:szCs w:val="24"/>
        </w:rPr>
        <w:t xml:space="preserve"> lojalnych </w:t>
      </w:r>
      <w:r w:rsidR="005D7787" w:rsidRPr="00184638">
        <w:rPr>
          <w:b/>
          <w:sz w:val="24"/>
          <w:szCs w:val="24"/>
        </w:rPr>
        <w:t>wobec nich</w:t>
      </w:r>
      <w:r w:rsidR="005D77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osób. </w:t>
      </w:r>
    </w:p>
    <w:p w:rsidR="00963830" w:rsidRDefault="00963830">
      <w:pPr>
        <w:pStyle w:val="normal"/>
        <w:shd w:val="clear" w:color="auto" w:fill="FFFFFF"/>
        <w:jc w:val="both"/>
        <w:rPr>
          <w:b/>
          <w:sz w:val="24"/>
          <w:szCs w:val="24"/>
        </w:rPr>
      </w:pPr>
    </w:p>
    <w:p w:rsidR="00963830" w:rsidRPr="00700446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 w:rsidRPr="00700446">
        <w:rPr>
          <w:sz w:val="24"/>
          <w:szCs w:val="24"/>
        </w:rPr>
        <w:t xml:space="preserve">Tegoroczna analiza medialności objęła aż 70 mln materiałów z prasy i </w:t>
      </w:r>
      <w:proofErr w:type="spellStart"/>
      <w:r w:rsidRPr="00700446">
        <w:rPr>
          <w:sz w:val="24"/>
          <w:szCs w:val="24"/>
        </w:rPr>
        <w:t>internetu</w:t>
      </w:r>
      <w:proofErr w:type="spellEnd"/>
      <w:r w:rsidRPr="00700446">
        <w:rPr>
          <w:sz w:val="24"/>
          <w:szCs w:val="24"/>
        </w:rPr>
        <w:t xml:space="preserve"> (w tym z mediów </w:t>
      </w:r>
      <w:proofErr w:type="spellStart"/>
      <w:r w:rsidRPr="00700446">
        <w:rPr>
          <w:sz w:val="24"/>
          <w:szCs w:val="24"/>
        </w:rPr>
        <w:t>społeczności</w:t>
      </w:r>
      <w:r w:rsidR="00A85F9A" w:rsidRPr="00700446">
        <w:rPr>
          <w:sz w:val="24"/>
          <w:szCs w:val="24"/>
        </w:rPr>
        <w:t>owych</w:t>
      </w:r>
      <w:proofErr w:type="spellEnd"/>
      <w:r w:rsidR="00A85F9A" w:rsidRPr="00700446">
        <w:rPr>
          <w:sz w:val="24"/>
          <w:szCs w:val="24"/>
        </w:rPr>
        <w:t>), które ukazały się od 1 lipca 2021 do</w:t>
      </w:r>
      <w:r w:rsidRPr="00700446">
        <w:rPr>
          <w:sz w:val="24"/>
          <w:szCs w:val="24"/>
        </w:rPr>
        <w:t xml:space="preserve"> 30 czerwca 2022 roku. Jak tłumaczy</w:t>
      </w:r>
      <w:r w:rsidR="00700446" w:rsidRPr="00700446">
        <w:rPr>
          <w:sz w:val="24"/>
          <w:szCs w:val="24"/>
        </w:rPr>
        <w:t xml:space="preserve"> Izabela </w:t>
      </w:r>
      <w:proofErr w:type="spellStart"/>
      <w:r w:rsidR="00700446" w:rsidRPr="00700446">
        <w:rPr>
          <w:sz w:val="24"/>
          <w:szCs w:val="24"/>
        </w:rPr>
        <w:t>Grzechnik</w:t>
      </w:r>
      <w:proofErr w:type="spellEnd"/>
      <w:r w:rsidR="00A85F9A" w:rsidRPr="00700446">
        <w:rPr>
          <w:sz w:val="24"/>
          <w:szCs w:val="24"/>
        </w:rPr>
        <w:t xml:space="preserve">, </w:t>
      </w:r>
      <w:proofErr w:type="spellStart"/>
      <w:r w:rsidR="00700446" w:rsidRPr="00700446">
        <w:rPr>
          <w:sz w:val="24"/>
          <w:szCs w:val="24"/>
        </w:rPr>
        <w:t>project</w:t>
      </w:r>
      <w:proofErr w:type="spellEnd"/>
      <w:r w:rsidR="00700446" w:rsidRPr="00700446">
        <w:rPr>
          <w:sz w:val="24"/>
          <w:szCs w:val="24"/>
        </w:rPr>
        <w:t xml:space="preserve"> manager for </w:t>
      </w:r>
      <w:proofErr w:type="spellStart"/>
      <w:r w:rsidR="00700446" w:rsidRPr="00700446">
        <w:rPr>
          <w:sz w:val="24"/>
          <w:szCs w:val="24"/>
        </w:rPr>
        <w:t>new</w:t>
      </w:r>
      <w:proofErr w:type="spellEnd"/>
      <w:r w:rsidR="00700446" w:rsidRPr="00700446">
        <w:rPr>
          <w:sz w:val="24"/>
          <w:szCs w:val="24"/>
        </w:rPr>
        <w:t xml:space="preserve"> </w:t>
      </w:r>
      <w:proofErr w:type="spellStart"/>
      <w:r w:rsidR="00700446" w:rsidRPr="00700446">
        <w:rPr>
          <w:sz w:val="24"/>
          <w:szCs w:val="24"/>
        </w:rPr>
        <w:t>research</w:t>
      </w:r>
      <w:proofErr w:type="spellEnd"/>
      <w:r w:rsidR="00700446" w:rsidRPr="00700446">
        <w:rPr>
          <w:sz w:val="24"/>
          <w:szCs w:val="24"/>
        </w:rPr>
        <w:t xml:space="preserve"> and </w:t>
      </w:r>
      <w:proofErr w:type="spellStart"/>
      <w:r w:rsidR="00700446" w:rsidRPr="00700446">
        <w:rPr>
          <w:sz w:val="24"/>
          <w:szCs w:val="24"/>
        </w:rPr>
        <w:t>developmen</w:t>
      </w:r>
      <w:proofErr w:type="spellEnd"/>
      <w:r w:rsidR="00700446" w:rsidRPr="00700446">
        <w:rPr>
          <w:sz w:val="24"/>
          <w:szCs w:val="24"/>
        </w:rPr>
        <w:t xml:space="preserve"> </w:t>
      </w:r>
      <w:r w:rsidRPr="00700446">
        <w:rPr>
          <w:sz w:val="24"/>
          <w:szCs w:val="24"/>
        </w:rPr>
        <w:t xml:space="preserve">PSMM Monitoring &amp; More: – </w:t>
      </w:r>
      <w:r w:rsidRPr="00700446">
        <w:rPr>
          <w:i/>
          <w:sz w:val="24"/>
          <w:szCs w:val="24"/>
        </w:rPr>
        <w:t xml:space="preserve">Aby stworzyć rankingi branżowe i listę 500 najsilniejszych w mediach marek, przeanalizowaliśmy ponad 2 mln tekstów prasowych, 14 mln internetowych oraz 54 mln postów, które ukazały się na ogólnodostępnych profilach na </w:t>
      </w:r>
      <w:proofErr w:type="spellStart"/>
      <w:r w:rsidRPr="00700446">
        <w:rPr>
          <w:i/>
          <w:sz w:val="24"/>
          <w:szCs w:val="24"/>
        </w:rPr>
        <w:t>Facebooku</w:t>
      </w:r>
      <w:proofErr w:type="spellEnd"/>
      <w:r w:rsidRPr="00700446">
        <w:rPr>
          <w:i/>
          <w:sz w:val="24"/>
          <w:szCs w:val="24"/>
        </w:rPr>
        <w:t xml:space="preserve">, </w:t>
      </w:r>
      <w:proofErr w:type="spellStart"/>
      <w:r w:rsidRPr="00700446">
        <w:rPr>
          <w:i/>
          <w:sz w:val="24"/>
          <w:szCs w:val="24"/>
        </w:rPr>
        <w:t>Instagramie</w:t>
      </w:r>
      <w:proofErr w:type="spellEnd"/>
      <w:r w:rsidRPr="00700446">
        <w:rPr>
          <w:i/>
          <w:sz w:val="24"/>
          <w:szCs w:val="24"/>
        </w:rPr>
        <w:t xml:space="preserve">, </w:t>
      </w:r>
      <w:proofErr w:type="spellStart"/>
      <w:r w:rsidRPr="00700446">
        <w:rPr>
          <w:i/>
          <w:sz w:val="24"/>
          <w:szCs w:val="24"/>
        </w:rPr>
        <w:t>Twitterze</w:t>
      </w:r>
      <w:proofErr w:type="spellEnd"/>
      <w:r w:rsidRPr="00700446">
        <w:rPr>
          <w:i/>
          <w:sz w:val="24"/>
          <w:szCs w:val="24"/>
        </w:rPr>
        <w:t xml:space="preserve"> i </w:t>
      </w:r>
      <w:proofErr w:type="spellStart"/>
      <w:r w:rsidRPr="00700446">
        <w:rPr>
          <w:i/>
          <w:sz w:val="24"/>
          <w:szCs w:val="24"/>
        </w:rPr>
        <w:t>YouTubie</w:t>
      </w:r>
      <w:proofErr w:type="spellEnd"/>
      <w:r w:rsidRPr="00700446">
        <w:rPr>
          <w:sz w:val="24"/>
          <w:szCs w:val="24"/>
        </w:rPr>
        <w:t xml:space="preserve">. 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Pr="00A774CA" w:rsidRDefault="005A11AA">
      <w:pPr>
        <w:pStyle w:val="normal"/>
        <w:shd w:val="clear" w:color="auto" w:fill="FFFFFF"/>
        <w:jc w:val="both"/>
        <w:rPr>
          <w:b/>
          <w:sz w:val="28"/>
          <w:szCs w:val="28"/>
        </w:rPr>
      </w:pPr>
      <w:r w:rsidRPr="00A774CA">
        <w:rPr>
          <w:b/>
          <w:sz w:val="28"/>
          <w:szCs w:val="28"/>
        </w:rPr>
        <w:t>Metodologia badania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Kluczowym wskaźnikiem, na podstawie którego powstaje ranking (całościowy oraz branżowy) jest </w:t>
      </w:r>
      <w:r w:rsidRPr="00A774CA">
        <w:rPr>
          <w:b/>
          <w:sz w:val="24"/>
          <w:szCs w:val="24"/>
        </w:rPr>
        <w:t>siła marki</w:t>
      </w:r>
      <w:r>
        <w:rPr>
          <w:sz w:val="24"/>
          <w:szCs w:val="24"/>
        </w:rPr>
        <w:t xml:space="preserve">. Na ten wielowymiarowy indeks składają się wartości pozwalające najpełniej ocenić obecność </w:t>
      </w:r>
      <w:proofErr w:type="spellStart"/>
      <w:r>
        <w:rPr>
          <w:sz w:val="24"/>
          <w:szCs w:val="24"/>
        </w:rPr>
        <w:t>brandów</w:t>
      </w:r>
      <w:proofErr w:type="spellEnd"/>
      <w:r>
        <w:rPr>
          <w:sz w:val="24"/>
          <w:szCs w:val="24"/>
        </w:rPr>
        <w:t xml:space="preserve"> w mediach zarówno pod względem liczby, zasięgu, jak i wydźwięku publikacji. Najważniejszą składową siły marki jest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, czyli szacowane dotarcie informacji o marce. – </w:t>
      </w:r>
      <w:r>
        <w:rPr>
          <w:i/>
          <w:sz w:val="24"/>
          <w:szCs w:val="24"/>
        </w:rPr>
        <w:t>Wyliczamy go na podstawie danych o zasięgu danego medium – jego nakładzie w przypadku prasy, średniej miesięcznej liczbie unikalnych użytkowników w przypadku serwisów internetowy</w:t>
      </w:r>
      <w:r w:rsidR="00A85F9A">
        <w:rPr>
          <w:i/>
          <w:sz w:val="24"/>
          <w:szCs w:val="24"/>
        </w:rPr>
        <w:t xml:space="preserve">ch, </w:t>
      </w:r>
      <w:r>
        <w:rPr>
          <w:i/>
          <w:sz w:val="24"/>
          <w:szCs w:val="24"/>
        </w:rPr>
        <w:t xml:space="preserve">czy liczbie obserwujących na portalach </w:t>
      </w:r>
      <w:proofErr w:type="spellStart"/>
      <w:r>
        <w:rPr>
          <w:i/>
          <w:sz w:val="24"/>
          <w:szCs w:val="24"/>
        </w:rPr>
        <w:t>społecznościowych</w:t>
      </w:r>
      <w:proofErr w:type="spellEnd"/>
      <w:r>
        <w:rPr>
          <w:sz w:val="24"/>
          <w:szCs w:val="24"/>
        </w:rPr>
        <w:t xml:space="preserve"> – dodaje</w:t>
      </w:r>
      <w:r w:rsidR="00700446">
        <w:rPr>
          <w:sz w:val="24"/>
          <w:szCs w:val="24"/>
        </w:rPr>
        <w:t xml:space="preserve"> Izabela </w:t>
      </w:r>
      <w:proofErr w:type="spellStart"/>
      <w:r w:rsidR="00700446">
        <w:rPr>
          <w:sz w:val="24"/>
          <w:szCs w:val="24"/>
        </w:rPr>
        <w:t>Grzechnik</w:t>
      </w:r>
      <w:proofErr w:type="spellEnd"/>
      <w:r>
        <w:rPr>
          <w:sz w:val="24"/>
          <w:szCs w:val="24"/>
        </w:rPr>
        <w:t xml:space="preserve">.  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Drugą składową siły marki jest indeks sentymentu</w:t>
      </w:r>
      <w:r w:rsidRPr="00184638">
        <w:rPr>
          <w:sz w:val="24"/>
          <w:szCs w:val="24"/>
        </w:rPr>
        <w:t xml:space="preserve">. </w:t>
      </w:r>
      <w:r w:rsidR="005D7787" w:rsidRPr="00184638">
        <w:rPr>
          <w:sz w:val="24"/>
          <w:szCs w:val="24"/>
        </w:rPr>
        <w:t>Dla jego uzyskania</w:t>
      </w:r>
      <w:r w:rsidRPr="00184638">
        <w:rPr>
          <w:sz w:val="24"/>
          <w:szCs w:val="24"/>
        </w:rPr>
        <w:t xml:space="preserve"> </w:t>
      </w:r>
      <w:r w:rsidR="005D7787" w:rsidRPr="00184638">
        <w:rPr>
          <w:sz w:val="24"/>
          <w:szCs w:val="24"/>
        </w:rPr>
        <w:t xml:space="preserve">publikowane treści </w:t>
      </w:r>
      <w:r w:rsidRPr="00184638">
        <w:rPr>
          <w:sz w:val="24"/>
          <w:szCs w:val="24"/>
        </w:rPr>
        <w:t xml:space="preserve">oceniane są </w:t>
      </w:r>
      <w:r w:rsidR="005D7787" w:rsidRPr="00184638">
        <w:rPr>
          <w:sz w:val="24"/>
          <w:szCs w:val="24"/>
        </w:rPr>
        <w:t>pod kątem</w:t>
      </w:r>
      <w:r w:rsidRPr="005D778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ich wydźwięku, a następnie wyliczana jest proporcja między liczbą wzmianek pozytywnych, negatywnych i neutralnych. 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Pr="00A774CA" w:rsidRDefault="00A774CA">
      <w:pPr>
        <w:pStyle w:val="normal"/>
        <w:shd w:val="clear" w:color="auto" w:fill="FFFFFF"/>
        <w:jc w:val="both"/>
        <w:rPr>
          <w:b/>
          <w:sz w:val="28"/>
          <w:szCs w:val="28"/>
        </w:rPr>
      </w:pPr>
      <w:r w:rsidRPr="00A774CA">
        <w:rPr>
          <w:b/>
          <w:sz w:val="28"/>
          <w:szCs w:val="28"/>
        </w:rPr>
        <w:t>Pierwsza dziesiątka Top M</w:t>
      </w:r>
      <w:r w:rsidR="005A11AA" w:rsidRPr="00A774CA">
        <w:rPr>
          <w:b/>
          <w:sz w:val="28"/>
          <w:szCs w:val="28"/>
        </w:rPr>
        <w:t xml:space="preserve">arek w Polsce </w:t>
      </w:r>
    </w:p>
    <w:p w:rsidR="00963830" w:rsidRDefault="00963830">
      <w:pPr>
        <w:pStyle w:val="normal"/>
        <w:shd w:val="clear" w:color="auto" w:fill="FFFFFF"/>
        <w:jc w:val="both"/>
        <w:rPr>
          <w:b/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Pierwsze miejsce w tegorocznej edycji konkursu Top Marka zajął </w:t>
      </w:r>
      <w:r w:rsidRPr="00A85F9A">
        <w:rPr>
          <w:b/>
          <w:sz w:val="24"/>
          <w:szCs w:val="24"/>
        </w:rPr>
        <w:t>PKO Bank Polski</w:t>
      </w:r>
      <w:r>
        <w:rPr>
          <w:sz w:val="24"/>
          <w:szCs w:val="24"/>
        </w:rPr>
        <w:t xml:space="preserve">. Siła </w:t>
      </w:r>
      <w:proofErr w:type="spellStart"/>
      <w:r>
        <w:rPr>
          <w:sz w:val="24"/>
          <w:szCs w:val="24"/>
        </w:rPr>
        <w:t>brandu</w:t>
      </w:r>
      <w:proofErr w:type="spellEnd"/>
      <w:r>
        <w:rPr>
          <w:sz w:val="24"/>
          <w:szCs w:val="24"/>
        </w:rPr>
        <w:t xml:space="preserve"> wyniosła 9 125 371 pkt. Drugie miejsce – </w:t>
      </w:r>
      <w:r w:rsidRPr="00A85F9A">
        <w:rPr>
          <w:b/>
          <w:sz w:val="24"/>
          <w:szCs w:val="24"/>
        </w:rPr>
        <w:t>Orlen</w:t>
      </w:r>
      <w:r>
        <w:rPr>
          <w:sz w:val="24"/>
          <w:szCs w:val="24"/>
        </w:rPr>
        <w:t xml:space="preserve">, osiągając wynik 7 533 </w:t>
      </w:r>
      <w:r>
        <w:rPr>
          <w:sz w:val="24"/>
          <w:szCs w:val="24"/>
        </w:rPr>
        <w:lastRenderedPageBreak/>
        <w:t xml:space="preserve">505 pkt. Na trzecim miejscu uplasowała się marka z branży energetyki i surowców – </w:t>
      </w:r>
      <w:r w:rsidRPr="00A85F9A">
        <w:rPr>
          <w:b/>
          <w:sz w:val="24"/>
          <w:szCs w:val="24"/>
        </w:rPr>
        <w:t>PGE</w:t>
      </w:r>
      <w:r>
        <w:rPr>
          <w:sz w:val="24"/>
          <w:szCs w:val="24"/>
        </w:rPr>
        <w:t xml:space="preserve"> z wynikiem 6 660 031 pkt. Czwartą pozycję zajął </w:t>
      </w:r>
      <w:r w:rsidRPr="00A85F9A">
        <w:rPr>
          <w:b/>
          <w:sz w:val="24"/>
          <w:szCs w:val="24"/>
        </w:rPr>
        <w:t>Onet</w:t>
      </w:r>
      <w:r w:rsidR="00A85F9A">
        <w:rPr>
          <w:sz w:val="24"/>
          <w:szCs w:val="24"/>
        </w:rPr>
        <w:t xml:space="preserve"> (</w:t>
      </w:r>
      <w:r>
        <w:rPr>
          <w:sz w:val="24"/>
          <w:szCs w:val="24"/>
        </w:rPr>
        <w:t>6 181 993 pkt.</w:t>
      </w:r>
      <w:r w:rsidR="00A85F9A">
        <w:rPr>
          <w:sz w:val="24"/>
          <w:szCs w:val="24"/>
        </w:rPr>
        <w:t>)</w:t>
      </w:r>
      <w:r>
        <w:rPr>
          <w:sz w:val="24"/>
          <w:szCs w:val="24"/>
        </w:rPr>
        <w:t xml:space="preserve">, piątą – spadając o 1 oczko względem ubiegłorocznego rankingu – </w:t>
      </w:r>
      <w:r w:rsidRPr="00A85F9A">
        <w:rPr>
          <w:b/>
          <w:sz w:val="24"/>
          <w:szCs w:val="24"/>
        </w:rPr>
        <w:t>TVN</w:t>
      </w:r>
      <w:r w:rsidR="00A85F9A">
        <w:rPr>
          <w:sz w:val="24"/>
          <w:szCs w:val="24"/>
        </w:rPr>
        <w:t xml:space="preserve"> (</w:t>
      </w:r>
      <w:r>
        <w:rPr>
          <w:sz w:val="24"/>
          <w:szCs w:val="24"/>
        </w:rPr>
        <w:t>6 160 402 pkt.</w:t>
      </w:r>
      <w:r w:rsidR="00A85F9A">
        <w:rPr>
          <w:sz w:val="24"/>
          <w:szCs w:val="24"/>
        </w:rPr>
        <w:t>)</w:t>
      </w:r>
      <w:r>
        <w:rPr>
          <w:sz w:val="24"/>
          <w:szCs w:val="24"/>
        </w:rPr>
        <w:t xml:space="preserve"> Szóste miejsce w tym roku – ze spadkie</w:t>
      </w:r>
      <w:r w:rsidR="00A85F9A">
        <w:rPr>
          <w:sz w:val="24"/>
          <w:szCs w:val="24"/>
        </w:rPr>
        <w:t>m o 3 oczka względem 2021 roku</w:t>
      </w:r>
      <w:r w:rsidR="005D7787">
        <w:rPr>
          <w:color w:val="FF0000"/>
          <w:sz w:val="24"/>
          <w:szCs w:val="24"/>
        </w:rPr>
        <w:t xml:space="preserve"> </w:t>
      </w:r>
      <w:r w:rsidR="005D7787">
        <w:rPr>
          <w:color w:val="FF0000"/>
          <w:sz w:val="24"/>
          <w:szCs w:val="24"/>
        </w:rPr>
        <w:softHyphen/>
      </w:r>
      <w:r w:rsidR="005D7787" w:rsidRPr="00A774CA">
        <w:rPr>
          <w:sz w:val="24"/>
          <w:szCs w:val="24"/>
        </w:rPr>
        <w:t>–</w:t>
      </w:r>
      <w:r w:rsidR="005D7787">
        <w:rPr>
          <w:color w:val="FF0000"/>
          <w:sz w:val="24"/>
          <w:szCs w:val="24"/>
        </w:rPr>
        <w:t xml:space="preserve"> </w:t>
      </w:r>
      <w:r w:rsidR="00A85F9A">
        <w:rPr>
          <w:sz w:val="24"/>
          <w:szCs w:val="24"/>
        </w:rPr>
        <w:t xml:space="preserve">należy do </w:t>
      </w:r>
      <w:r w:rsidR="00A85F9A" w:rsidRPr="00A85F9A">
        <w:rPr>
          <w:b/>
          <w:sz w:val="24"/>
          <w:szCs w:val="24"/>
        </w:rPr>
        <w:t>Banku Pekao</w:t>
      </w:r>
      <w:r w:rsidR="00A85F9A">
        <w:rPr>
          <w:sz w:val="24"/>
          <w:szCs w:val="24"/>
        </w:rPr>
        <w:t xml:space="preserve"> (</w:t>
      </w:r>
      <w:r>
        <w:rPr>
          <w:sz w:val="24"/>
          <w:szCs w:val="24"/>
        </w:rPr>
        <w:t>6 139</w:t>
      </w:r>
      <w:r w:rsidR="00A85F9A">
        <w:rPr>
          <w:sz w:val="24"/>
          <w:szCs w:val="24"/>
        </w:rPr>
        <w:t> </w:t>
      </w:r>
      <w:r>
        <w:rPr>
          <w:sz w:val="24"/>
          <w:szCs w:val="24"/>
        </w:rPr>
        <w:t>316</w:t>
      </w:r>
      <w:r w:rsidR="00A85F9A">
        <w:rPr>
          <w:sz w:val="24"/>
          <w:szCs w:val="24"/>
        </w:rPr>
        <w:t xml:space="preserve"> pkt.)</w:t>
      </w:r>
      <w:r>
        <w:rPr>
          <w:sz w:val="24"/>
          <w:szCs w:val="24"/>
        </w:rPr>
        <w:t>. Na 7. miejsce awans</w:t>
      </w:r>
      <w:r w:rsidR="005D7787" w:rsidRPr="00184638">
        <w:rPr>
          <w:sz w:val="24"/>
          <w:szCs w:val="24"/>
        </w:rPr>
        <w:t>ował</w:t>
      </w:r>
      <w:r>
        <w:rPr>
          <w:sz w:val="24"/>
          <w:szCs w:val="24"/>
        </w:rPr>
        <w:t xml:space="preserve"> </w:t>
      </w:r>
      <w:r w:rsidRPr="00A85F9A">
        <w:rPr>
          <w:b/>
          <w:sz w:val="24"/>
          <w:szCs w:val="24"/>
        </w:rPr>
        <w:t>Santander Bank</w:t>
      </w:r>
      <w:r>
        <w:rPr>
          <w:sz w:val="24"/>
          <w:szCs w:val="24"/>
        </w:rPr>
        <w:t xml:space="preserve"> z wynikiem 5 986 290 pkt. Na miejscu 8. </w:t>
      </w:r>
      <w:r w:rsidR="005D7787" w:rsidRPr="00184638">
        <w:rPr>
          <w:sz w:val="24"/>
          <w:szCs w:val="24"/>
        </w:rPr>
        <w:t>znalazł się</w:t>
      </w:r>
      <w:r>
        <w:rPr>
          <w:sz w:val="24"/>
          <w:szCs w:val="24"/>
        </w:rPr>
        <w:t xml:space="preserve"> </w:t>
      </w:r>
      <w:r w:rsidRPr="00A85F9A">
        <w:rPr>
          <w:b/>
          <w:sz w:val="24"/>
          <w:szCs w:val="24"/>
        </w:rPr>
        <w:t>Polsat</w:t>
      </w:r>
      <w:r>
        <w:rPr>
          <w:sz w:val="24"/>
          <w:szCs w:val="24"/>
        </w:rPr>
        <w:t xml:space="preserve"> z wynikiem 5 337 947 pkt. Do pierwszej dziesiątki najsilniejszych marek awan</w:t>
      </w:r>
      <w:r w:rsidRPr="00184638">
        <w:rPr>
          <w:sz w:val="24"/>
          <w:szCs w:val="24"/>
        </w:rPr>
        <w:t>s</w:t>
      </w:r>
      <w:r w:rsidR="005D7787" w:rsidRPr="00184638">
        <w:rPr>
          <w:sz w:val="24"/>
          <w:szCs w:val="24"/>
        </w:rPr>
        <w:t>owały</w:t>
      </w:r>
      <w:r w:rsidRPr="00184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także </w:t>
      </w:r>
      <w:r w:rsidRPr="00A85F9A">
        <w:rPr>
          <w:b/>
          <w:sz w:val="24"/>
          <w:szCs w:val="24"/>
        </w:rPr>
        <w:t>WP</w:t>
      </w:r>
      <w:r>
        <w:rPr>
          <w:sz w:val="24"/>
          <w:szCs w:val="24"/>
        </w:rPr>
        <w:t xml:space="preserve"> (miejsce 9. – 5 257 197 pkt.) oraz </w:t>
      </w:r>
      <w:r w:rsidRPr="00A85F9A">
        <w:rPr>
          <w:sz w:val="24"/>
          <w:szCs w:val="24"/>
        </w:rPr>
        <w:t>Plus</w:t>
      </w:r>
      <w:r>
        <w:rPr>
          <w:sz w:val="24"/>
          <w:szCs w:val="24"/>
        </w:rPr>
        <w:t xml:space="preserve"> (miejsce 10. z wynikiem 5 138 185 pkt.). </w:t>
      </w:r>
    </w:p>
    <w:p w:rsidR="00AE77F1" w:rsidRDefault="00AE77F1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AE77F1" w:rsidRDefault="00AE77F1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61510" cy="6313513"/>
            <wp:effectExtent l="19050" t="0" r="0" b="0"/>
            <wp:docPr id="2" name="Obraz 1" descr="Top Marka 2022 tabela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Marka 2022 tabela 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049" cy="631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F1" w:rsidRDefault="00AE77F1">
      <w:pPr>
        <w:pStyle w:val="normal"/>
        <w:shd w:val="clear" w:color="auto" w:fill="FFFFFF"/>
        <w:jc w:val="both"/>
        <w:rPr>
          <w:rStyle w:val="Uwydatnienie"/>
          <w:color w:val="2D2D2D"/>
          <w:sz w:val="21"/>
          <w:szCs w:val="21"/>
          <w:shd w:val="clear" w:color="auto" w:fill="FFFFFF"/>
        </w:rPr>
      </w:pPr>
    </w:p>
    <w:p w:rsidR="00FE722F" w:rsidRDefault="00FE722F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Style w:val="Uwydatnienie"/>
          <w:color w:val="2D2D2D"/>
          <w:sz w:val="21"/>
          <w:szCs w:val="21"/>
          <w:shd w:val="clear" w:color="auto" w:fill="FFFFFF"/>
        </w:rPr>
        <w:t>Tabela 1. Najsilniejsze brandy w 50 branżach – Top Marka 2022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AE77F1" w:rsidRPr="00A774CA" w:rsidRDefault="00AE77F1">
      <w:pPr>
        <w:pStyle w:val="normal"/>
        <w:shd w:val="clear" w:color="auto" w:fill="FFFFFF"/>
        <w:jc w:val="both"/>
        <w:rPr>
          <w:b/>
          <w:sz w:val="28"/>
          <w:szCs w:val="28"/>
        </w:rPr>
      </w:pPr>
    </w:p>
    <w:p w:rsidR="00963830" w:rsidRPr="00A774CA" w:rsidRDefault="005A11AA">
      <w:pPr>
        <w:pStyle w:val="normal"/>
        <w:shd w:val="clear" w:color="auto" w:fill="FFFFFF"/>
        <w:jc w:val="both"/>
        <w:rPr>
          <w:b/>
          <w:sz w:val="28"/>
          <w:szCs w:val="28"/>
        </w:rPr>
      </w:pPr>
      <w:r w:rsidRPr="00A774CA">
        <w:rPr>
          <w:b/>
          <w:sz w:val="28"/>
          <w:szCs w:val="28"/>
        </w:rPr>
        <w:t>Brandy o najlepszym wydźwięku publikacji</w:t>
      </w:r>
      <w:r w:rsidR="00A85F9A" w:rsidRPr="00A774CA">
        <w:rPr>
          <w:b/>
          <w:sz w:val="28"/>
          <w:szCs w:val="28"/>
        </w:rPr>
        <w:t xml:space="preserve"> i wskaźniku dotarcia</w:t>
      </w:r>
    </w:p>
    <w:p w:rsidR="00963830" w:rsidRDefault="00963830">
      <w:pPr>
        <w:pStyle w:val="normal"/>
        <w:shd w:val="clear" w:color="auto" w:fill="FFFFFF"/>
        <w:jc w:val="both"/>
        <w:rPr>
          <w:b/>
          <w:sz w:val="24"/>
          <w:szCs w:val="24"/>
        </w:rPr>
      </w:pPr>
    </w:p>
    <w:p w:rsidR="00A85F9A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Jednym z aspektów poddanych analizie w opracowaniu Top Marka jest wydźwięk publikacji. Najlepszy wynik pod względem indeksu sentymentu spośród 500 marek uwzględnionych w raporcie osiągnął </w:t>
      </w:r>
      <w:r w:rsidRPr="00A85F9A">
        <w:rPr>
          <w:b/>
          <w:sz w:val="24"/>
          <w:szCs w:val="24"/>
        </w:rPr>
        <w:t>Schubert</w:t>
      </w:r>
      <w:r>
        <w:rPr>
          <w:sz w:val="24"/>
          <w:szCs w:val="24"/>
        </w:rPr>
        <w:t xml:space="preserve"> (Sieci – jubilerzy) z wynikiem 4,81.  Na drugim miejscu uplasowała się marka </w:t>
      </w:r>
      <w:proofErr w:type="spellStart"/>
      <w:r w:rsidRPr="00A85F9A">
        <w:rPr>
          <w:b/>
          <w:sz w:val="24"/>
          <w:szCs w:val="24"/>
        </w:rPr>
        <w:t>Almatour</w:t>
      </w:r>
      <w:proofErr w:type="spellEnd"/>
      <w:r>
        <w:rPr>
          <w:sz w:val="24"/>
          <w:szCs w:val="24"/>
        </w:rPr>
        <w:t xml:space="preserve"> (Biura </w:t>
      </w:r>
      <w:r w:rsidR="005D7787" w:rsidRPr="00184638">
        <w:rPr>
          <w:sz w:val="24"/>
          <w:szCs w:val="24"/>
        </w:rPr>
        <w:t>p</w:t>
      </w:r>
      <w:r>
        <w:rPr>
          <w:sz w:val="24"/>
          <w:szCs w:val="24"/>
        </w:rPr>
        <w:t>odróży) z wynikiem 4,27. Podium zam</w:t>
      </w:r>
      <w:r w:rsidR="005D7787" w:rsidRPr="00184638">
        <w:rPr>
          <w:sz w:val="24"/>
          <w:szCs w:val="24"/>
        </w:rPr>
        <w:t>knął</w:t>
      </w:r>
      <w:r>
        <w:rPr>
          <w:sz w:val="24"/>
          <w:szCs w:val="24"/>
        </w:rPr>
        <w:t xml:space="preserve"> </w:t>
      </w:r>
      <w:proofErr w:type="spellStart"/>
      <w:r w:rsidRPr="00A85F9A">
        <w:rPr>
          <w:b/>
          <w:sz w:val="24"/>
          <w:szCs w:val="24"/>
        </w:rPr>
        <w:t>Capgemini</w:t>
      </w:r>
      <w:proofErr w:type="spellEnd"/>
      <w:r>
        <w:rPr>
          <w:sz w:val="24"/>
          <w:szCs w:val="24"/>
        </w:rPr>
        <w:t xml:space="preserve"> (Konsulti</w:t>
      </w:r>
      <w:r w:rsidR="00C10EF9">
        <w:rPr>
          <w:sz w:val="24"/>
          <w:szCs w:val="24"/>
        </w:rPr>
        <w:t>ng) z rezultatem 4,</w:t>
      </w:r>
      <w:r>
        <w:rPr>
          <w:sz w:val="24"/>
          <w:szCs w:val="24"/>
        </w:rPr>
        <w:t xml:space="preserve">20. </w:t>
      </w:r>
    </w:p>
    <w:p w:rsidR="00C10EF9" w:rsidRDefault="00C10EF9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kolei największy </w:t>
      </w:r>
      <w:proofErr w:type="spellStart"/>
      <w:r>
        <w:rPr>
          <w:sz w:val="24"/>
          <w:szCs w:val="24"/>
        </w:rPr>
        <w:t>impact</w:t>
      </w:r>
      <w:proofErr w:type="spellEnd"/>
      <w:r>
        <w:rPr>
          <w:sz w:val="24"/>
          <w:szCs w:val="24"/>
        </w:rPr>
        <w:t xml:space="preserve">, czyli wskaźnik dotarcia do użytkowników, osiągnęły publikacje </w:t>
      </w:r>
      <w:r w:rsidRPr="00A85F9A">
        <w:rPr>
          <w:b/>
          <w:sz w:val="24"/>
          <w:szCs w:val="24"/>
        </w:rPr>
        <w:t>Onet</w:t>
      </w:r>
      <w:r w:rsidR="005D7787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(Portale internetowe) – 9 697 772 631. Drugie miejsce należy do </w:t>
      </w:r>
      <w:r w:rsidRPr="00A85F9A">
        <w:rPr>
          <w:b/>
          <w:sz w:val="24"/>
          <w:szCs w:val="24"/>
        </w:rPr>
        <w:t>WP</w:t>
      </w:r>
      <w:r w:rsidR="00A774CA">
        <w:rPr>
          <w:b/>
          <w:strike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(Portale internetowe) – 5 658 831 805. Trzecie do </w:t>
      </w:r>
      <w:r w:rsidRPr="00A85F9A">
        <w:rPr>
          <w:b/>
          <w:sz w:val="24"/>
          <w:szCs w:val="24"/>
        </w:rPr>
        <w:t>TVN</w:t>
      </w:r>
      <w:r>
        <w:rPr>
          <w:sz w:val="24"/>
          <w:szCs w:val="24"/>
        </w:rPr>
        <w:t xml:space="preserve"> (Telewizja), który osiągnął wynik 5 079 254 354.</w:t>
      </w:r>
    </w:p>
    <w:p w:rsidR="00963830" w:rsidRPr="00184638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Pr="00A774CA" w:rsidRDefault="00C10EF9">
      <w:pPr>
        <w:pStyle w:val="normal"/>
        <w:shd w:val="clear" w:color="auto" w:fill="FFFFFF"/>
        <w:jc w:val="both"/>
        <w:rPr>
          <w:b/>
          <w:sz w:val="28"/>
          <w:szCs w:val="28"/>
        </w:rPr>
      </w:pPr>
      <w:r w:rsidRPr="00A774CA">
        <w:rPr>
          <w:b/>
          <w:sz w:val="28"/>
          <w:szCs w:val="28"/>
        </w:rPr>
        <w:t xml:space="preserve">Marka Marek </w:t>
      </w:r>
      <w:proofErr w:type="spellStart"/>
      <w:r w:rsidRPr="00A774CA">
        <w:rPr>
          <w:b/>
          <w:sz w:val="28"/>
          <w:szCs w:val="28"/>
        </w:rPr>
        <w:t>XV</w:t>
      </w:r>
      <w:r w:rsidR="00184638" w:rsidRPr="00A774CA">
        <w:rPr>
          <w:b/>
          <w:sz w:val="28"/>
          <w:szCs w:val="28"/>
        </w:rPr>
        <w:t>-lecia</w:t>
      </w:r>
      <w:proofErr w:type="spellEnd"/>
      <w:r w:rsidR="005D7787" w:rsidRPr="00A774CA">
        <w:rPr>
          <w:b/>
          <w:sz w:val="28"/>
          <w:szCs w:val="28"/>
        </w:rPr>
        <w:t xml:space="preserve"> </w:t>
      </w:r>
    </w:p>
    <w:p w:rsidR="00184638" w:rsidRDefault="00184638">
      <w:pPr>
        <w:pStyle w:val="normal"/>
        <w:shd w:val="clear" w:color="auto" w:fill="FFFFFF"/>
        <w:jc w:val="both"/>
        <w:rPr>
          <w:b/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okazji jubileuszu Top Marki, poza wyselekcjonowaniem 500 najsilniejszych medialnie </w:t>
      </w:r>
      <w:proofErr w:type="spellStart"/>
      <w:r>
        <w:rPr>
          <w:sz w:val="24"/>
          <w:szCs w:val="24"/>
        </w:rPr>
        <w:t>brandów</w:t>
      </w:r>
      <w:proofErr w:type="spellEnd"/>
      <w:r>
        <w:rPr>
          <w:sz w:val="24"/>
          <w:szCs w:val="24"/>
        </w:rPr>
        <w:t xml:space="preserve">, </w:t>
      </w:r>
      <w:r w:rsidR="00A85F9A">
        <w:rPr>
          <w:sz w:val="24"/>
          <w:szCs w:val="24"/>
        </w:rPr>
        <w:t xml:space="preserve">Magazyn „Press” i </w:t>
      </w:r>
      <w:r>
        <w:rPr>
          <w:sz w:val="24"/>
          <w:szCs w:val="24"/>
        </w:rPr>
        <w:t>PSMM Monitoring &amp; More wyłonił</w:t>
      </w:r>
      <w:r w:rsidR="00A85F9A">
        <w:rPr>
          <w:sz w:val="24"/>
          <w:szCs w:val="24"/>
        </w:rPr>
        <w:t xml:space="preserve">y Markę Marek </w:t>
      </w:r>
      <w:proofErr w:type="spellStart"/>
      <w:r w:rsidR="00A85F9A" w:rsidRPr="00184638">
        <w:rPr>
          <w:sz w:val="24"/>
          <w:szCs w:val="24"/>
        </w:rPr>
        <w:t>XV</w:t>
      </w:r>
      <w:r w:rsidRPr="00184638">
        <w:rPr>
          <w:sz w:val="24"/>
          <w:szCs w:val="24"/>
        </w:rPr>
        <w:t>-lecia</w:t>
      </w:r>
      <w:proofErr w:type="spellEnd"/>
      <w:r>
        <w:rPr>
          <w:sz w:val="24"/>
          <w:szCs w:val="24"/>
        </w:rPr>
        <w:t xml:space="preserve">. </w:t>
      </w:r>
      <w:r w:rsidR="00A85F9A">
        <w:rPr>
          <w:sz w:val="24"/>
          <w:szCs w:val="24"/>
        </w:rPr>
        <w:t xml:space="preserve">W tym przypadku </w:t>
      </w:r>
      <w:r>
        <w:rPr>
          <w:sz w:val="24"/>
          <w:szCs w:val="24"/>
        </w:rPr>
        <w:t xml:space="preserve">wzięto pod uwagę wszystkie branże badane od pierwszej edycji plebiscytu, czyli od 2008 roku. 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Marką </w:t>
      </w:r>
      <w:r w:rsidRPr="00184638">
        <w:rPr>
          <w:sz w:val="24"/>
          <w:szCs w:val="24"/>
        </w:rPr>
        <w:t xml:space="preserve">Marek </w:t>
      </w:r>
      <w:proofErr w:type="spellStart"/>
      <w:r w:rsidR="00184638" w:rsidRPr="00184638">
        <w:rPr>
          <w:sz w:val="24"/>
          <w:szCs w:val="24"/>
        </w:rPr>
        <w:t>XV</w:t>
      </w:r>
      <w:r w:rsidRPr="00184638">
        <w:rPr>
          <w:sz w:val="24"/>
          <w:szCs w:val="24"/>
        </w:rPr>
        <w:t>-lecia</w:t>
      </w:r>
      <w:proofErr w:type="spellEnd"/>
      <w:r w:rsidR="005D778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został </w:t>
      </w:r>
      <w:r w:rsidRPr="00A85F9A">
        <w:rPr>
          <w:b/>
          <w:sz w:val="24"/>
          <w:szCs w:val="24"/>
        </w:rPr>
        <w:t>PKO Bank Polski</w:t>
      </w:r>
      <w:r>
        <w:rPr>
          <w:sz w:val="24"/>
          <w:szCs w:val="24"/>
        </w:rPr>
        <w:t xml:space="preserve">. Tuż za nim znalazł się </w:t>
      </w:r>
      <w:r w:rsidRPr="00A85F9A">
        <w:rPr>
          <w:b/>
          <w:sz w:val="24"/>
          <w:szCs w:val="24"/>
        </w:rPr>
        <w:t>TVN</w:t>
      </w:r>
      <w:r>
        <w:rPr>
          <w:sz w:val="24"/>
          <w:szCs w:val="24"/>
        </w:rPr>
        <w:t xml:space="preserve">, a podium zamknęła Biedronka. </w:t>
      </w:r>
    </w:p>
    <w:p w:rsidR="00FE722F" w:rsidRDefault="00FE722F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AE77F1" w:rsidRDefault="00AE77F1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3415" cy="2473960"/>
            <wp:effectExtent l="19050" t="0" r="635" b="0"/>
            <wp:docPr id="1" name="Obraz 0" descr="Statuetki Top Marka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uetki Top Marka 2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7F1" w:rsidRDefault="00AE77F1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FE722F" w:rsidRDefault="00FE722F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rStyle w:val="Uwydatnienie"/>
          <w:color w:val="2D2D2D"/>
          <w:sz w:val="21"/>
          <w:szCs w:val="21"/>
          <w:shd w:val="clear" w:color="auto" w:fill="FFFFFF"/>
        </w:rPr>
        <w:t>Fot. 1.  Statuetki Top Marka 2022</w:t>
      </w:r>
    </w:p>
    <w:p w:rsidR="00963830" w:rsidRDefault="00963830">
      <w:pPr>
        <w:pStyle w:val="normal"/>
        <w:shd w:val="clear" w:color="auto" w:fill="FFFFFF"/>
        <w:jc w:val="both"/>
        <w:rPr>
          <w:b/>
          <w:sz w:val="17"/>
          <w:szCs w:val="17"/>
          <w:u w:val="single"/>
        </w:rPr>
      </w:pPr>
    </w:p>
    <w:p w:rsidR="00963830" w:rsidRPr="00A774CA" w:rsidRDefault="005A11AA">
      <w:pPr>
        <w:pStyle w:val="normal"/>
        <w:shd w:val="clear" w:color="auto" w:fill="FFFFFF"/>
        <w:jc w:val="both"/>
        <w:rPr>
          <w:b/>
          <w:sz w:val="28"/>
          <w:szCs w:val="28"/>
        </w:rPr>
      </w:pPr>
      <w:r w:rsidRPr="00A774CA">
        <w:rPr>
          <w:b/>
          <w:sz w:val="28"/>
          <w:szCs w:val="28"/>
        </w:rPr>
        <w:t>Dezinformacja największym wyzwaniem w komunikacji marek</w:t>
      </w:r>
    </w:p>
    <w:p w:rsidR="00963830" w:rsidRDefault="00963830">
      <w:pPr>
        <w:pStyle w:val="normal"/>
        <w:shd w:val="clear" w:color="auto" w:fill="FFFFFF"/>
        <w:jc w:val="both"/>
        <w:rPr>
          <w:b/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co roku, publikację raportu poprzedziła debata z udziałem przedstawicieli polskiego biznesu: </w:t>
      </w:r>
      <w:r w:rsidRPr="00184638">
        <w:rPr>
          <w:sz w:val="24"/>
          <w:szCs w:val="24"/>
        </w:rPr>
        <w:t>Sebastian</w:t>
      </w:r>
      <w:r w:rsidR="005D7787" w:rsidRPr="00184638">
        <w:rPr>
          <w:sz w:val="24"/>
          <w:szCs w:val="24"/>
        </w:rPr>
        <w:t>a Bykowskiego</w:t>
      </w:r>
      <w:r w:rsidRPr="00184638">
        <w:rPr>
          <w:sz w:val="24"/>
          <w:szCs w:val="24"/>
        </w:rPr>
        <w:t>, prezes</w:t>
      </w:r>
      <w:r w:rsidR="005D7787" w:rsidRPr="00184638">
        <w:rPr>
          <w:sz w:val="24"/>
          <w:szCs w:val="24"/>
        </w:rPr>
        <w:t>a</w:t>
      </w:r>
      <w:r w:rsidRPr="00184638">
        <w:rPr>
          <w:sz w:val="24"/>
          <w:szCs w:val="24"/>
        </w:rPr>
        <w:t xml:space="preserve"> PSMM Monitoring &amp; More, </w:t>
      </w:r>
      <w:r w:rsidR="009133C4" w:rsidRPr="00184638">
        <w:rPr>
          <w:sz w:val="24"/>
          <w:szCs w:val="24"/>
        </w:rPr>
        <w:lastRenderedPageBreak/>
        <w:t>Karolin</w:t>
      </w:r>
      <w:r w:rsidR="005D7787" w:rsidRPr="00184638">
        <w:rPr>
          <w:sz w:val="24"/>
          <w:szCs w:val="24"/>
        </w:rPr>
        <w:t>y</w:t>
      </w:r>
      <w:r w:rsidR="009133C4" w:rsidRPr="00184638">
        <w:rPr>
          <w:sz w:val="24"/>
          <w:szCs w:val="24"/>
        </w:rPr>
        <w:t xml:space="preserve"> Łuczak, kierowniczk</w:t>
      </w:r>
      <w:r w:rsidR="005D7787" w:rsidRPr="00184638">
        <w:rPr>
          <w:sz w:val="24"/>
          <w:szCs w:val="24"/>
        </w:rPr>
        <w:t>i</w:t>
      </w:r>
      <w:r w:rsidR="009133C4" w:rsidRPr="00184638">
        <w:rPr>
          <w:sz w:val="24"/>
          <w:szCs w:val="24"/>
        </w:rPr>
        <w:t xml:space="preserve"> biura prasowego i komunikacji wewnętrznej, rzeczniczk</w:t>
      </w:r>
      <w:r w:rsidR="005D7787" w:rsidRPr="00184638">
        <w:rPr>
          <w:sz w:val="24"/>
          <w:szCs w:val="24"/>
        </w:rPr>
        <w:t>i</w:t>
      </w:r>
      <w:r w:rsidR="009133C4" w:rsidRPr="00184638">
        <w:rPr>
          <w:sz w:val="24"/>
          <w:szCs w:val="24"/>
        </w:rPr>
        <w:t xml:space="preserve"> prasow</w:t>
      </w:r>
      <w:r w:rsidR="005D7787" w:rsidRPr="00184638">
        <w:rPr>
          <w:sz w:val="24"/>
          <w:szCs w:val="24"/>
        </w:rPr>
        <w:t>ej</w:t>
      </w:r>
      <w:r w:rsidR="009133C4" w:rsidRPr="00184638">
        <w:rPr>
          <w:sz w:val="24"/>
          <w:szCs w:val="24"/>
        </w:rPr>
        <w:t xml:space="preserve"> Provident Polska, </w:t>
      </w:r>
      <w:r w:rsidRPr="00184638">
        <w:rPr>
          <w:sz w:val="24"/>
          <w:szCs w:val="24"/>
        </w:rPr>
        <w:t>Łukasz</w:t>
      </w:r>
      <w:r w:rsidR="005D7787" w:rsidRPr="00184638">
        <w:rPr>
          <w:sz w:val="24"/>
          <w:szCs w:val="24"/>
        </w:rPr>
        <w:t>a</w:t>
      </w:r>
      <w:r w:rsidRPr="00184638">
        <w:rPr>
          <w:sz w:val="24"/>
          <w:szCs w:val="24"/>
        </w:rPr>
        <w:t xml:space="preserve"> Niewol</w:t>
      </w:r>
      <w:r w:rsidR="005D7787" w:rsidRPr="00184638">
        <w:rPr>
          <w:sz w:val="24"/>
          <w:szCs w:val="24"/>
        </w:rPr>
        <w:t>i</w:t>
      </w:r>
      <w:r w:rsidRPr="00184638">
        <w:rPr>
          <w:sz w:val="24"/>
          <w:szCs w:val="24"/>
        </w:rPr>
        <w:t>, dyrektor</w:t>
      </w:r>
      <w:r w:rsidR="005D7787" w:rsidRPr="00184638">
        <w:rPr>
          <w:sz w:val="24"/>
          <w:szCs w:val="24"/>
        </w:rPr>
        <w:t>a</w:t>
      </w:r>
      <w:r w:rsidRPr="00184638">
        <w:rPr>
          <w:sz w:val="24"/>
          <w:szCs w:val="24"/>
        </w:rPr>
        <w:t xml:space="preserve"> komunikacji korporacyjnej i </w:t>
      </w:r>
      <w:r w:rsidR="005D7787" w:rsidRPr="00184638">
        <w:rPr>
          <w:sz w:val="24"/>
          <w:szCs w:val="24"/>
        </w:rPr>
        <w:t xml:space="preserve">zrównoważonego rozwoju Grupy Lux </w:t>
      </w:r>
      <w:proofErr w:type="spellStart"/>
      <w:r w:rsidR="005D7787" w:rsidRPr="00184638">
        <w:rPr>
          <w:sz w:val="24"/>
          <w:szCs w:val="24"/>
        </w:rPr>
        <w:t>Med</w:t>
      </w:r>
      <w:proofErr w:type="spellEnd"/>
      <w:r w:rsidRPr="00184638">
        <w:rPr>
          <w:sz w:val="24"/>
          <w:szCs w:val="24"/>
        </w:rPr>
        <w:t>, Michał</w:t>
      </w:r>
      <w:r w:rsidR="005D7787" w:rsidRPr="00184638">
        <w:rPr>
          <w:sz w:val="24"/>
          <w:szCs w:val="24"/>
        </w:rPr>
        <w:t xml:space="preserve">a </w:t>
      </w:r>
      <w:proofErr w:type="spellStart"/>
      <w:r w:rsidR="005D7787" w:rsidRPr="00184638">
        <w:rPr>
          <w:sz w:val="24"/>
          <w:szCs w:val="24"/>
        </w:rPr>
        <w:t>Siegiedy</w:t>
      </w:r>
      <w:proofErr w:type="spellEnd"/>
      <w:r w:rsidRPr="00184638">
        <w:rPr>
          <w:sz w:val="24"/>
          <w:szCs w:val="24"/>
        </w:rPr>
        <w:t>, dyrektor</w:t>
      </w:r>
      <w:r w:rsidR="005D7787" w:rsidRPr="00184638">
        <w:rPr>
          <w:sz w:val="24"/>
          <w:szCs w:val="24"/>
        </w:rPr>
        <w:t>a</w:t>
      </w:r>
      <w:r w:rsidRPr="00184638">
        <w:rPr>
          <w:sz w:val="24"/>
          <w:szCs w:val="24"/>
        </w:rPr>
        <w:t xml:space="preserve"> komunikacji korporacyjnej i PR Wirtualna Polska Holding</w:t>
      </w:r>
      <w:r w:rsidR="005D7787" w:rsidRPr="00184638">
        <w:rPr>
          <w:sz w:val="24"/>
          <w:szCs w:val="24"/>
        </w:rPr>
        <w:t>u,</w:t>
      </w:r>
      <w:r w:rsidRPr="00184638">
        <w:rPr>
          <w:sz w:val="24"/>
          <w:szCs w:val="24"/>
        </w:rPr>
        <w:t xml:space="preserve"> oraz Pawł</w:t>
      </w:r>
      <w:r w:rsidR="005D7787" w:rsidRPr="00184638">
        <w:rPr>
          <w:sz w:val="24"/>
          <w:szCs w:val="24"/>
        </w:rPr>
        <w:t>a</w:t>
      </w:r>
      <w:r w:rsidRPr="00184638">
        <w:rPr>
          <w:sz w:val="24"/>
          <w:szCs w:val="24"/>
        </w:rPr>
        <w:t xml:space="preserve"> </w:t>
      </w:r>
      <w:proofErr w:type="spellStart"/>
      <w:r w:rsidRPr="00184638">
        <w:rPr>
          <w:sz w:val="24"/>
          <w:szCs w:val="24"/>
        </w:rPr>
        <w:t>Trochimiuk</w:t>
      </w:r>
      <w:r w:rsidR="005D7787" w:rsidRPr="00184638">
        <w:rPr>
          <w:sz w:val="24"/>
          <w:szCs w:val="24"/>
        </w:rPr>
        <w:t>a</w:t>
      </w:r>
      <w:proofErr w:type="spellEnd"/>
      <w:r w:rsidRPr="00184638">
        <w:rPr>
          <w:sz w:val="24"/>
          <w:szCs w:val="24"/>
        </w:rPr>
        <w:t>, prezes</w:t>
      </w:r>
      <w:r w:rsidR="005D7787" w:rsidRPr="00184638">
        <w:rPr>
          <w:sz w:val="24"/>
          <w:szCs w:val="24"/>
        </w:rPr>
        <w:t>a</w:t>
      </w:r>
      <w:r w:rsidRPr="00184638">
        <w:rPr>
          <w:sz w:val="24"/>
          <w:szCs w:val="24"/>
        </w:rPr>
        <w:t xml:space="preserve"> Partner of </w:t>
      </w:r>
      <w:proofErr w:type="spellStart"/>
      <w:r w:rsidRPr="00184638">
        <w:rPr>
          <w:sz w:val="24"/>
          <w:szCs w:val="24"/>
        </w:rPr>
        <w:t>Promotion</w:t>
      </w:r>
      <w:proofErr w:type="spellEnd"/>
      <w:r w:rsidRPr="00184638">
        <w:rPr>
          <w:sz w:val="24"/>
          <w:szCs w:val="24"/>
        </w:rPr>
        <w:t xml:space="preserve">. </w:t>
      </w:r>
      <w:r w:rsidR="009133C4" w:rsidRPr="00184638">
        <w:rPr>
          <w:sz w:val="24"/>
          <w:szCs w:val="24"/>
        </w:rPr>
        <w:t xml:space="preserve">Debatę poprowadziła </w:t>
      </w:r>
      <w:r w:rsidR="005D7787" w:rsidRPr="00184638">
        <w:rPr>
          <w:sz w:val="24"/>
          <w:szCs w:val="24"/>
        </w:rPr>
        <w:t xml:space="preserve">Barbara </w:t>
      </w:r>
      <w:proofErr w:type="spellStart"/>
      <w:r w:rsidR="005D7787" w:rsidRPr="00184638">
        <w:rPr>
          <w:sz w:val="24"/>
          <w:szCs w:val="24"/>
        </w:rPr>
        <w:t>Erling</w:t>
      </w:r>
      <w:proofErr w:type="spellEnd"/>
      <w:r w:rsidR="005D7787" w:rsidRPr="00184638">
        <w:rPr>
          <w:sz w:val="24"/>
          <w:szCs w:val="24"/>
        </w:rPr>
        <w:t>.</w:t>
      </w:r>
      <w:r w:rsidR="005D7787">
        <w:rPr>
          <w:sz w:val="24"/>
          <w:szCs w:val="24"/>
        </w:rPr>
        <w:t xml:space="preserve"> </w:t>
      </w:r>
      <w:r w:rsidR="00A774CA">
        <w:rPr>
          <w:sz w:val="24"/>
          <w:szCs w:val="24"/>
        </w:rPr>
        <w:t>Tematem tegorocznego spotkania</w:t>
      </w:r>
      <w:r>
        <w:rPr>
          <w:sz w:val="24"/>
          <w:szCs w:val="24"/>
        </w:rPr>
        <w:t xml:space="preserve"> była dezinformacja, która stanowi coraz większe wyzwanie</w:t>
      </w:r>
      <w:r w:rsidRPr="00184638">
        <w:rPr>
          <w:sz w:val="24"/>
          <w:szCs w:val="24"/>
        </w:rPr>
        <w:t xml:space="preserve"> </w:t>
      </w:r>
      <w:r w:rsidR="00662B04" w:rsidRPr="00184638">
        <w:rPr>
          <w:sz w:val="24"/>
          <w:szCs w:val="24"/>
        </w:rPr>
        <w:t>dla</w:t>
      </w:r>
      <w:r w:rsidRPr="00662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marek. 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Świat zmienia się na naszych oczach. Nie będzie przesadą stwierdzenie, że żyjemy w stanie permanentnego zagrożenia. Globalne zmiany wywołane przez pandemię, wojnę, pogłębiającą się dezinformację sprawiają, że marki nie mogą pozostać obojętne wobec tych problemów</w:t>
      </w:r>
      <w:r>
        <w:rPr>
          <w:sz w:val="24"/>
          <w:szCs w:val="24"/>
        </w:rPr>
        <w:t xml:space="preserve"> – komentuje Sebastian Bykowski, prezes PSMM Monitoring &amp;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 xml:space="preserve">. Jak dodaje: – </w:t>
      </w:r>
      <w:r>
        <w:rPr>
          <w:i/>
          <w:sz w:val="24"/>
          <w:szCs w:val="24"/>
        </w:rPr>
        <w:t>Dziś marki muszą opowiedzieć się po stronie określonych wartości. Oczekują tego nie tylko konsumenci, ale i najbliższe otoczenie –</w:t>
      </w:r>
      <w:r w:rsidR="00184638"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pracownicy i dostawcy. Tylko w ten sposób możemy zbudować przewagę konkurencyjną. </w:t>
      </w:r>
    </w:p>
    <w:p w:rsidR="00963830" w:rsidRDefault="00963830">
      <w:pPr>
        <w:pStyle w:val="normal"/>
        <w:shd w:val="clear" w:color="auto" w:fill="FFFFFF"/>
        <w:jc w:val="both"/>
        <w:rPr>
          <w:sz w:val="24"/>
          <w:szCs w:val="24"/>
        </w:rPr>
      </w:pPr>
    </w:p>
    <w:p w:rsidR="00963830" w:rsidRDefault="005A11AA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Raport branżowy Top Marka – w wersji podstawowej i poszerzonej – dostępny jest na stronie: </w:t>
      </w:r>
      <w:proofErr w:type="spellStart"/>
      <w:r>
        <w:rPr>
          <w:sz w:val="24"/>
          <w:szCs w:val="24"/>
        </w:rPr>
        <w:t>www.topmarka.eu</w:t>
      </w:r>
      <w:proofErr w:type="spellEnd"/>
    </w:p>
    <w:p w:rsidR="00963830" w:rsidRDefault="00963830">
      <w:pPr>
        <w:pStyle w:val="normal"/>
      </w:pPr>
    </w:p>
    <w:p w:rsidR="00C10EF9" w:rsidRDefault="00C10EF9">
      <w:pPr>
        <w:pStyle w:val="normal"/>
      </w:pP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Style w:val="Pogrubienie"/>
          <w:rFonts w:ascii="Arial" w:hAnsi="Arial" w:cs="Arial"/>
          <w:u w:val="single"/>
        </w:rPr>
        <w:t>Podstawy metodologii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</w:rPr>
        <w:t xml:space="preserve">Przyjęta w badaniu metodologia opiera się na korzystaniu z porównywalnych wskaźników dla wszystkich rodzajów wzmianek, uwzględniających specyfikę prasy, portali internetowych i </w:t>
      </w:r>
      <w:proofErr w:type="spellStart"/>
      <w:r w:rsidRPr="00FE722F">
        <w:rPr>
          <w:rFonts w:ascii="Arial" w:hAnsi="Arial" w:cs="Arial"/>
        </w:rPr>
        <w:t>social</w:t>
      </w:r>
      <w:proofErr w:type="spellEnd"/>
      <w:r w:rsidRPr="00FE722F">
        <w:rPr>
          <w:rFonts w:ascii="Arial" w:hAnsi="Arial" w:cs="Arial"/>
        </w:rPr>
        <w:t xml:space="preserve"> </w:t>
      </w:r>
      <w:r w:rsidRPr="00184638">
        <w:rPr>
          <w:rFonts w:ascii="Arial" w:hAnsi="Arial" w:cs="Arial"/>
        </w:rPr>
        <w:t>medi</w:t>
      </w:r>
      <w:r w:rsidR="00662B04" w:rsidRPr="00184638">
        <w:rPr>
          <w:rFonts w:ascii="Arial" w:hAnsi="Arial" w:cs="Arial"/>
        </w:rPr>
        <w:t>ów</w:t>
      </w:r>
      <w:r w:rsidRPr="00184638">
        <w:rPr>
          <w:rFonts w:ascii="Arial" w:hAnsi="Arial" w:cs="Arial"/>
        </w:rPr>
        <w:t>.</w:t>
      </w:r>
      <w:r w:rsidRPr="00FE722F">
        <w:rPr>
          <w:rFonts w:ascii="Arial" w:hAnsi="Arial" w:cs="Arial"/>
        </w:rPr>
        <w:t xml:space="preserve"> Wartością decydującą o miejscu </w:t>
      </w:r>
      <w:proofErr w:type="spellStart"/>
      <w:r w:rsidRPr="00FE722F">
        <w:rPr>
          <w:rFonts w:ascii="Arial" w:hAnsi="Arial" w:cs="Arial"/>
        </w:rPr>
        <w:t>brandu</w:t>
      </w:r>
      <w:proofErr w:type="spellEnd"/>
      <w:r w:rsidRPr="00FE722F">
        <w:rPr>
          <w:rFonts w:ascii="Arial" w:hAnsi="Arial" w:cs="Arial"/>
        </w:rPr>
        <w:t xml:space="preserve"> w rankingu jest niezmiennie </w:t>
      </w:r>
      <w:r w:rsidRPr="00FE722F">
        <w:rPr>
          <w:rStyle w:val="Pogrubienie"/>
          <w:rFonts w:ascii="Arial" w:hAnsi="Arial" w:cs="Arial"/>
        </w:rPr>
        <w:t>siła marki</w:t>
      </w:r>
      <w:r w:rsidRPr="00FE722F">
        <w:rPr>
          <w:rFonts w:ascii="Arial" w:hAnsi="Arial" w:cs="Arial"/>
        </w:rPr>
        <w:t> – wypadkowa kilku zmiennych (</w:t>
      </w:r>
      <w:proofErr w:type="spellStart"/>
      <w:r w:rsidRPr="00FE722F">
        <w:rPr>
          <w:rFonts w:ascii="Arial" w:hAnsi="Arial" w:cs="Arial"/>
        </w:rPr>
        <w:t>im</w:t>
      </w:r>
      <w:r w:rsidRPr="00A774CA">
        <w:rPr>
          <w:rFonts w:ascii="Arial" w:hAnsi="Arial" w:cs="Arial"/>
        </w:rPr>
        <w:t>pa</w:t>
      </w:r>
      <w:r w:rsidR="00662B04" w:rsidRPr="00A774CA">
        <w:rPr>
          <w:rFonts w:ascii="Arial" w:hAnsi="Arial" w:cs="Arial"/>
        </w:rPr>
        <w:t>c</w:t>
      </w:r>
      <w:r w:rsidRPr="00A774CA">
        <w:rPr>
          <w:rFonts w:ascii="Arial" w:hAnsi="Arial" w:cs="Arial"/>
        </w:rPr>
        <w:t>t</w:t>
      </w:r>
      <w:r w:rsidRPr="00FE722F">
        <w:rPr>
          <w:rFonts w:ascii="Arial" w:hAnsi="Arial" w:cs="Arial"/>
        </w:rPr>
        <w:t>u</w:t>
      </w:r>
      <w:proofErr w:type="spellEnd"/>
      <w:r w:rsidRPr="00FE722F">
        <w:rPr>
          <w:rFonts w:ascii="Arial" w:hAnsi="Arial" w:cs="Arial"/>
        </w:rPr>
        <w:t xml:space="preserve">, indeksu wydźwięku i liczby publikacji) świadczących zarówno o liczbie kontaktów odbiorców z marką, jak i jakościowej ocenie komunikatu na jej temat. Do wyliczenia sumarycznego </w:t>
      </w:r>
      <w:proofErr w:type="spellStart"/>
      <w:r w:rsidRPr="00FE722F">
        <w:rPr>
          <w:rFonts w:ascii="Arial" w:hAnsi="Arial" w:cs="Arial"/>
        </w:rPr>
        <w:t>imp</w:t>
      </w:r>
      <w:r w:rsidRPr="00A774CA">
        <w:rPr>
          <w:rFonts w:ascii="Arial" w:hAnsi="Arial" w:cs="Arial"/>
        </w:rPr>
        <w:t>a</w:t>
      </w:r>
      <w:r w:rsidR="00662B04" w:rsidRPr="00A774CA">
        <w:rPr>
          <w:rFonts w:ascii="Arial" w:hAnsi="Arial" w:cs="Arial"/>
        </w:rPr>
        <w:t>c</w:t>
      </w:r>
      <w:r w:rsidR="00662B04">
        <w:rPr>
          <w:rFonts w:ascii="Arial" w:hAnsi="Arial" w:cs="Arial"/>
        </w:rPr>
        <w:t>t</w:t>
      </w:r>
      <w:r w:rsidRPr="00FE722F">
        <w:rPr>
          <w:rFonts w:ascii="Arial" w:hAnsi="Arial" w:cs="Arial"/>
        </w:rPr>
        <w:t>u</w:t>
      </w:r>
      <w:proofErr w:type="spellEnd"/>
      <w:r w:rsidRPr="00FE722F">
        <w:rPr>
          <w:rFonts w:ascii="Arial" w:hAnsi="Arial" w:cs="Arial"/>
        </w:rPr>
        <w:t xml:space="preserve"> analizowanych materiałów zastosowano współczynnik korygujący dla krótkich, jednowyrazowych lub jednozdaniowych wzmianek. Wpływ takich publikacji na kształt rankingu został ograniczony, by nie </w:t>
      </w:r>
      <w:r w:rsidRPr="00184638">
        <w:rPr>
          <w:rFonts w:ascii="Arial" w:hAnsi="Arial" w:cs="Arial"/>
        </w:rPr>
        <w:t>przesłonił</w:t>
      </w:r>
      <w:r w:rsidR="00662B04" w:rsidRPr="00184638">
        <w:rPr>
          <w:rFonts w:ascii="Arial" w:hAnsi="Arial" w:cs="Arial"/>
        </w:rPr>
        <w:t>y one</w:t>
      </w:r>
      <w:r w:rsidRPr="00FE722F">
        <w:rPr>
          <w:rFonts w:ascii="Arial" w:hAnsi="Arial" w:cs="Arial"/>
        </w:rPr>
        <w:t xml:space="preserve"> znaczenia m</w:t>
      </w:r>
      <w:r w:rsidR="00662B04">
        <w:rPr>
          <w:rFonts w:ascii="Arial" w:hAnsi="Arial" w:cs="Arial"/>
        </w:rPr>
        <w:t>ateriałów związanych z </w:t>
      </w:r>
      <w:r w:rsidRPr="00FE722F">
        <w:rPr>
          <w:rFonts w:ascii="Arial" w:hAnsi="Arial" w:cs="Arial"/>
        </w:rPr>
        <w:t>bieżącą działalnością marek i zazwyczaj w większym stopniu wpływających na ich wizerunek.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Style w:val="Pogrubienie"/>
          <w:rFonts w:ascii="Arial" w:hAnsi="Arial" w:cs="Arial"/>
        </w:rPr>
        <w:t> 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Style w:val="Pogrubienie"/>
          <w:rFonts w:ascii="Arial" w:hAnsi="Arial" w:cs="Arial"/>
          <w:u w:val="single"/>
        </w:rPr>
        <w:t>Wskaźniki zastosowane w badaniu „Top Marka 2021”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proofErr w:type="spellStart"/>
      <w:r w:rsidRPr="00FE722F">
        <w:rPr>
          <w:rStyle w:val="Pogrubienie"/>
          <w:rFonts w:ascii="Arial" w:hAnsi="Arial" w:cs="Arial"/>
        </w:rPr>
        <w:t>Impact</w:t>
      </w:r>
      <w:proofErr w:type="spellEnd"/>
      <w:r w:rsidRPr="00FE722F">
        <w:rPr>
          <w:rFonts w:ascii="Arial" w:hAnsi="Arial" w:cs="Arial"/>
        </w:rPr>
        <w:t> – dotarcie wzmianki o marce w oparciu o dane o konsumpcji medium.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Style w:val="Pogrubienie"/>
          <w:rFonts w:ascii="Arial" w:hAnsi="Arial" w:cs="Arial"/>
        </w:rPr>
        <w:t>Indeks sentymentu</w:t>
      </w:r>
      <w:r w:rsidRPr="00FE722F">
        <w:rPr>
          <w:rFonts w:ascii="Arial" w:hAnsi="Arial" w:cs="Arial"/>
        </w:rPr>
        <w:t> – współczynnik oparty na wydźwięku; odzwierciedla udział publikacji pozytywnych, neutralnych i negatywnych w całości przekazu o danej marce: im wyższy, tym lepszy.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Style w:val="Pogrubienie"/>
          <w:rFonts w:ascii="Arial" w:hAnsi="Arial" w:cs="Arial"/>
        </w:rPr>
        <w:lastRenderedPageBreak/>
        <w:t>Siła marki</w:t>
      </w:r>
      <w:r w:rsidRPr="00FE722F">
        <w:rPr>
          <w:rFonts w:ascii="Arial" w:hAnsi="Arial" w:cs="Arial"/>
        </w:rPr>
        <w:t> – ostateczna wartość decydująca o miejscu w rankingu; jest indeksem kilku zmiennych świadczących zarówno o liczbie kontaktów odbiorców z marką, jak i jakościowej ocenie komunikatu.</w:t>
      </w:r>
    </w:p>
    <w:p w:rsidR="00C10EF9" w:rsidRPr="005A11AA" w:rsidRDefault="00A774CA" w:rsidP="00C10EF9">
      <w:pPr>
        <w:pStyle w:val="NormalnyWeb"/>
        <w:shd w:val="clear" w:color="auto" w:fill="FFFFFF"/>
        <w:rPr>
          <w:rFonts w:ascii="Arial" w:hAnsi="Arial" w:cs="Arial"/>
        </w:rPr>
      </w:pPr>
      <w:hyperlink r:id="rId6" w:history="1">
        <w:r w:rsidR="00C10EF9" w:rsidRPr="00A774CA">
          <w:rPr>
            <w:rStyle w:val="Hipercze"/>
            <w:rFonts w:ascii="Arial" w:hAnsi="Arial" w:cs="Arial"/>
            <w:b/>
            <w:bCs/>
          </w:rPr>
          <w:t>Metodologia</w:t>
        </w:r>
        <w:r w:rsidR="00C10EF9" w:rsidRPr="00A774CA">
          <w:rPr>
            <w:rStyle w:val="Hipercze"/>
            <w:rFonts w:ascii="Arial" w:hAnsi="Arial" w:cs="Arial"/>
            <w:b/>
            <w:bCs/>
          </w:rPr>
          <w:t xml:space="preserve"> </w:t>
        </w:r>
        <w:r w:rsidR="00C10EF9" w:rsidRPr="00A774CA">
          <w:rPr>
            <w:rStyle w:val="Hipercze"/>
            <w:rFonts w:ascii="Arial" w:hAnsi="Arial" w:cs="Arial"/>
            <w:b/>
            <w:bCs/>
          </w:rPr>
          <w:t>T</w:t>
        </w:r>
        <w:r w:rsidR="00C10EF9" w:rsidRPr="00A774CA">
          <w:rPr>
            <w:rStyle w:val="Hipercze"/>
            <w:rFonts w:ascii="Arial" w:hAnsi="Arial" w:cs="Arial"/>
            <w:b/>
            <w:bCs/>
          </w:rPr>
          <w:t>o</w:t>
        </w:r>
        <w:r w:rsidR="00C10EF9" w:rsidRPr="00A774CA">
          <w:rPr>
            <w:rStyle w:val="Hipercze"/>
            <w:rFonts w:ascii="Arial" w:hAnsi="Arial" w:cs="Arial"/>
            <w:b/>
            <w:bCs/>
          </w:rPr>
          <w:t>p Marki</w:t>
        </w:r>
      </w:hyperlink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</w:rPr>
        <w:t> 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</w:rPr>
        <w:t>Raporty branżowe Top Marka – w wersji podstawowej i poszerzonej &gt;&gt; </w:t>
      </w:r>
      <w:proofErr w:type="spellStart"/>
      <w:r w:rsidR="00E37348">
        <w:fldChar w:fldCharType="begin"/>
      </w:r>
      <w:r w:rsidR="00E37348">
        <w:instrText>HYPERLINK "https://sklep.topmarka.eu/"</w:instrText>
      </w:r>
      <w:r w:rsidR="00E37348">
        <w:fldChar w:fldCharType="separate"/>
      </w:r>
      <w:r w:rsidRPr="00FE722F">
        <w:rPr>
          <w:rStyle w:val="Hipercze"/>
          <w:rFonts w:ascii="Arial" w:hAnsi="Arial" w:cs="Arial"/>
          <w:color w:val="002856"/>
        </w:rPr>
        <w:t>sklep.topmarka.eu</w:t>
      </w:r>
      <w:proofErr w:type="spellEnd"/>
      <w:r w:rsidR="00E37348">
        <w:fldChar w:fldCharType="end"/>
      </w:r>
    </w:p>
    <w:p w:rsidR="00C10EF9" w:rsidRPr="00FE722F" w:rsidRDefault="00C10EF9" w:rsidP="00700446">
      <w:pPr>
        <w:pStyle w:val="NormalnyWeb"/>
        <w:shd w:val="clear" w:color="auto" w:fill="FFFFFF"/>
        <w:jc w:val="both"/>
        <w:rPr>
          <w:rFonts w:ascii="Arial" w:hAnsi="Arial" w:cs="Arial"/>
        </w:rPr>
      </w:pPr>
      <w:r w:rsidRPr="00FE722F">
        <w:rPr>
          <w:rFonts w:ascii="Arial" w:hAnsi="Arial" w:cs="Arial"/>
        </w:rPr>
        <w:t> </w:t>
      </w:r>
    </w:p>
    <w:p w:rsidR="00C10EF9" w:rsidRPr="00FE722F" w:rsidRDefault="00662B04" w:rsidP="00700446">
      <w:pPr>
        <w:pStyle w:val="NormalnyWeb"/>
        <w:shd w:val="clear" w:color="auto" w:fill="FFFFFF"/>
        <w:jc w:val="both"/>
        <w:rPr>
          <w:rFonts w:ascii="Arial" w:hAnsi="Arial" w:cs="Arial"/>
        </w:rPr>
      </w:pPr>
      <w:r>
        <w:rPr>
          <w:rStyle w:val="Uwydatnienie"/>
          <w:rFonts w:ascii="Arial" w:hAnsi="Arial" w:cs="Arial"/>
        </w:rPr>
        <w:t>PSMM</w:t>
      </w:r>
      <w:r w:rsidR="00AE77F1">
        <w:rPr>
          <w:rStyle w:val="Uwydatnienie"/>
          <w:rFonts w:ascii="Arial" w:hAnsi="Arial" w:cs="Arial"/>
        </w:rPr>
        <w:t xml:space="preserve"> Monitoring &amp; More</w:t>
      </w:r>
      <w:r w:rsidR="00C10EF9" w:rsidRPr="00FE722F">
        <w:rPr>
          <w:rStyle w:val="Uwydatnienie"/>
          <w:rFonts w:ascii="Arial" w:hAnsi="Arial" w:cs="Arial"/>
        </w:rPr>
        <w:t xml:space="preserve"> i </w:t>
      </w:r>
      <w:r w:rsidRPr="00AE77F1">
        <w:rPr>
          <w:rStyle w:val="Uwydatnienie"/>
          <w:rFonts w:ascii="Arial" w:hAnsi="Arial" w:cs="Arial"/>
        </w:rPr>
        <w:t>Press sp. z o.o. sp. k.</w:t>
      </w:r>
      <w:r w:rsidR="00C10EF9" w:rsidRPr="00AE77F1">
        <w:rPr>
          <w:rStyle w:val="Uwydatnienie"/>
          <w:rFonts w:ascii="Arial" w:hAnsi="Arial" w:cs="Arial"/>
        </w:rPr>
        <w:t xml:space="preserve"> wyrażają zgodę na pełną lub częściową publikację materiałów pod warunkiem podania źródła (pełne nazwy firm: i </w:t>
      </w:r>
      <w:r w:rsidRPr="00AE77F1">
        <w:rPr>
          <w:rStyle w:val="Uwydatnienie"/>
          <w:rFonts w:ascii="Arial" w:hAnsi="Arial" w:cs="Arial"/>
        </w:rPr>
        <w:t xml:space="preserve">Press sp. z o.o. sp. k., </w:t>
      </w:r>
      <w:r w:rsidR="00C10EF9" w:rsidRPr="00AE77F1">
        <w:rPr>
          <w:rStyle w:val="Uwydatnienie"/>
          <w:rFonts w:ascii="Arial" w:hAnsi="Arial" w:cs="Arial"/>
        </w:rPr>
        <w:t xml:space="preserve">a w </w:t>
      </w:r>
      <w:proofErr w:type="spellStart"/>
      <w:r w:rsidR="00C10EF9" w:rsidRPr="00AE77F1">
        <w:rPr>
          <w:rStyle w:val="Uwydatnienie"/>
          <w:rFonts w:ascii="Arial" w:hAnsi="Arial" w:cs="Arial"/>
        </w:rPr>
        <w:t>social</w:t>
      </w:r>
      <w:proofErr w:type="spellEnd"/>
      <w:r w:rsidR="00C10EF9" w:rsidRPr="00AE77F1">
        <w:rPr>
          <w:rStyle w:val="Uwydatnienie"/>
          <w:rFonts w:ascii="Arial" w:hAnsi="Arial" w:cs="Arial"/>
        </w:rPr>
        <w:t xml:space="preserve"> media oznaczenie @</w:t>
      </w:r>
      <w:proofErr w:type="spellStart"/>
      <w:r w:rsidR="00C10EF9" w:rsidRPr="00AE77F1">
        <w:rPr>
          <w:rStyle w:val="Uwydatnienie"/>
          <w:rFonts w:ascii="Arial" w:hAnsi="Arial" w:cs="Arial"/>
        </w:rPr>
        <w:t>PSMMonitoring</w:t>
      </w:r>
      <w:proofErr w:type="spellEnd"/>
      <w:r w:rsidR="00C10EF9" w:rsidRPr="00AE77F1">
        <w:rPr>
          <w:rStyle w:val="Uwydatnienie"/>
          <w:rFonts w:ascii="Arial" w:hAnsi="Arial" w:cs="Arial"/>
        </w:rPr>
        <w:t xml:space="preserve"> (</w:t>
      </w:r>
      <w:proofErr w:type="spellStart"/>
      <w:r w:rsidR="00C10EF9" w:rsidRPr="00AE77F1">
        <w:rPr>
          <w:rStyle w:val="Uwydatnienie"/>
          <w:rFonts w:ascii="Arial" w:hAnsi="Arial" w:cs="Arial"/>
        </w:rPr>
        <w:t>FB,TT</w:t>
      </w:r>
      <w:proofErr w:type="spellEnd"/>
      <w:r w:rsidR="00C10EF9" w:rsidRPr="00AE77F1">
        <w:rPr>
          <w:rStyle w:val="Uwydatnienie"/>
          <w:rFonts w:ascii="Arial" w:hAnsi="Arial" w:cs="Arial"/>
        </w:rPr>
        <w:t>) oraz @</w:t>
      </w:r>
      <w:proofErr w:type="spellStart"/>
      <w:r w:rsidR="00C10EF9" w:rsidRPr="00AE77F1">
        <w:rPr>
          <w:rStyle w:val="Uwydatnienie"/>
          <w:rFonts w:ascii="Arial" w:hAnsi="Arial" w:cs="Arial"/>
        </w:rPr>
        <w:t>MagazynPress</w:t>
      </w:r>
      <w:proofErr w:type="spellEnd"/>
      <w:r w:rsidR="00C10EF9" w:rsidRPr="00AE77F1">
        <w:rPr>
          <w:rStyle w:val="Uwydatnienie"/>
          <w:rFonts w:ascii="Arial" w:hAnsi="Arial" w:cs="Arial"/>
        </w:rPr>
        <w:t xml:space="preserve"> (FB) i @</w:t>
      </w:r>
      <w:proofErr w:type="spellStart"/>
      <w:r w:rsidR="00C10EF9" w:rsidRPr="00AE77F1">
        <w:rPr>
          <w:rStyle w:val="Uwydatnienie"/>
          <w:rFonts w:ascii="Arial" w:hAnsi="Arial" w:cs="Arial"/>
        </w:rPr>
        <w:t>RedakcjaPress</w:t>
      </w:r>
      <w:proofErr w:type="spellEnd"/>
      <w:r w:rsidR="00C10EF9" w:rsidRPr="00AE77F1">
        <w:rPr>
          <w:rStyle w:val="Uwydatnienie"/>
          <w:rFonts w:ascii="Arial" w:hAnsi="Arial" w:cs="Arial"/>
        </w:rPr>
        <w:t xml:space="preserve"> (TT)).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</w:rPr>
        <w:t> 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  <w:u w:val="single"/>
        </w:rPr>
        <w:t>Osoba do kontaktu:</w:t>
      </w:r>
    </w:p>
    <w:p w:rsidR="00C10EF9" w:rsidRPr="00AE77F1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700446">
        <w:rPr>
          <w:rFonts w:ascii="Arial" w:hAnsi="Arial" w:cs="Arial"/>
          <w:b/>
        </w:rPr>
        <w:t>Katarzyna Popławska</w:t>
      </w:r>
      <w:r w:rsidRPr="00700446">
        <w:rPr>
          <w:rFonts w:ascii="Arial" w:hAnsi="Arial" w:cs="Arial"/>
          <w:b/>
        </w:rPr>
        <w:br/>
        <w:t>Kierownik działu marketingu i PR</w:t>
      </w:r>
      <w:r w:rsidRPr="00FE722F">
        <w:rPr>
          <w:rFonts w:ascii="Arial" w:hAnsi="Arial" w:cs="Arial"/>
        </w:rPr>
        <w:br/>
        <w:t>kom: +48 697 410 680</w:t>
      </w:r>
      <w:r w:rsidRPr="00FE722F">
        <w:rPr>
          <w:rFonts w:ascii="Arial" w:hAnsi="Arial" w:cs="Arial"/>
        </w:rPr>
        <w:br/>
      </w:r>
      <w:hyperlink r:id="rId7" w:history="1">
        <w:r w:rsidRPr="00AE77F1">
          <w:rPr>
            <w:rStyle w:val="Hipercze"/>
            <w:rFonts w:ascii="Arial" w:hAnsi="Arial" w:cs="Arial"/>
            <w:color w:val="auto"/>
          </w:rPr>
          <w:t>kpoplawska@psmm.pl</w:t>
        </w:r>
      </w:hyperlink>
    </w:p>
    <w:p w:rsidR="00C10EF9" w:rsidRPr="00FE722F" w:rsidRDefault="00662B04" w:rsidP="00C10EF9">
      <w:pPr>
        <w:pStyle w:val="NormalnyWeb"/>
        <w:shd w:val="clear" w:color="auto" w:fill="FFFFFF"/>
        <w:rPr>
          <w:rFonts w:ascii="Arial" w:hAnsi="Arial" w:cs="Arial"/>
        </w:rPr>
      </w:pPr>
      <w:r w:rsidRPr="00AE77F1">
        <w:rPr>
          <w:rFonts w:ascii="Arial" w:hAnsi="Arial" w:cs="Arial"/>
          <w:lang w:val="en-US"/>
        </w:rPr>
        <w:t>PSMM</w:t>
      </w:r>
      <w:r w:rsidR="00AE77F1" w:rsidRPr="00AE77F1">
        <w:rPr>
          <w:rFonts w:ascii="Arial" w:hAnsi="Arial" w:cs="Arial"/>
          <w:lang w:val="en-US"/>
        </w:rPr>
        <w:t xml:space="preserve"> Monitoring &amp; More</w:t>
      </w:r>
      <w:r w:rsidR="00C10EF9" w:rsidRPr="00662B04">
        <w:rPr>
          <w:rFonts w:ascii="Arial" w:hAnsi="Arial" w:cs="Arial"/>
          <w:color w:val="FF0000"/>
          <w:lang w:val="en-US"/>
        </w:rPr>
        <w:br/>
      </w:r>
      <w:r w:rsidR="00C10EF9" w:rsidRPr="005D7787">
        <w:rPr>
          <w:rFonts w:ascii="Arial" w:hAnsi="Arial" w:cs="Arial"/>
          <w:lang w:val="en-US"/>
        </w:rPr>
        <w:t xml:space="preserve">60-801 </w:t>
      </w:r>
      <w:proofErr w:type="spellStart"/>
      <w:r w:rsidR="00C10EF9" w:rsidRPr="005D7787">
        <w:rPr>
          <w:rFonts w:ascii="Arial" w:hAnsi="Arial" w:cs="Arial"/>
          <w:lang w:val="en-US"/>
        </w:rPr>
        <w:t>Poznań</w:t>
      </w:r>
      <w:proofErr w:type="spellEnd"/>
      <w:r w:rsidR="00C10EF9" w:rsidRPr="005D7787">
        <w:rPr>
          <w:rFonts w:ascii="Arial" w:hAnsi="Arial" w:cs="Arial"/>
          <w:lang w:val="en-US"/>
        </w:rPr>
        <w:t xml:space="preserve">, </w:t>
      </w:r>
      <w:proofErr w:type="spellStart"/>
      <w:r w:rsidR="00C10EF9" w:rsidRPr="005D7787">
        <w:rPr>
          <w:rFonts w:ascii="Arial" w:hAnsi="Arial" w:cs="Arial"/>
          <w:lang w:val="en-US"/>
        </w:rPr>
        <w:t>ul</w:t>
      </w:r>
      <w:proofErr w:type="spellEnd"/>
      <w:r w:rsidR="00C10EF9" w:rsidRPr="005D7787">
        <w:rPr>
          <w:rFonts w:ascii="Arial" w:hAnsi="Arial" w:cs="Arial"/>
          <w:lang w:val="en-US"/>
        </w:rPr>
        <w:t xml:space="preserve">. </w:t>
      </w:r>
      <w:r w:rsidR="00C10EF9" w:rsidRPr="00FE722F">
        <w:rPr>
          <w:rFonts w:ascii="Arial" w:hAnsi="Arial" w:cs="Arial"/>
        </w:rPr>
        <w:t>Marcelińska 14</w:t>
      </w:r>
      <w:r w:rsidR="00C10EF9" w:rsidRPr="00FE722F">
        <w:rPr>
          <w:rFonts w:ascii="Arial" w:hAnsi="Arial" w:cs="Arial"/>
        </w:rPr>
        <w:br/>
      </w:r>
      <w:hyperlink r:id="rId8" w:history="1">
        <w:r w:rsidR="00C10EF9" w:rsidRPr="00FE722F">
          <w:rPr>
            <w:rStyle w:val="Hipercze"/>
            <w:rFonts w:ascii="Arial" w:hAnsi="Arial" w:cs="Arial"/>
            <w:color w:val="002856"/>
          </w:rPr>
          <w:t>www.psmm.pl</w:t>
        </w:r>
      </w:hyperlink>
      <w:r w:rsidR="00C10EF9" w:rsidRPr="00FE722F">
        <w:rPr>
          <w:rFonts w:ascii="Arial" w:hAnsi="Arial" w:cs="Arial"/>
        </w:rPr>
        <w:br/>
      </w:r>
      <w:hyperlink r:id="rId9" w:history="1">
        <w:r w:rsidR="00C10EF9" w:rsidRPr="00FE722F">
          <w:rPr>
            <w:rStyle w:val="Hipercze"/>
            <w:rFonts w:ascii="Arial" w:hAnsi="Arial" w:cs="Arial"/>
            <w:color w:val="002856"/>
          </w:rPr>
          <w:t>www.twitter.com/PSMMonitoring</w:t>
        </w:r>
      </w:hyperlink>
      <w:r w:rsidR="00C10EF9" w:rsidRPr="00FE722F">
        <w:rPr>
          <w:rFonts w:ascii="Arial" w:hAnsi="Arial" w:cs="Arial"/>
        </w:rPr>
        <w:br/>
      </w:r>
      <w:hyperlink r:id="rId10" w:history="1">
        <w:r w:rsidR="00C10EF9" w:rsidRPr="00FE722F">
          <w:rPr>
            <w:rStyle w:val="Hipercze"/>
            <w:rFonts w:ascii="Arial" w:hAnsi="Arial" w:cs="Arial"/>
            <w:color w:val="002856"/>
          </w:rPr>
          <w:t>www.facebook.com/PSMMonitoring</w:t>
        </w:r>
      </w:hyperlink>
      <w:r w:rsidR="00C10EF9" w:rsidRPr="00FE722F">
        <w:rPr>
          <w:rFonts w:ascii="Arial" w:hAnsi="Arial" w:cs="Arial"/>
        </w:rPr>
        <w:br/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</w:rPr>
        <w:t> </w:t>
      </w:r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AE77F1">
        <w:rPr>
          <w:rStyle w:val="Pogrubienie"/>
          <w:rFonts w:ascii="Arial" w:hAnsi="Arial" w:cs="Arial"/>
        </w:rPr>
        <w:t xml:space="preserve">Redakcja </w:t>
      </w:r>
      <w:r w:rsidR="00662B04" w:rsidRPr="00AE77F1">
        <w:rPr>
          <w:rStyle w:val="Pogrubienie"/>
          <w:rFonts w:ascii="Arial" w:hAnsi="Arial" w:cs="Arial"/>
        </w:rPr>
        <w:t>„</w:t>
      </w:r>
      <w:r w:rsidRPr="00AE77F1">
        <w:rPr>
          <w:rStyle w:val="Pogrubienie"/>
          <w:rFonts w:ascii="Arial" w:hAnsi="Arial" w:cs="Arial"/>
        </w:rPr>
        <w:t>Press</w:t>
      </w:r>
      <w:r w:rsidR="00662B04" w:rsidRPr="00AE77F1">
        <w:rPr>
          <w:rStyle w:val="Pogrubienie"/>
          <w:rFonts w:ascii="Arial" w:hAnsi="Arial" w:cs="Arial"/>
        </w:rPr>
        <w:t>”</w:t>
      </w:r>
      <w:r w:rsidRPr="00FE722F">
        <w:rPr>
          <w:rFonts w:ascii="Arial" w:hAnsi="Arial" w:cs="Arial"/>
        </w:rPr>
        <w:br/>
        <w:t>+48 22 334 83 33</w:t>
      </w:r>
      <w:r w:rsidRPr="00FE722F">
        <w:rPr>
          <w:rFonts w:ascii="Arial" w:hAnsi="Arial" w:cs="Arial"/>
        </w:rPr>
        <w:br/>
      </w:r>
      <w:hyperlink r:id="rId11" w:history="1">
        <w:r w:rsidRPr="00FE722F">
          <w:rPr>
            <w:rStyle w:val="Hipercze"/>
            <w:rFonts w:ascii="Arial" w:hAnsi="Arial" w:cs="Arial"/>
            <w:color w:val="002856"/>
          </w:rPr>
          <w:t>biuro@press.pl</w:t>
        </w:r>
      </w:hyperlink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</w:rPr>
        <w:t>Press sp. z o.o. sp. k.</w:t>
      </w:r>
      <w:r w:rsidRPr="00FE722F">
        <w:rPr>
          <w:rFonts w:ascii="Arial" w:hAnsi="Arial" w:cs="Arial"/>
        </w:rPr>
        <w:br/>
        <w:t>60-523 Poznań, ul. Dąbrowskiego 75/66</w:t>
      </w:r>
      <w:r w:rsidRPr="00FE722F">
        <w:rPr>
          <w:rFonts w:ascii="Arial" w:hAnsi="Arial" w:cs="Arial"/>
        </w:rPr>
        <w:br/>
      </w:r>
      <w:hyperlink r:id="rId12" w:history="1">
        <w:r w:rsidRPr="00FE722F">
          <w:rPr>
            <w:rStyle w:val="Hipercze"/>
            <w:rFonts w:ascii="Arial" w:hAnsi="Arial" w:cs="Arial"/>
            <w:color w:val="002856"/>
          </w:rPr>
          <w:t>www.press.pl</w:t>
        </w:r>
        <w:r w:rsidRPr="00FE722F">
          <w:rPr>
            <w:rFonts w:ascii="Arial" w:hAnsi="Arial" w:cs="Arial"/>
            <w:color w:val="002856"/>
            <w:u w:val="single"/>
          </w:rPr>
          <w:br/>
        </w:r>
      </w:hyperlink>
      <w:hyperlink r:id="rId13" w:history="1">
        <w:r w:rsidRPr="00FE722F">
          <w:rPr>
            <w:rStyle w:val="Hipercze"/>
            <w:rFonts w:ascii="Arial" w:hAnsi="Arial" w:cs="Arial"/>
            <w:color w:val="002856"/>
          </w:rPr>
          <w:t>www.facebook.com/MagazynPress</w:t>
        </w:r>
        <w:r w:rsidRPr="00FE722F">
          <w:rPr>
            <w:rFonts w:ascii="Arial" w:hAnsi="Arial" w:cs="Arial"/>
            <w:color w:val="002856"/>
            <w:u w:val="single"/>
          </w:rPr>
          <w:br/>
        </w:r>
      </w:hyperlink>
      <w:hyperlink r:id="rId14" w:history="1">
        <w:r w:rsidRPr="00FE722F">
          <w:rPr>
            <w:rStyle w:val="Hipercze"/>
            <w:rFonts w:ascii="Arial" w:hAnsi="Arial" w:cs="Arial"/>
            <w:color w:val="002856"/>
          </w:rPr>
          <w:t>www.twitter.com/pressredakcja</w:t>
        </w:r>
      </w:hyperlink>
    </w:p>
    <w:p w:rsidR="00C10EF9" w:rsidRPr="00FE722F" w:rsidRDefault="00C10EF9" w:rsidP="00C10EF9">
      <w:pPr>
        <w:pStyle w:val="NormalnyWeb"/>
        <w:shd w:val="clear" w:color="auto" w:fill="FFFFFF"/>
        <w:rPr>
          <w:rFonts w:ascii="Arial" w:hAnsi="Arial" w:cs="Arial"/>
        </w:rPr>
      </w:pPr>
      <w:r w:rsidRPr="00FE722F">
        <w:rPr>
          <w:rFonts w:ascii="Arial" w:hAnsi="Arial" w:cs="Arial"/>
        </w:rPr>
        <w:t> </w:t>
      </w:r>
    </w:p>
    <w:p w:rsidR="00C10EF9" w:rsidRPr="00FE722F" w:rsidRDefault="00C10EF9">
      <w:pPr>
        <w:pStyle w:val="normal"/>
        <w:rPr>
          <w:sz w:val="24"/>
          <w:szCs w:val="24"/>
        </w:rPr>
      </w:pPr>
    </w:p>
    <w:sectPr w:rsidR="00C10EF9" w:rsidRPr="00FE722F" w:rsidSect="0096383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hyphenationZone w:val="425"/>
  <w:characterSpacingControl w:val="doNotCompress"/>
  <w:compat/>
  <w:rsids>
    <w:rsidRoot w:val="00963830"/>
    <w:rsid w:val="00184638"/>
    <w:rsid w:val="001E07A7"/>
    <w:rsid w:val="003960C8"/>
    <w:rsid w:val="005A11AA"/>
    <w:rsid w:val="005D7787"/>
    <w:rsid w:val="00662B04"/>
    <w:rsid w:val="00700446"/>
    <w:rsid w:val="009133C4"/>
    <w:rsid w:val="00963830"/>
    <w:rsid w:val="00A774CA"/>
    <w:rsid w:val="00A85F9A"/>
    <w:rsid w:val="00AE77F1"/>
    <w:rsid w:val="00C10EF9"/>
    <w:rsid w:val="00E37348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0C8"/>
  </w:style>
  <w:style w:type="paragraph" w:styleId="Nagwek1">
    <w:name w:val="heading 1"/>
    <w:basedOn w:val="normal"/>
    <w:next w:val="normal"/>
    <w:rsid w:val="009638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9638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96383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9638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96383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96383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63830"/>
  </w:style>
  <w:style w:type="table" w:customStyle="1" w:styleId="TableNormal">
    <w:name w:val="Table Normal"/>
    <w:rsid w:val="009638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96383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963830"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C1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0EF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0EF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10EF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7F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774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/" TargetMode="External"/><Relationship Id="rId13" Type="http://schemas.openxmlformats.org/officeDocument/2006/relationships/hyperlink" Target="http://www.facebook.com/MagazynPre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azwisko@psmm.pl" TargetMode="External"/><Relationship Id="rId12" Type="http://schemas.openxmlformats.org/officeDocument/2006/relationships/hyperlink" Target="http://www.press.p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UA9c9Lwrzk" TargetMode="External"/><Relationship Id="rId11" Type="http://schemas.openxmlformats.org/officeDocument/2006/relationships/hyperlink" Target="mailto:biuro@press.pl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facebook.com/PSMMonitorin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PSMMonitoring" TargetMode="External"/><Relationship Id="rId14" Type="http://schemas.openxmlformats.org/officeDocument/2006/relationships/hyperlink" Target="http://www.twitter.com/pressredak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2022-11-02T19:06:00Z</dcterms:created>
  <dcterms:modified xsi:type="dcterms:W3CDTF">2022-11-02T19:06:00Z</dcterms:modified>
</cp:coreProperties>
</file>