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4716" w14:textId="02A023F5" w:rsidR="00865FF6" w:rsidRDefault="00865FF6" w:rsidP="00865FF6">
      <w:pPr>
        <w:jc w:val="right"/>
      </w:pPr>
      <w:r>
        <w:t>Poznań 1</w:t>
      </w:r>
      <w:r w:rsidR="00D11FED">
        <w:t>5</w:t>
      </w:r>
      <w:r>
        <w:t xml:space="preserve"> lipca 2022 roku</w:t>
      </w:r>
    </w:p>
    <w:p w14:paraId="1E45FF12" w14:textId="77777777" w:rsidR="00865FF6" w:rsidRDefault="00865FF6"/>
    <w:p w14:paraId="7E57148D" w14:textId="77777777" w:rsidR="005B077F" w:rsidRDefault="00865FF6" w:rsidP="005B077F">
      <w:pPr>
        <w:jc w:val="center"/>
      </w:pPr>
      <w:r>
        <w:t>INFORMACJA PRASOWA</w:t>
      </w:r>
      <w:r>
        <w:br/>
      </w:r>
      <w:r>
        <w:br/>
      </w:r>
      <w:proofErr w:type="spellStart"/>
      <w:r>
        <w:t>Bayraktar</w:t>
      </w:r>
      <w:proofErr w:type="spellEnd"/>
      <w:r>
        <w:t xml:space="preserve"> </w:t>
      </w:r>
      <w:r w:rsidR="00BB1B03">
        <w:t xml:space="preserve">dla Ukrainy </w:t>
      </w:r>
      <w:r>
        <w:t>– wsparcie ponad podziałami</w:t>
      </w:r>
    </w:p>
    <w:p w14:paraId="6DBC5C35" w14:textId="77777777" w:rsidR="004B5578" w:rsidRPr="00BB1B03" w:rsidRDefault="00865FF6" w:rsidP="005B077F">
      <w:pPr>
        <w:jc w:val="both"/>
        <w:rPr>
          <w:rFonts w:cstheme="minorHAnsi"/>
          <w:b/>
        </w:rPr>
      </w:pPr>
      <w:r>
        <w:br/>
      </w:r>
      <w:r>
        <w:br/>
      </w:r>
      <w:r w:rsidRPr="00BB1B03">
        <w:rPr>
          <w:rFonts w:cstheme="minorHAnsi"/>
          <w:b/>
        </w:rPr>
        <w:t xml:space="preserve">Zrzutka uruchomiona przez dziennikarza Sławomira Sierakowskiego na zakup ultranowoczesnego </w:t>
      </w:r>
      <w:proofErr w:type="spellStart"/>
      <w:r w:rsidRPr="00BB1B03">
        <w:rPr>
          <w:rFonts w:cstheme="minorHAnsi"/>
          <w:b/>
        </w:rPr>
        <w:t>drona</w:t>
      </w:r>
      <w:proofErr w:type="spellEnd"/>
      <w:r w:rsidRPr="00BB1B03">
        <w:rPr>
          <w:rFonts w:cstheme="minorHAnsi"/>
          <w:b/>
        </w:rPr>
        <w:t xml:space="preserve"> marki </w:t>
      </w:r>
      <w:proofErr w:type="spellStart"/>
      <w:r w:rsidRPr="00BB1B03">
        <w:rPr>
          <w:rFonts w:cstheme="minorHAnsi"/>
          <w:b/>
          <w:color w:val="15181B"/>
          <w:shd w:val="clear" w:color="auto" w:fill="FFFFFF"/>
        </w:rPr>
        <w:t>Baykar</w:t>
      </w:r>
      <w:proofErr w:type="spellEnd"/>
      <w:r w:rsidRPr="00BB1B03">
        <w:rPr>
          <w:rFonts w:cstheme="minorHAnsi"/>
          <w:b/>
          <w:color w:val="15181B"/>
          <w:shd w:val="clear" w:color="auto" w:fill="FFFFFF"/>
        </w:rPr>
        <w:t xml:space="preserve"> </w:t>
      </w:r>
      <w:proofErr w:type="spellStart"/>
      <w:r w:rsidRPr="00BB1B03">
        <w:rPr>
          <w:rFonts w:cstheme="minorHAnsi"/>
          <w:b/>
          <w:color w:val="15181B"/>
          <w:shd w:val="clear" w:color="auto" w:fill="FFFFFF"/>
        </w:rPr>
        <w:t>Makina</w:t>
      </w:r>
      <w:proofErr w:type="spellEnd"/>
      <w:r w:rsidRPr="00BB1B03">
        <w:rPr>
          <w:rFonts w:cstheme="minorHAnsi"/>
          <w:b/>
          <w:color w:val="15181B"/>
          <w:shd w:val="clear" w:color="auto" w:fill="FFFFFF"/>
        </w:rPr>
        <w:t xml:space="preserve">, </w:t>
      </w:r>
      <w:r w:rsidRPr="00BB1B03">
        <w:rPr>
          <w:rFonts w:cstheme="minorHAnsi"/>
          <w:b/>
        </w:rPr>
        <w:t>to akcja specjalna</w:t>
      </w:r>
      <w:r w:rsidR="005B077F" w:rsidRPr="00BB1B03">
        <w:rPr>
          <w:rFonts w:cstheme="minorHAnsi"/>
          <w:b/>
        </w:rPr>
        <w:t xml:space="preserve">, którą już teraz </w:t>
      </w:r>
      <w:r w:rsidRPr="00BB1B03">
        <w:rPr>
          <w:rFonts w:cstheme="minorHAnsi"/>
          <w:b/>
        </w:rPr>
        <w:t>można uznać za symbol solidarności Polaków z Ukraińcami</w:t>
      </w:r>
      <w:r w:rsidR="005B077F" w:rsidRPr="00BB1B03">
        <w:rPr>
          <w:rFonts w:cstheme="minorHAnsi"/>
          <w:b/>
        </w:rPr>
        <w:t xml:space="preserve"> w wojnie przeciwko Rosji</w:t>
      </w:r>
      <w:r w:rsidRPr="00BB1B03">
        <w:rPr>
          <w:rFonts w:cstheme="minorHAnsi"/>
          <w:b/>
        </w:rPr>
        <w:t xml:space="preserve">. Wokół zbiórki </w:t>
      </w:r>
      <w:r w:rsidR="00A72F81">
        <w:rPr>
          <w:rFonts w:cstheme="minorHAnsi"/>
          <w:b/>
        </w:rPr>
        <w:t>u</w:t>
      </w:r>
      <w:r w:rsidRPr="00BB1B03">
        <w:rPr>
          <w:rFonts w:cstheme="minorHAnsi"/>
          <w:b/>
        </w:rPr>
        <w:t>tworzyła</w:t>
      </w:r>
      <w:r w:rsidR="00CB59EE" w:rsidRPr="00BB1B03">
        <w:rPr>
          <w:rFonts w:cstheme="minorHAnsi"/>
          <w:b/>
        </w:rPr>
        <w:t xml:space="preserve"> się ogromna społeczność, </w:t>
      </w:r>
      <w:r w:rsidRPr="00BB1B03">
        <w:rPr>
          <w:rFonts w:cstheme="minorHAnsi"/>
          <w:b/>
        </w:rPr>
        <w:t>skupia</w:t>
      </w:r>
      <w:r w:rsidR="00CB59EE" w:rsidRPr="00BB1B03">
        <w:rPr>
          <w:rFonts w:cstheme="minorHAnsi"/>
          <w:b/>
        </w:rPr>
        <w:t>jąca</w:t>
      </w:r>
      <w:r w:rsidRPr="00BB1B03">
        <w:rPr>
          <w:rFonts w:cstheme="minorHAnsi"/>
          <w:b/>
        </w:rPr>
        <w:t xml:space="preserve"> zwykłych ludzi, celebrytów, osoby ze świata polityki, sztuki i biznesu. </w:t>
      </w:r>
      <w:r w:rsidR="00CB59EE" w:rsidRPr="00BB1B03">
        <w:rPr>
          <w:rFonts w:cstheme="minorHAnsi"/>
          <w:b/>
        </w:rPr>
        <w:t xml:space="preserve">W przedsięwzięcie zaangażowały się także bardzo mocno media, które niezwykle skutecznie nagłaśniają tę inicjatywę. PRESS-SERVICE Monitoring Mediów podsumował </w:t>
      </w:r>
      <w:r w:rsidR="00A72F81">
        <w:rPr>
          <w:rFonts w:cstheme="minorHAnsi"/>
          <w:b/>
        </w:rPr>
        <w:t xml:space="preserve">na półmetku </w:t>
      </w:r>
      <w:r w:rsidR="00CB59EE" w:rsidRPr="00BB1B03">
        <w:rPr>
          <w:rFonts w:cstheme="minorHAnsi"/>
          <w:b/>
        </w:rPr>
        <w:t xml:space="preserve">medialność </w:t>
      </w:r>
      <w:r w:rsidR="00A72F81">
        <w:rPr>
          <w:rFonts w:cstheme="minorHAnsi"/>
          <w:b/>
        </w:rPr>
        <w:t>akcji.</w:t>
      </w:r>
    </w:p>
    <w:p w14:paraId="6E2A482D" w14:textId="77777777" w:rsidR="00CB59EE" w:rsidRPr="00CB59EE" w:rsidRDefault="00CB59EE" w:rsidP="005B077F">
      <w:pPr>
        <w:jc w:val="both"/>
        <w:rPr>
          <w:b/>
        </w:rPr>
      </w:pPr>
    </w:p>
    <w:p w14:paraId="671FC7FA" w14:textId="77777777" w:rsidR="00BB1B03" w:rsidRDefault="00CB59EE" w:rsidP="00BB1B03">
      <w:pPr>
        <w:jc w:val="both"/>
        <w:rPr>
          <w:rFonts w:cstheme="minorHAnsi"/>
          <w:b/>
          <w:sz w:val="26"/>
          <w:szCs w:val="26"/>
        </w:rPr>
      </w:pPr>
      <w:r w:rsidRPr="00FD78EC">
        <w:rPr>
          <w:rFonts w:cstheme="minorHAnsi"/>
          <w:b/>
          <w:sz w:val="26"/>
          <w:szCs w:val="26"/>
        </w:rPr>
        <w:t xml:space="preserve">Dlaczego </w:t>
      </w:r>
      <w:proofErr w:type="spellStart"/>
      <w:r w:rsidRPr="00FD78EC">
        <w:rPr>
          <w:rFonts w:cstheme="minorHAnsi"/>
          <w:b/>
          <w:sz w:val="26"/>
          <w:szCs w:val="26"/>
        </w:rPr>
        <w:t>Bayraktar</w:t>
      </w:r>
      <w:proofErr w:type="spellEnd"/>
      <w:r w:rsidRPr="00FD78EC">
        <w:rPr>
          <w:rFonts w:cstheme="minorHAnsi"/>
          <w:b/>
          <w:sz w:val="26"/>
          <w:szCs w:val="26"/>
        </w:rPr>
        <w:t>?</w:t>
      </w:r>
    </w:p>
    <w:p w14:paraId="4947B5BC" w14:textId="77777777" w:rsidR="00BB1B03" w:rsidRDefault="00FD78EC" w:rsidP="00BB1B03">
      <w:pPr>
        <w:jc w:val="both"/>
        <w:rPr>
          <w:rFonts w:cstheme="minorHAnsi"/>
          <w:color w:val="202122"/>
        </w:rPr>
      </w:pPr>
      <w:proofErr w:type="spellStart"/>
      <w:r w:rsidRPr="00FD78EC">
        <w:rPr>
          <w:rFonts w:cstheme="minorHAnsi"/>
        </w:rPr>
        <w:t>B</w:t>
      </w:r>
      <w:r>
        <w:rPr>
          <w:rFonts w:cstheme="minorHAnsi"/>
        </w:rPr>
        <w:t>ay</w:t>
      </w:r>
      <w:r w:rsidRPr="00FD78EC">
        <w:rPr>
          <w:rFonts w:cstheme="minorHAnsi"/>
        </w:rPr>
        <w:t>raktar</w:t>
      </w:r>
      <w:proofErr w:type="spellEnd"/>
      <w:r w:rsidRPr="00FD78EC">
        <w:rPr>
          <w:rFonts w:cstheme="minorHAnsi"/>
        </w:rPr>
        <w:t xml:space="preserve"> to </w:t>
      </w:r>
      <w:r w:rsidRPr="00FD78EC">
        <w:rPr>
          <w:rFonts w:cstheme="minorHAnsi"/>
          <w:color w:val="202122"/>
          <w:shd w:val="clear" w:color="auto" w:fill="FFFFFF"/>
        </w:rPr>
        <w:t>bezzałogowy rozpoznawczo-bojowy aparat latający</w:t>
      </w:r>
      <w:r w:rsidRPr="00FD78EC">
        <w:rPr>
          <w:rFonts w:cstheme="minorHAnsi"/>
        </w:rPr>
        <w:t>, który na potrzeby działań wojennych może być wyposażony w</w:t>
      </w:r>
      <w:r w:rsidR="00CB59EE" w:rsidRPr="00FD78EC">
        <w:rPr>
          <w:rFonts w:cstheme="minorHAnsi"/>
          <w:color w:val="202122"/>
        </w:rPr>
        <w:t xml:space="preserve"> małogabarytowe bomby kierowane</w:t>
      </w:r>
      <w:r>
        <w:rPr>
          <w:rFonts w:cstheme="minorHAnsi"/>
          <w:color w:val="202122"/>
        </w:rPr>
        <w:t xml:space="preserve">. </w:t>
      </w:r>
      <w:r w:rsidR="00BB1B03">
        <w:rPr>
          <w:rFonts w:cstheme="minorHAnsi"/>
          <w:color w:val="202122"/>
        </w:rPr>
        <w:t xml:space="preserve">Większość spektakularnych akcji armii ukraińskiej miało wsparcie właśnie tego tureckiego </w:t>
      </w:r>
      <w:proofErr w:type="spellStart"/>
      <w:r w:rsidR="00A72F81">
        <w:rPr>
          <w:rFonts w:cstheme="minorHAnsi"/>
          <w:color w:val="202122"/>
        </w:rPr>
        <w:t>drona</w:t>
      </w:r>
      <w:proofErr w:type="spellEnd"/>
      <w:r w:rsidR="00A72F81">
        <w:rPr>
          <w:rFonts w:cstheme="minorHAnsi"/>
          <w:color w:val="202122"/>
        </w:rPr>
        <w:t>.</w:t>
      </w:r>
    </w:p>
    <w:p w14:paraId="5F13C70F" w14:textId="77777777" w:rsidR="00CB59EE" w:rsidRDefault="00A72F81" w:rsidP="00BB1B03">
      <w:pPr>
        <w:jc w:val="both"/>
        <w:rPr>
          <w:rFonts w:cstheme="minorHAnsi"/>
          <w:color w:val="202122"/>
        </w:rPr>
      </w:pPr>
      <w:proofErr w:type="spellStart"/>
      <w:r>
        <w:rPr>
          <w:rFonts w:cstheme="minorHAnsi"/>
          <w:color w:val="202122"/>
        </w:rPr>
        <w:t>Bayraktar</w:t>
      </w:r>
      <w:proofErr w:type="spellEnd"/>
      <w:r>
        <w:rPr>
          <w:rFonts w:cstheme="minorHAnsi"/>
          <w:color w:val="202122"/>
        </w:rPr>
        <w:t xml:space="preserve"> </w:t>
      </w:r>
      <w:r w:rsidR="00FD78EC">
        <w:rPr>
          <w:rFonts w:cstheme="minorHAnsi"/>
          <w:color w:val="202122"/>
        </w:rPr>
        <w:t xml:space="preserve">z powodzeniem </w:t>
      </w:r>
      <w:r w:rsidR="00BB1B03">
        <w:rPr>
          <w:rFonts w:cstheme="minorHAnsi"/>
          <w:color w:val="202122"/>
        </w:rPr>
        <w:t>był</w:t>
      </w:r>
      <w:r w:rsidR="00FD78EC" w:rsidRPr="00FD78EC">
        <w:rPr>
          <w:rFonts w:cstheme="minorHAnsi"/>
          <w:color w:val="202122"/>
        </w:rPr>
        <w:t xml:space="preserve"> </w:t>
      </w:r>
      <w:r w:rsidR="00FD78EC">
        <w:rPr>
          <w:rFonts w:cstheme="minorHAnsi"/>
          <w:color w:val="202122"/>
        </w:rPr>
        <w:t>wykorzystywany</w:t>
      </w:r>
      <w:r w:rsidR="00FD78EC" w:rsidRPr="00FD78EC">
        <w:rPr>
          <w:rFonts w:cstheme="minorHAnsi"/>
          <w:color w:val="202122"/>
        </w:rPr>
        <w:t xml:space="preserve"> w atakach na </w:t>
      </w:r>
      <w:r w:rsidR="00CB59EE" w:rsidRPr="00FD78EC">
        <w:rPr>
          <w:rFonts w:cstheme="minorHAnsi"/>
          <w:color w:val="202122"/>
        </w:rPr>
        <w:t xml:space="preserve">rosyjskie kolumny zaopatrzeniowe. </w:t>
      </w:r>
      <w:r w:rsidR="00FD78EC">
        <w:rPr>
          <w:rFonts w:cstheme="minorHAnsi"/>
          <w:color w:val="202122"/>
        </w:rPr>
        <w:t>W maju</w:t>
      </w:r>
      <w:r w:rsidR="00FD78EC" w:rsidRPr="00FD78EC">
        <w:rPr>
          <w:rFonts w:cstheme="minorHAnsi"/>
          <w:color w:val="202122"/>
        </w:rPr>
        <w:t xml:space="preserve"> br.</w:t>
      </w:r>
      <w:r w:rsidR="00CB59EE" w:rsidRPr="00FD78EC">
        <w:rPr>
          <w:rFonts w:cstheme="minorHAnsi"/>
          <w:color w:val="202122"/>
        </w:rPr>
        <w:t xml:space="preserve"> </w:t>
      </w:r>
      <w:r>
        <w:rPr>
          <w:rFonts w:cstheme="minorHAnsi"/>
          <w:color w:val="202122"/>
        </w:rPr>
        <w:t xml:space="preserve">przy jego </w:t>
      </w:r>
      <w:r w:rsidR="00BB1B03">
        <w:rPr>
          <w:rFonts w:cstheme="minorHAnsi"/>
          <w:color w:val="202122"/>
        </w:rPr>
        <w:t xml:space="preserve">użyciu </w:t>
      </w:r>
      <w:r w:rsidR="00CB59EE" w:rsidRPr="00FD78EC">
        <w:rPr>
          <w:rFonts w:cstheme="minorHAnsi"/>
          <w:color w:val="202122"/>
        </w:rPr>
        <w:t>zni</w:t>
      </w:r>
      <w:r w:rsidR="00BB1B03">
        <w:rPr>
          <w:rFonts w:cstheme="minorHAnsi"/>
          <w:color w:val="202122"/>
        </w:rPr>
        <w:t xml:space="preserve">szczono </w:t>
      </w:r>
      <w:r w:rsidR="00CB59EE" w:rsidRPr="00FD78EC">
        <w:rPr>
          <w:rFonts w:cstheme="minorHAnsi"/>
          <w:color w:val="202122"/>
        </w:rPr>
        <w:t>rosyjski śmigłowiec</w:t>
      </w:r>
      <w:r w:rsidR="00FD78EC" w:rsidRPr="00FD78EC">
        <w:rPr>
          <w:rFonts w:cstheme="minorHAnsi"/>
          <w:color w:val="202122"/>
        </w:rPr>
        <w:t xml:space="preserve">, który próbował </w:t>
      </w:r>
      <w:r w:rsidR="00CB59EE" w:rsidRPr="00FD78EC">
        <w:rPr>
          <w:rFonts w:cstheme="minorHAnsi"/>
          <w:color w:val="202122"/>
        </w:rPr>
        <w:t>dostarczyć desant żołnierzy na</w:t>
      </w:r>
      <w:r>
        <w:rPr>
          <w:rFonts w:cstheme="minorHAnsi"/>
          <w:color w:val="202122"/>
        </w:rPr>
        <w:t xml:space="preserve"> Wyspę Wężową. T</w:t>
      </w:r>
      <w:r w:rsidR="00CB59EE" w:rsidRPr="00FD78EC">
        <w:rPr>
          <w:rFonts w:cstheme="minorHAnsi"/>
          <w:color w:val="202122"/>
        </w:rPr>
        <w:t>o prawdopodobnie</w:t>
      </w:r>
      <w:r w:rsidR="00FD78EC" w:rsidRPr="00FD78EC">
        <w:rPr>
          <w:rFonts w:cstheme="minorHAnsi"/>
          <w:color w:val="202122"/>
        </w:rPr>
        <w:t xml:space="preserve"> pierwszy</w:t>
      </w:r>
      <w:r w:rsidR="00CB59EE" w:rsidRPr="00FD78EC">
        <w:rPr>
          <w:rFonts w:cstheme="minorHAnsi"/>
          <w:color w:val="202122"/>
        </w:rPr>
        <w:t xml:space="preserve"> w historii konfliktów zbrojnych </w:t>
      </w:r>
      <w:r w:rsidR="00FD78EC">
        <w:rPr>
          <w:rFonts w:cstheme="minorHAnsi"/>
          <w:color w:val="202122"/>
        </w:rPr>
        <w:t>udokumentowany przypadek użycia</w:t>
      </w:r>
      <w:r w:rsidR="00CB59EE" w:rsidRPr="00FD78EC">
        <w:rPr>
          <w:rFonts w:cstheme="minorHAnsi"/>
          <w:color w:val="202122"/>
        </w:rPr>
        <w:t xml:space="preserve"> </w:t>
      </w:r>
      <w:proofErr w:type="spellStart"/>
      <w:r w:rsidR="00CB59EE" w:rsidRPr="00FD78EC">
        <w:rPr>
          <w:rFonts w:cstheme="minorHAnsi"/>
          <w:color w:val="202122"/>
        </w:rPr>
        <w:t>drona</w:t>
      </w:r>
      <w:proofErr w:type="spellEnd"/>
      <w:r w:rsidR="00CB59EE" w:rsidRPr="00FD78EC">
        <w:rPr>
          <w:rFonts w:cstheme="minorHAnsi"/>
          <w:color w:val="202122"/>
        </w:rPr>
        <w:t xml:space="preserve"> przeciw obiektowi powietrznemu w loci</w:t>
      </w:r>
      <w:r w:rsidR="00FD78EC">
        <w:rPr>
          <w:rFonts w:cstheme="minorHAnsi"/>
          <w:color w:val="202122"/>
        </w:rPr>
        <w:t>e.</w:t>
      </w:r>
      <w:r w:rsidR="006A676D">
        <w:rPr>
          <w:rFonts w:cstheme="minorHAnsi"/>
          <w:color w:val="202122"/>
        </w:rPr>
        <w:t xml:space="preserve"> </w:t>
      </w:r>
    </w:p>
    <w:p w14:paraId="14C87B85" w14:textId="77777777" w:rsidR="00BB1B03" w:rsidRPr="00BB1B03" w:rsidRDefault="00BB1B03" w:rsidP="00BB1B03">
      <w:pPr>
        <w:jc w:val="both"/>
        <w:rPr>
          <w:rFonts w:cstheme="minorHAnsi"/>
          <w:b/>
          <w:color w:val="202122"/>
          <w:sz w:val="26"/>
          <w:szCs w:val="26"/>
        </w:rPr>
      </w:pPr>
    </w:p>
    <w:p w14:paraId="6A375476" w14:textId="77777777" w:rsidR="00BB1B03" w:rsidRDefault="00BB1B03" w:rsidP="00CB59EE">
      <w:pPr>
        <w:rPr>
          <w:rFonts w:cstheme="minorHAnsi"/>
          <w:b/>
          <w:color w:val="202122"/>
          <w:sz w:val="26"/>
          <w:szCs w:val="26"/>
        </w:rPr>
      </w:pPr>
      <w:r w:rsidRPr="00BB1B03">
        <w:rPr>
          <w:rFonts w:cstheme="minorHAnsi"/>
          <w:b/>
          <w:color w:val="202122"/>
          <w:sz w:val="26"/>
          <w:szCs w:val="26"/>
        </w:rPr>
        <w:t>Polska zbiórka</w:t>
      </w:r>
    </w:p>
    <w:p w14:paraId="67B02714" w14:textId="77777777" w:rsidR="00BB1B03" w:rsidRDefault="00CB59EE" w:rsidP="00BB1B03">
      <w:pPr>
        <w:jc w:val="both"/>
      </w:pPr>
      <w:r>
        <w:t>Sławomir Sierakowski zdec</w:t>
      </w:r>
      <w:r w:rsidR="00BB1B03">
        <w:t>ydował o założeniu</w:t>
      </w:r>
      <w:r w:rsidR="006A676D">
        <w:t xml:space="preserve"> zrzutki </w:t>
      </w:r>
      <w:r w:rsidR="00A72F81">
        <w:t xml:space="preserve">na </w:t>
      </w:r>
      <w:proofErr w:type="spellStart"/>
      <w:r w:rsidR="00A72F81">
        <w:t>Bayraktara</w:t>
      </w:r>
      <w:proofErr w:type="spellEnd"/>
      <w:r w:rsidR="00A72F81">
        <w:t xml:space="preserve"> </w:t>
      </w:r>
      <w:r w:rsidR="00FD78EC">
        <w:t xml:space="preserve">kierowany impulsem – informacją o skutecznym zakończeniu </w:t>
      </w:r>
      <w:r w:rsidR="006A676D">
        <w:t xml:space="preserve">zbiórki </w:t>
      </w:r>
      <w:r w:rsidR="00FD78EC">
        <w:t xml:space="preserve">na Litwie i deklaracją </w:t>
      </w:r>
      <w:r w:rsidR="00A72F81">
        <w:t xml:space="preserve">producenta </w:t>
      </w:r>
      <w:proofErr w:type="spellStart"/>
      <w:r w:rsidR="00A72F81">
        <w:t>drona</w:t>
      </w:r>
      <w:proofErr w:type="spellEnd"/>
      <w:r w:rsidR="00A72F81">
        <w:t xml:space="preserve"> o przekazaniu maszyny</w:t>
      </w:r>
      <w:r w:rsidR="00BB1B03">
        <w:t xml:space="preserve"> </w:t>
      </w:r>
      <w:r w:rsidR="00A72F81">
        <w:t>za darmo i przeznaczeniu</w:t>
      </w:r>
      <w:r w:rsidR="00FD78EC">
        <w:t xml:space="preserve"> </w:t>
      </w:r>
      <w:r w:rsidR="00A72F81">
        <w:t>zebranych</w:t>
      </w:r>
      <w:r w:rsidR="006A676D">
        <w:t xml:space="preserve"> </w:t>
      </w:r>
      <w:r w:rsidR="00A72F81">
        <w:t>środków</w:t>
      </w:r>
      <w:r w:rsidR="00FD78EC">
        <w:t xml:space="preserve"> </w:t>
      </w:r>
      <w:r w:rsidR="00A72F81">
        <w:t>n</w:t>
      </w:r>
      <w:r w:rsidR="006A676D">
        <w:t xml:space="preserve">a pomoc ukraińskiej ludności. </w:t>
      </w:r>
    </w:p>
    <w:p w14:paraId="6BD81FE7" w14:textId="77777777" w:rsidR="00BB1B03" w:rsidRDefault="00BB1B03" w:rsidP="00BB1B03">
      <w:pPr>
        <w:jc w:val="both"/>
        <w:rPr>
          <w:rFonts w:cstheme="minorHAnsi"/>
          <w:color w:val="202632"/>
          <w:shd w:val="clear" w:color="auto" w:fill="FFFFFF"/>
        </w:rPr>
      </w:pPr>
      <w:r w:rsidRPr="00BB1B03">
        <w:rPr>
          <w:rFonts w:cstheme="minorHAnsi"/>
        </w:rPr>
        <w:t xml:space="preserve">Taka sama idea przyświeca zbiórce polskiej. Jest wielce prawdopodobne, że </w:t>
      </w:r>
      <w:proofErr w:type="spellStart"/>
      <w:r w:rsidRPr="00BB1B03">
        <w:rPr>
          <w:rFonts w:cstheme="minorHAnsi"/>
          <w:color w:val="15181B"/>
          <w:shd w:val="clear" w:color="auto" w:fill="FFFFFF"/>
        </w:rPr>
        <w:t>Baykar</w:t>
      </w:r>
      <w:proofErr w:type="spellEnd"/>
      <w:r w:rsidRPr="00BB1B03">
        <w:rPr>
          <w:rFonts w:cstheme="minorHAnsi"/>
          <w:color w:val="15181B"/>
          <w:shd w:val="clear" w:color="auto" w:fill="FFFFFF"/>
        </w:rPr>
        <w:t xml:space="preserve"> </w:t>
      </w:r>
      <w:proofErr w:type="spellStart"/>
      <w:r w:rsidRPr="00BB1B03">
        <w:rPr>
          <w:rFonts w:cstheme="minorHAnsi"/>
          <w:color w:val="15181B"/>
          <w:shd w:val="clear" w:color="auto" w:fill="FFFFFF"/>
        </w:rPr>
        <w:t>Makina</w:t>
      </w:r>
      <w:proofErr w:type="spellEnd"/>
      <w:r w:rsidRPr="00BB1B03">
        <w:rPr>
          <w:rFonts w:cstheme="minorHAnsi"/>
          <w:color w:val="15181B"/>
          <w:shd w:val="clear" w:color="auto" w:fill="FFFFFF"/>
        </w:rPr>
        <w:t xml:space="preserve"> powtórzy swój gest, </w:t>
      </w:r>
      <w:r w:rsidR="00A72F81">
        <w:rPr>
          <w:rFonts w:cstheme="minorHAnsi"/>
          <w:color w:val="15181B"/>
          <w:shd w:val="clear" w:color="auto" w:fill="FFFFFF"/>
        </w:rPr>
        <w:t>a gigantyczna kwota, którą uda</w:t>
      </w:r>
      <w:r w:rsidRPr="00BB1B03">
        <w:rPr>
          <w:rFonts w:cstheme="minorHAnsi"/>
          <w:color w:val="15181B"/>
          <w:shd w:val="clear" w:color="auto" w:fill="FFFFFF"/>
        </w:rPr>
        <w:t xml:space="preserve"> się zebrać</w:t>
      </w:r>
      <w:r w:rsidR="00A72F81">
        <w:rPr>
          <w:rFonts w:cstheme="minorHAnsi"/>
          <w:color w:val="15181B"/>
          <w:shd w:val="clear" w:color="auto" w:fill="FFFFFF"/>
        </w:rPr>
        <w:t>,</w:t>
      </w:r>
      <w:r w:rsidRPr="00BB1B03">
        <w:rPr>
          <w:rFonts w:cstheme="minorHAnsi"/>
          <w:color w:val="15181B"/>
          <w:shd w:val="clear" w:color="auto" w:fill="FFFFFF"/>
        </w:rPr>
        <w:t xml:space="preserve"> zasili f</w:t>
      </w:r>
      <w:r w:rsidRPr="00BB1B03">
        <w:rPr>
          <w:rFonts w:cstheme="minorHAnsi"/>
          <w:color w:val="202632"/>
          <w:shd w:val="clear" w:color="auto" w:fill="FFFFFF"/>
        </w:rPr>
        <w:t>undusz Sił Zbrojnych Ukrainy w Narodowym Banku Ukrainy.</w:t>
      </w:r>
    </w:p>
    <w:p w14:paraId="5D4CC180" w14:textId="77777777" w:rsidR="006218D6" w:rsidRDefault="006218D6" w:rsidP="00BB1B03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noProof/>
          <w:color w:val="202632"/>
          <w:shd w:val="clear" w:color="auto" w:fill="FFFFFF"/>
          <w:lang w:eastAsia="pl-PL"/>
        </w:rPr>
        <w:lastRenderedPageBreak/>
        <w:drawing>
          <wp:inline distT="0" distB="0" distL="0" distR="0" wp14:anchorId="57F26E51" wp14:editId="0A7F0DCB">
            <wp:extent cx="2826052" cy="2743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93" cy="27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82A95" w14:textId="77777777" w:rsidR="0005336B" w:rsidRDefault="0005336B" w:rsidP="00BB1B03">
      <w:pPr>
        <w:jc w:val="both"/>
        <w:rPr>
          <w:rFonts w:cstheme="minorHAnsi"/>
          <w:color w:val="202632"/>
          <w:shd w:val="clear" w:color="auto" w:fill="FFFFFF"/>
        </w:rPr>
      </w:pPr>
    </w:p>
    <w:p w14:paraId="2276833A" w14:textId="77777777" w:rsidR="0005336B" w:rsidRPr="0005336B" w:rsidRDefault="0005336B" w:rsidP="00BB1B03">
      <w:pPr>
        <w:jc w:val="both"/>
        <w:rPr>
          <w:rFonts w:cstheme="minorHAnsi"/>
          <w:b/>
          <w:color w:val="202632"/>
          <w:sz w:val="26"/>
          <w:szCs w:val="26"/>
          <w:shd w:val="clear" w:color="auto" w:fill="FFFFFF"/>
        </w:rPr>
      </w:pPr>
      <w:r w:rsidRPr="0005336B">
        <w:rPr>
          <w:rFonts w:cstheme="minorHAnsi"/>
          <w:b/>
          <w:color w:val="202632"/>
          <w:sz w:val="26"/>
          <w:szCs w:val="26"/>
          <w:shd w:val="clear" w:color="auto" w:fill="FFFFFF"/>
        </w:rPr>
        <w:t>Szum wokół zbiórki</w:t>
      </w:r>
    </w:p>
    <w:p w14:paraId="37950D88" w14:textId="77777777" w:rsidR="004D742E" w:rsidRDefault="00BB1B03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>Powodzenie akcji nie byłoby możliwe bez jej nagłośnienia. Ten egzamin celująco zdały praktycznie wszystkie medi</w:t>
      </w:r>
      <w:r w:rsidR="006218D6">
        <w:rPr>
          <w:rFonts w:cstheme="minorHAnsi"/>
          <w:color w:val="202632"/>
          <w:shd w:val="clear" w:color="auto" w:fill="FFFFFF"/>
        </w:rPr>
        <w:t xml:space="preserve">a. Od 28 czerwca do 13 lipca </w:t>
      </w:r>
      <w:r w:rsidR="00A72F81">
        <w:rPr>
          <w:rFonts w:cstheme="minorHAnsi"/>
          <w:color w:val="202632"/>
          <w:shd w:val="clear" w:color="auto" w:fill="FFFFFF"/>
        </w:rPr>
        <w:t xml:space="preserve">br. </w:t>
      </w:r>
      <w:r w:rsidR="006218D6">
        <w:rPr>
          <w:rFonts w:cstheme="minorHAnsi"/>
          <w:color w:val="202632"/>
          <w:shd w:val="clear" w:color="auto" w:fill="FFFFFF"/>
        </w:rPr>
        <w:t xml:space="preserve">na temat zbiórki ukazało się </w:t>
      </w:r>
      <w:r w:rsidR="00AA4905" w:rsidRPr="0005336B">
        <w:rPr>
          <w:rFonts w:cstheme="minorHAnsi"/>
          <w:b/>
          <w:color w:val="202632"/>
          <w:shd w:val="clear" w:color="auto" w:fill="FFFFFF"/>
        </w:rPr>
        <w:t>428 materiałów w mediach tradycyjnych</w:t>
      </w:r>
      <w:r w:rsidR="00AA4905">
        <w:rPr>
          <w:rFonts w:cstheme="minorHAnsi"/>
          <w:color w:val="202632"/>
          <w:shd w:val="clear" w:color="auto" w:fill="FFFFFF"/>
        </w:rPr>
        <w:t xml:space="preserve"> (238 w Internecie, 17 w prasie, 126 w radio i 46 w telewizji), oraz </w:t>
      </w:r>
      <w:r w:rsidR="004D742E" w:rsidRPr="0005336B">
        <w:rPr>
          <w:rFonts w:cstheme="minorHAnsi"/>
          <w:b/>
          <w:color w:val="202632"/>
          <w:shd w:val="clear" w:color="auto" w:fill="FFFFFF"/>
        </w:rPr>
        <w:t xml:space="preserve">17 348 wzmianek w </w:t>
      </w:r>
      <w:proofErr w:type="spellStart"/>
      <w:r w:rsidR="004D742E" w:rsidRPr="0005336B">
        <w:rPr>
          <w:rFonts w:cstheme="minorHAnsi"/>
          <w:b/>
          <w:color w:val="202632"/>
          <w:shd w:val="clear" w:color="auto" w:fill="FFFFFF"/>
        </w:rPr>
        <w:t>social</w:t>
      </w:r>
      <w:proofErr w:type="spellEnd"/>
      <w:r w:rsidR="004D742E" w:rsidRPr="0005336B">
        <w:rPr>
          <w:rFonts w:cstheme="minorHAnsi"/>
          <w:b/>
          <w:color w:val="202632"/>
          <w:shd w:val="clear" w:color="auto" w:fill="FFFFFF"/>
        </w:rPr>
        <w:t xml:space="preserve"> media</w:t>
      </w:r>
      <w:r w:rsidR="004D742E">
        <w:rPr>
          <w:rFonts w:cstheme="minorHAnsi"/>
          <w:color w:val="202632"/>
          <w:shd w:val="clear" w:color="auto" w:fill="FFFFFF"/>
        </w:rPr>
        <w:t xml:space="preserve">, z czego 8110 na Facebooku i 5 033 na </w:t>
      </w:r>
      <w:proofErr w:type="spellStart"/>
      <w:r w:rsidR="004D742E">
        <w:rPr>
          <w:rFonts w:cstheme="minorHAnsi"/>
          <w:color w:val="202632"/>
          <w:shd w:val="clear" w:color="auto" w:fill="FFFFFF"/>
        </w:rPr>
        <w:t>Twitterze</w:t>
      </w:r>
      <w:proofErr w:type="spellEnd"/>
      <w:r w:rsidR="004D742E">
        <w:rPr>
          <w:rFonts w:cstheme="minorHAnsi"/>
          <w:color w:val="202632"/>
          <w:shd w:val="clear" w:color="auto" w:fill="FFFFFF"/>
        </w:rPr>
        <w:t xml:space="preserve">. </w:t>
      </w:r>
      <w:r w:rsidR="00AA4905">
        <w:rPr>
          <w:rFonts w:cstheme="minorHAnsi"/>
          <w:color w:val="202632"/>
          <w:shd w:val="clear" w:color="auto" w:fill="FFFFFF"/>
        </w:rPr>
        <w:t xml:space="preserve"> </w:t>
      </w:r>
    </w:p>
    <w:p w14:paraId="6C34DC7E" w14:textId="77777777" w:rsidR="00AA4905" w:rsidRDefault="004D742E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>Pod wpisami z mediów społecznościowych ukazało się aż 213 737 interakcji.</w:t>
      </w:r>
      <w:r w:rsidR="0005336B">
        <w:rPr>
          <w:rFonts w:cstheme="minorHAnsi"/>
          <w:color w:val="202632"/>
          <w:shd w:val="clear" w:color="auto" w:fill="FFFFFF"/>
        </w:rPr>
        <w:t xml:space="preserve"> </w:t>
      </w:r>
      <w:r w:rsidR="00AA4905">
        <w:rPr>
          <w:rFonts w:cstheme="minorHAnsi"/>
          <w:color w:val="202632"/>
          <w:shd w:val="clear" w:color="auto" w:fill="FFFFFF"/>
        </w:rPr>
        <w:t>Łącznie wszystkie publikacje os</w:t>
      </w:r>
      <w:r>
        <w:rPr>
          <w:rFonts w:cstheme="minorHAnsi"/>
          <w:color w:val="202632"/>
          <w:shd w:val="clear" w:color="auto" w:fill="FFFFFF"/>
        </w:rPr>
        <w:t xml:space="preserve">iągnęły </w:t>
      </w:r>
      <w:r w:rsidRPr="00A72F81">
        <w:rPr>
          <w:rFonts w:cstheme="minorHAnsi"/>
          <w:b/>
          <w:color w:val="202632"/>
          <w:shd w:val="clear" w:color="auto" w:fill="FFFFFF"/>
        </w:rPr>
        <w:t xml:space="preserve">dotarcie na poziomie 134 366 531 </w:t>
      </w:r>
      <w:r w:rsidR="00AA4905" w:rsidRPr="00A72F81">
        <w:rPr>
          <w:rFonts w:cstheme="minorHAnsi"/>
          <w:b/>
          <w:color w:val="202632"/>
          <w:shd w:val="clear" w:color="auto" w:fill="FFFFFF"/>
        </w:rPr>
        <w:t xml:space="preserve"> potenc</w:t>
      </w:r>
      <w:r w:rsidRPr="00A72F81">
        <w:rPr>
          <w:rFonts w:cstheme="minorHAnsi"/>
          <w:b/>
          <w:color w:val="202632"/>
          <w:shd w:val="clear" w:color="auto" w:fill="FFFFFF"/>
        </w:rPr>
        <w:t>jalnych kontaktów</w:t>
      </w:r>
      <w:r>
        <w:rPr>
          <w:rFonts w:cstheme="minorHAnsi"/>
          <w:color w:val="202632"/>
          <w:shd w:val="clear" w:color="auto" w:fill="FFFFFF"/>
        </w:rPr>
        <w:t>.</w:t>
      </w:r>
    </w:p>
    <w:p w14:paraId="42FBAF8E" w14:textId="77777777" w:rsidR="0005336B" w:rsidRDefault="00CA0ACE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TOP 5 najbardziej </w:t>
      </w:r>
      <w:r w:rsidR="004D742E">
        <w:rPr>
          <w:rFonts w:cstheme="minorHAnsi"/>
          <w:color w:val="202632"/>
          <w:shd w:val="clear" w:color="auto" w:fill="FFFFFF"/>
        </w:rPr>
        <w:t>aktywnych źródeł</w:t>
      </w:r>
      <w:r w:rsidR="00AA4905">
        <w:rPr>
          <w:rFonts w:cstheme="minorHAnsi"/>
          <w:color w:val="202632"/>
          <w:shd w:val="clear" w:color="auto" w:fill="FFFFFF"/>
        </w:rPr>
        <w:t xml:space="preserve"> </w:t>
      </w:r>
      <w:r>
        <w:rPr>
          <w:rFonts w:cstheme="minorHAnsi"/>
          <w:color w:val="202632"/>
          <w:shd w:val="clear" w:color="auto" w:fill="FFFFFF"/>
        </w:rPr>
        <w:t xml:space="preserve">w mediach tradycyjnych </w:t>
      </w:r>
      <w:r w:rsidR="00AA4905">
        <w:rPr>
          <w:rFonts w:cstheme="minorHAnsi"/>
          <w:color w:val="202632"/>
          <w:shd w:val="clear" w:color="auto" w:fill="FFFFFF"/>
        </w:rPr>
        <w:t>to TVN24, wiadomości.onet.pl, tvn24.pl</w:t>
      </w:r>
      <w:r w:rsidR="004D742E">
        <w:rPr>
          <w:rFonts w:cstheme="minorHAnsi"/>
          <w:color w:val="202632"/>
          <w:shd w:val="clear" w:color="auto" w:fill="FFFFFF"/>
        </w:rPr>
        <w:t>. wiadomości.gazeta.pl, biznes.wprost.pl.</w:t>
      </w:r>
      <w:r w:rsidR="0005336B">
        <w:rPr>
          <w:rFonts w:cstheme="minorHAnsi"/>
          <w:color w:val="202632"/>
          <w:shd w:val="clear" w:color="auto" w:fill="FFFFFF"/>
        </w:rPr>
        <w:t xml:space="preserve"> W </w:t>
      </w:r>
      <w:proofErr w:type="spellStart"/>
      <w:r w:rsidR="0005336B">
        <w:rPr>
          <w:rFonts w:cstheme="minorHAnsi"/>
          <w:color w:val="202632"/>
          <w:shd w:val="clear" w:color="auto" w:fill="FFFFFF"/>
        </w:rPr>
        <w:t>social</w:t>
      </w:r>
      <w:proofErr w:type="spellEnd"/>
      <w:r w:rsidR="0005336B">
        <w:rPr>
          <w:rFonts w:cstheme="minorHAnsi"/>
          <w:color w:val="202632"/>
          <w:shd w:val="clear" w:color="auto" w:fill="FFFFFF"/>
        </w:rPr>
        <w:t xml:space="preserve"> media poza profilem autora zbiórki</w:t>
      </w:r>
      <w:r w:rsidR="00A72F81">
        <w:rPr>
          <w:rFonts w:cstheme="minorHAnsi"/>
          <w:color w:val="202632"/>
          <w:shd w:val="clear" w:color="auto" w:fill="FFFFFF"/>
        </w:rPr>
        <w:t>,</w:t>
      </w:r>
      <w:r w:rsidR="0005336B">
        <w:rPr>
          <w:rFonts w:cstheme="minorHAnsi"/>
          <w:color w:val="202632"/>
          <w:shd w:val="clear" w:color="auto" w:fill="FFFFFF"/>
        </w:rPr>
        <w:t xml:space="preserve"> najbardziej aktywne źródła to: Krytyka Polityczna, TVN24 i </w:t>
      </w:r>
      <w:proofErr w:type="spellStart"/>
      <w:r w:rsidR="0005336B">
        <w:rPr>
          <w:rFonts w:cstheme="minorHAnsi"/>
          <w:color w:val="202632"/>
          <w:shd w:val="clear" w:color="auto" w:fill="FFFFFF"/>
        </w:rPr>
        <w:t>FaktyTVN</w:t>
      </w:r>
      <w:proofErr w:type="spellEnd"/>
      <w:r w:rsidR="0005336B">
        <w:rPr>
          <w:rFonts w:cstheme="minorHAnsi"/>
          <w:color w:val="202632"/>
          <w:shd w:val="clear" w:color="auto" w:fill="FFFFFF"/>
        </w:rPr>
        <w:t>.</w:t>
      </w:r>
    </w:p>
    <w:p w14:paraId="4C8AB613" w14:textId="77777777" w:rsidR="0005336B" w:rsidRDefault="0005336B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Wszystkie publikacje osiągnęły bardzo wysoki </w:t>
      </w:r>
      <w:r w:rsidR="00AA4905">
        <w:rPr>
          <w:rFonts w:cstheme="minorHAnsi"/>
          <w:color w:val="202632"/>
          <w:shd w:val="clear" w:color="auto" w:fill="FFFFFF"/>
        </w:rPr>
        <w:t xml:space="preserve">ekwiwalent reklamowy </w:t>
      </w:r>
      <w:r>
        <w:rPr>
          <w:rFonts w:cstheme="minorHAnsi"/>
          <w:color w:val="202632"/>
          <w:shd w:val="clear" w:color="auto" w:fill="FFFFFF"/>
        </w:rPr>
        <w:t>–</w:t>
      </w:r>
      <w:r w:rsidR="00A72F81">
        <w:rPr>
          <w:rFonts w:cstheme="minorHAnsi"/>
          <w:color w:val="202632"/>
          <w:shd w:val="clear" w:color="auto" w:fill="FFFFFF"/>
        </w:rPr>
        <w:t xml:space="preserve"> </w:t>
      </w:r>
      <w:r>
        <w:rPr>
          <w:rFonts w:cstheme="minorHAnsi"/>
          <w:color w:val="202632"/>
          <w:shd w:val="clear" w:color="auto" w:fill="FFFFFF"/>
        </w:rPr>
        <w:t>ponad 7,5 mln zł.</w:t>
      </w:r>
      <w:r>
        <w:rPr>
          <w:rFonts w:cstheme="minorHAnsi"/>
          <w:color w:val="202632"/>
          <w:shd w:val="clear" w:color="auto" w:fill="FFFFFF"/>
        </w:rPr>
        <w:br/>
        <w:t>„W kontekście akcji i jej wyników (na razie cząstkowych) warto zaznaczyć, że to także bardzo dobra, choci</w:t>
      </w:r>
      <w:r w:rsidR="0096438D">
        <w:rPr>
          <w:rFonts w:cstheme="minorHAnsi"/>
          <w:color w:val="202632"/>
          <w:shd w:val="clear" w:color="auto" w:fill="FFFFFF"/>
        </w:rPr>
        <w:t>aż dziejąca się w tle całego przedsięwzięcia</w:t>
      </w:r>
      <w:r>
        <w:rPr>
          <w:rFonts w:cstheme="minorHAnsi"/>
          <w:color w:val="202632"/>
          <w:shd w:val="clear" w:color="auto" w:fill="FFFFFF"/>
        </w:rPr>
        <w:t xml:space="preserve"> - akcja </w:t>
      </w:r>
      <w:r w:rsidR="0096438D">
        <w:rPr>
          <w:rFonts w:cstheme="minorHAnsi"/>
          <w:color w:val="202632"/>
          <w:shd w:val="clear" w:color="auto" w:fill="FFFFFF"/>
        </w:rPr>
        <w:t xml:space="preserve">wizerunkowa </w:t>
      </w:r>
      <w:r>
        <w:rPr>
          <w:rFonts w:cstheme="minorHAnsi"/>
          <w:color w:val="202632"/>
          <w:shd w:val="clear" w:color="auto" w:fill="FFFFFF"/>
        </w:rPr>
        <w:t xml:space="preserve">dla producenta dronów. Osoby, które nie interesują się aspektem technicznym wojny i do niedawna </w:t>
      </w:r>
      <w:r w:rsidR="0096438D">
        <w:rPr>
          <w:rFonts w:cstheme="minorHAnsi"/>
          <w:color w:val="202632"/>
          <w:shd w:val="clear" w:color="auto" w:fill="FFFFFF"/>
        </w:rPr>
        <w:t xml:space="preserve">kompletnie </w:t>
      </w:r>
      <w:r>
        <w:rPr>
          <w:rFonts w:cstheme="minorHAnsi"/>
          <w:color w:val="202632"/>
          <w:shd w:val="clear" w:color="auto" w:fill="FFFFFF"/>
        </w:rPr>
        <w:t xml:space="preserve">nie kojarzyły marki </w:t>
      </w:r>
      <w:proofErr w:type="spellStart"/>
      <w:r>
        <w:rPr>
          <w:rFonts w:cstheme="minorHAnsi"/>
          <w:color w:val="202632"/>
          <w:shd w:val="clear" w:color="auto" w:fill="FFFFFF"/>
        </w:rPr>
        <w:t>Bayraktar</w:t>
      </w:r>
      <w:proofErr w:type="spellEnd"/>
      <w:r>
        <w:rPr>
          <w:rFonts w:cstheme="minorHAnsi"/>
          <w:color w:val="202632"/>
          <w:shd w:val="clear" w:color="auto" w:fill="FFFFFF"/>
        </w:rPr>
        <w:t xml:space="preserve"> teraz z pewnością </w:t>
      </w:r>
      <w:r w:rsidR="0096438D">
        <w:rPr>
          <w:rFonts w:cstheme="minorHAnsi"/>
          <w:color w:val="202632"/>
          <w:shd w:val="clear" w:color="auto" w:fill="FFFFFF"/>
        </w:rPr>
        <w:t xml:space="preserve">o niej usłyszały. Tak działa siła mediów” – komentuje Katarzyna Popławska – kierownik działu Marketingu i PR PRESS-SERVICE Monitoring Mediów. </w:t>
      </w:r>
    </w:p>
    <w:p w14:paraId="0077C86E" w14:textId="77777777" w:rsidR="00A72F81" w:rsidRDefault="0096438D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Inicjator zbiórki Sławomir Sierakowski w wielu wywiadach podkreślał, że jest to przedsięwzięcie niezwykle ważne dla narodu ukraińskiego, łączące ludzi dobrej woli ponad podziałami politycznymi. </w:t>
      </w:r>
      <w:r w:rsidR="00A72F81">
        <w:rPr>
          <w:rFonts w:cstheme="minorHAnsi"/>
          <w:color w:val="202632"/>
          <w:shd w:val="clear" w:color="auto" w:fill="FFFFFF"/>
        </w:rPr>
        <w:t>P</w:t>
      </w:r>
      <w:r>
        <w:rPr>
          <w:rFonts w:cstheme="minorHAnsi"/>
          <w:color w:val="202632"/>
          <w:shd w:val="clear" w:color="auto" w:fill="FFFFFF"/>
        </w:rPr>
        <w:t xml:space="preserve">otwierdza </w:t>
      </w:r>
      <w:r w:rsidR="00A72F81">
        <w:rPr>
          <w:rFonts w:cstheme="minorHAnsi"/>
          <w:color w:val="202632"/>
          <w:shd w:val="clear" w:color="auto" w:fill="FFFFFF"/>
        </w:rPr>
        <w:t xml:space="preserve">to także </w:t>
      </w:r>
      <w:r>
        <w:rPr>
          <w:rFonts w:cstheme="minorHAnsi"/>
          <w:color w:val="202632"/>
          <w:shd w:val="clear" w:color="auto" w:fill="FFFFFF"/>
        </w:rPr>
        <w:t xml:space="preserve">specjalna skarbonka, którą uruchomił w ramach zbiórki „Sierakowski to wróg, ale wpłacam na Ukrainę” – zebrano już w niej ponad 33 tys. </w:t>
      </w:r>
      <w:r w:rsidR="00A72F81">
        <w:rPr>
          <w:rFonts w:cstheme="minorHAnsi"/>
          <w:color w:val="202632"/>
          <w:shd w:val="clear" w:color="auto" w:fill="FFFFFF"/>
        </w:rPr>
        <w:t>z</w:t>
      </w:r>
      <w:r>
        <w:rPr>
          <w:rFonts w:cstheme="minorHAnsi"/>
          <w:color w:val="202632"/>
          <w:shd w:val="clear" w:color="auto" w:fill="FFFFFF"/>
        </w:rPr>
        <w:t>ł.</w:t>
      </w:r>
    </w:p>
    <w:p w14:paraId="0E50C90E" w14:textId="77777777" w:rsidR="0096438D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br/>
      </w:r>
      <w:r w:rsidR="0096438D">
        <w:rPr>
          <w:rFonts w:cstheme="minorHAnsi"/>
          <w:color w:val="202632"/>
          <w:shd w:val="clear" w:color="auto" w:fill="FFFFFF"/>
        </w:rPr>
        <w:t xml:space="preserve">Do końca zbiórki pozostało 13 dni. Akcję wsparło do tej pory ponad 13 tys. </w:t>
      </w:r>
      <w:r>
        <w:rPr>
          <w:rFonts w:cstheme="minorHAnsi"/>
          <w:color w:val="202632"/>
          <w:shd w:val="clear" w:color="auto" w:fill="FFFFFF"/>
        </w:rPr>
        <w:t>o</w:t>
      </w:r>
      <w:r w:rsidR="0096438D">
        <w:rPr>
          <w:rFonts w:cstheme="minorHAnsi"/>
          <w:color w:val="202632"/>
          <w:shd w:val="clear" w:color="auto" w:fill="FFFFFF"/>
        </w:rPr>
        <w:t xml:space="preserve">sób, a na koncie zgromadzono 14 638 806 zł. Kwota ta cały czas rośnie. </w:t>
      </w:r>
    </w:p>
    <w:p w14:paraId="4C3DCE31" w14:textId="77777777" w:rsidR="00A72F81" w:rsidRDefault="00E43F5C" w:rsidP="0005336B">
      <w:pPr>
        <w:jc w:val="both"/>
        <w:rPr>
          <w:rFonts w:cstheme="minorHAnsi"/>
          <w:color w:val="202632"/>
          <w:shd w:val="clear" w:color="auto" w:fill="FFFFFF"/>
        </w:rPr>
      </w:pPr>
      <w:hyperlink r:id="rId5" w:history="1">
        <w:r w:rsidR="00A72F81" w:rsidRPr="00A72F81">
          <w:rPr>
            <w:rStyle w:val="Hipercze"/>
            <w:rFonts w:cstheme="minorHAnsi"/>
            <w:shd w:val="clear" w:color="auto" w:fill="FFFFFF"/>
          </w:rPr>
          <w:t>LINK DO ZBIÓRKI „BAYRAKTAR DLA UKRAINY”</w:t>
        </w:r>
      </w:hyperlink>
    </w:p>
    <w:p w14:paraId="7A1C044D" w14:textId="77777777"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14:paraId="1FDE060B" w14:textId="77777777"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Style w:val="Uwydatnienie"/>
          <w:rFonts w:asciiTheme="minorHAnsi" w:hAnsiTheme="minorHAnsi" w:cstheme="minorHAnsi"/>
          <w:sz w:val="22"/>
          <w:szCs w:val="22"/>
        </w:rPr>
        <w:t xml:space="preserve">PRESS-SERVICE Monitoring Mediów wyraża zgodę na pełną lub częściową publikację materiałów pod warunkiem podania źródła (pełna nazwa firmy: PRESS-SERVICE Monitoring Mediów). </w:t>
      </w:r>
      <w:r>
        <w:rPr>
          <w:rStyle w:val="Uwydatnienie"/>
          <w:rFonts w:asciiTheme="minorHAnsi" w:hAnsiTheme="minorHAnsi" w:cstheme="minorHAnsi"/>
          <w:sz w:val="22"/>
          <w:szCs w:val="22"/>
        </w:rPr>
        <w:br/>
      </w:r>
      <w:r>
        <w:rPr>
          <w:rStyle w:val="Uwydatnienie"/>
          <w:rFonts w:asciiTheme="minorHAnsi" w:hAnsiTheme="minorHAnsi" w:cstheme="minorHAnsi"/>
          <w:sz w:val="22"/>
          <w:szCs w:val="22"/>
        </w:rPr>
        <w:br/>
      </w:r>
      <w:r w:rsidRPr="00A72F81">
        <w:rPr>
          <w:rFonts w:asciiTheme="minorHAnsi" w:hAnsiTheme="minorHAnsi" w:cstheme="minorHAnsi"/>
          <w:sz w:val="22"/>
          <w:szCs w:val="22"/>
        </w:rPr>
        <w:t>Zapoznaj się z raportami dla mediów: </w:t>
      </w:r>
      <w:hyperlink r:id="rId6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http://psmm.pl/pl/raporty-specjalne</w:t>
        </w:r>
      </w:hyperlink>
    </w:p>
    <w:p w14:paraId="239AA871" w14:textId="77777777"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  <w:u w:val="single"/>
        </w:rPr>
        <w:t>Osoba do kontaktu:</w:t>
      </w:r>
    </w:p>
    <w:p w14:paraId="7F3CC5B9" w14:textId="77777777"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</w:rPr>
        <w:t>Katarzyna Popławska</w:t>
      </w:r>
      <w:r w:rsidRPr="00A72F81">
        <w:rPr>
          <w:rFonts w:asciiTheme="minorHAnsi" w:hAnsiTheme="minorHAnsi" w:cstheme="minorHAnsi"/>
          <w:sz w:val="22"/>
          <w:szCs w:val="22"/>
        </w:rPr>
        <w:br/>
        <w:t>Kierownik Działu Marketingu i PR</w:t>
      </w:r>
      <w:r w:rsidRPr="00A72F81">
        <w:rPr>
          <w:rFonts w:asciiTheme="minorHAnsi" w:hAnsiTheme="minorHAnsi" w:cstheme="minorHAnsi"/>
          <w:sz w:val="22"/>
          <w:szCs w:val="22"/>
        </w:rPr>
        <w:br/>
        <w:t>kom: +48 697 410 680</w:t>
      </w:r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kpoplawska@psmm.pl</w:t>
        </w:r>
      </w:hyperlink>
    </w:p>
    <w:p w14:paraId="597A3FC5" w14:textId="77777777"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A72F81">
        <w:rPr>
          <w:rFonts w:asciiTheme="minorHAnsi" w:hAnsiTheme="minorHAnsi" w:cstheme="minorHAnsi"/>
          <w:sz w:val="22"/>
          <w:szCs w:val="22"/>
        </w:rPr>
        <w:br/>
        <w:t>60-801 Poznań, ul. Marcelińska 14</w:t>
      </w:r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www.psmm.pl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www.twitter.com/PSMMonitoring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www.facebook.com/PSMMonitoring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www.youtube.com/PSMMonitoring</w:t>
        </w:r>
      </w:hyperlink>
    </w:p>
    <w:p w14:paraId="41ED4241" w14:textId="77777777"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14:paraId="4613A1B6" w14:textId="77777777"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14:paraId="7A2FA4BF" w14:textId="77777777"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14:paraId="10D0273B" w14:textId="77777777" w:rsidR="00CB59EE" w:rsidRPr="00BB1B03" w:rsidRDefault="00BB1B03" w:rsidP="00BB1B03">
      <w:pPr>
        <w:rPr>
          <w:rFonts w:cstheme="minorHAnsi"/>
          <w:color w:val="202632"/>
          <w:shd w:val="clear" w:color="auto" w:fill="FFFFFF"/>
        </w:rPr>
      </w:pPr>
      <w:r w:rsidRPr="00BB1B03">
        <w:rPr>
          <w:rFonts w:cstheme="minorHAnsi"/>
        </w:rPr>
        <w:br/>
      </w:r>
      <w:r w:rsidRPr="00BB1B03">
        <w:rPr>
          <w:rFonts w:cstheme="minorHAnsi"/>
        </w:rPr>
        <w:br/>
      </w:r>
    </w:p>
    <w:p w14:paraId="1C7DAF05" w14:textId="77777777" w:rsidR="006A676D" w:rsidRDefault="006A676D" w:rsidP="00CB59EE"/>
    <w:p w14:paraId="1CB00938" w14:textId="77777777" w:rsidR="006A676D" w:rsidRDefault="006A676D" w:rsidP="00CB59EE"/>
    <w:p w14:paraId="285E57E0" w14:textId="77777777" w:rsidR="006A676D" w:rsidRDefault="006A676D" w:rsidP="00CB59EE"/>
    <w:p w14:paraId="465DFE7F" w14:textId="77777777" w:rsidR="00CB59EE" w:rsidRDefault="00CB59EE" w:rsidP="005B077F">
      <w:pPr>
        <w:jc w:val="both"/>
      </w:pPr>
    </w:p>
    <w:p w14:paraId="1EF92AFA" w14:textId="77777777" w:rsidR="00865FF6" w:rsidRDefault="00865FF6"/>
    <w:sectPr w:rsidR="00865FF6" w:rsidSect="004B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F6"/>
    <w:rsid w:val="0005336B"/>
    <w:rsid w:val="004B5578"/>
    <w:rsid w:val="004D742E"/>
    <w:rsid w:val="005B077F"/>
    <w:rsid w:val="006218D6"/>
    <w:rsid w:val="006A676D"/>
    <w:rsid w:val="00865FF6"/>
    <w:rsid w:val="0096438D"/>
    <w:rsid w:val="00A72F81"/>
    <w:rsid w:val="00AA4905"/>
    <w:rsid w:val="00BB1B03"/>
    <w:rsid w:val="00CA0ACE"/>
    <w:rsid w:val="00CB59EE"/>
    <w:rsid w:val="00D11FED"/>
    <w:rsid w:val="00E43F5C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2E90"/>
  <w15:docId w15:val="{85C8BF98-84AF-4ED2-9FFA-F565B11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D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poplawska@psmm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mm.pl/pl/raporty-specjalne" TargetMode="External"/><Relationship Id="rId11" Type="http://schemas.openxmlformats.org/officeDocument/2006/relationships/hyperlink" Target="https://www.youtube.com/channel/UCPLc9M8glPDsEJ8Xer-Oakg" TargetMode="External"/><Relationship Id="rId5" Type="http://schemas.openxmlformats.org/officeDocument/2006/relationships/hyperlink" Target="https://zrzutka.pl/bayraktar?ref=tjournal.ru&amp;gclid=CjwKCAjwoMSWBhAdEiwAVJ2ndkOn3BScXJbFHpZHyZXS_gpz1bV-OtF5ObxSm2eCbK4Mg85vfyt4PhoCXNgQAvD_BwE" TargetMode="Externa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monika.materkowska7@gmail.com</cp:lastModifiedBy>
  <cp:revision>2</cp:revision>
  <dcterms:created xsi:type="dcterms:W3CDTF">2022-07-15T13:01:00Z</dcterms:created>
  <dcterms:modified xsi:type="dcterms:W3CDTF">2022-07-15T13:01:00Z</dcterms:modified>
</cp:coreProperties>
</file>