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F520AC">
        <w:rPr>
          <w:rFonts w:ascii="Verdana" w:hAnsi="Verdana"/>
          <w:sz w:val="20"/>
          <w:szCs w:val="20"/>
        </w:rPr>
        <w:t>7</w:t>
      </w:r>
      <w:r w:rsidR="00B00661">
        <w:rPr>
          <w:rFonts w:ascii="Verdana" w:hAnsi="Verdana"/>
          <w:sz w:val="20"/>
          <w:szCs w:val="20"/>
        </w:rPr>
        <w:t xml:space="preserve"> grudnia </w:t>
      </w:r>
      <w:r w:rsidR="0051112F">
        <w:rPr>
          <w:rFonts w:ascii="Verdana" w:hAnsi="Verdana"/>
          <w:sz w:val="20"/>
          <w:szCs w:val="20"/>
        </w:rPr>
        <w:t>2021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B00661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Problemy Legii</w:t>
      </w:r>
      <w:r w:rsidR="00BB7EBA">
        <w:rPr>
          <w:rFonts w:ascii="Verdana" w:hAnsi="Verdana"/>
          <w:sz w:val="20"/>
          <w:szCs w:val="20"/>
        </w:rPr>
        <w:t xml:space="preserve"> wabikiem na media</w:t>
      </w:r>
    </w:p>
    <w:p w:rsidR="00E77D25" w:rsidRDefault="00280820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Nie</w:t>
      </w:r>
      <w:r w:rsidR="001F1E22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najlepsza</w:t>
      </w:r>
      <w:r w:rsidR="00B00661">
        <w:rPr>
          <w:rFonts w:ascii="Verdana" w:hAnsi="Verdana"/>
          <w:b/>
          <w:sz w:val="20"/>
          <w:szCs w:val="20"/>
        </w:rPr>
        <w:t xml:space="preserve"> passa Legii Warszawa w listopadzie spowodowała ogromne zainteresowanie warszawskim klubem, który nie tylko najczęściej gościł w gazetach czy serwisach internetowych, ale był także gorący</w:t>
      </w:r>
      <w:r>
        <w:rPr>
          <w:rFonts w:ascii="Verdana" w:hAnsi="Verdana"/>
          <w:b/>
          <w:sz w:val="20"/>
          <w:szCs w:val="20"/>
        </w:rPr>
        <w:t>m tematem dyskusji w sieci</w:t>
      </w:r>
      <w:r w:rsidR="00B00661">
        <w:rPr>
          <w:rFonts w:ascii="Verdana" w:hAnsi="Verdana"/>
          <w:b/>
          <w:sz w:val="20"/>
          <w:szCs w:val="20"/>
        </w:rPr>
        <w:t xml:space="preserve">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PRESS-SERVICE Monitoring Mediów. </w:t>
      </w:r>
    </w:p>
    <w:p w:rsidR="00C72355" w:rsidRDefault="00B511EC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ostatnim czasie Legia </w:t>
      </w:r>
      <w:r w:rsidR="00C72355">
        <w:rPr>
          <w:rFonts w:ascii="Verdana" w:hAnsi="Verdana"/>
          <w:sz w:val="20"/>
          <w:szCs w:val="20"/>
        </w:rPr>
        <w:t>co miesiąc</w:t>
      </w:r>
      <w:r>
        <w:rPr>
          <w:rFonts w:ascii="Verdana" w:hAnsi="Verdana"/>
          <w:sz w:val="20"/>
          <w:szCs w:val="20"/>
        </w:rPr>
        <w:t xml:space="preserve"> jest najbardziej medialnym klubem najwyższe</w:t>
      </w:r>
      <w:r w:rsidR="00C72355">
        <w:rPr>
          <w:rFonts w:ascii="Verdana" w:hAnsi="Verdana"/>
          <w:sz w:val="20"/>
          <w:szCs w:val="20"/>
        </w:rPr>
        <w:t xml:space="preserve">j klasy rozgrywkowej w Polsce. Od października zainteresowanie mediów nie jest jednak związane ze świetnymi wynikami sportowymi, a wręcz przeciwnie. Stołeczny klub w listopadzie przegrał kolejne dwa ligowe mecze, przedłużając swoją niemoc aż do siedmiu ligowych porażek z rzędu. Dziennikarze zaczęli wówczas sięgać do głębokich archiwów, aby znaleźć kiedy ostatni raz miała miejsce taka niechlubna seria. Do tego doszły dwie porażki w Lidze Europy, a przełamanie nastąpiło dopiero pod koniec miesiąca w ligowej potyczce z Jagiellonią Białystok (1:0).  </w:t>
      </w:r>
    </w:p>
    <w:p w:rsidR="00BA0CE6" w:rsidRDefault="00573E35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Drugi w zestawieniu Lech Poznań znajdował się w listopadzie na drugim biegunie. Kibice „Kolejorza” byli rozczarowani dwoma ligowymi remisami, ale po nich nastąpiły dwie kolejne wygrane, dzięki którym zespół ze stolicy Wielkopolski wyraźnie przewodzi ligowej tabeli.</w:t>
      </w:r>
    </w:p>
    <w:p w:rsidR="00C72355" w:rsidRDefault="00BA0CE6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 ciekawe, ani Legia, ani Lech, nie znalazły się w pierwszej trójce klubów będących najczęściej na okładkach gazet. Zestawienie to wygrała Cracovia, która wyprzedziła Radomiaka oraz Śląsk Wrocław. </w:t>
      </w:r>
      <w:r w:rsidR="00573E35">
        <w:rPr>
          <w:rFonts w:ascii="Verdana" w:hAnsi="Verdana"/>
          <w:sz w:val="20"/>
          <w:szCs w:val="20"/>
        </w:rPr>
        <w:t xml:space="preserve"> </w:t>
      </w:r>
    </w:p>
    <w:p w:rsidR="00B511EC" w:rsidRDefault="00BA0CE6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 ostatni klub spadł jednak </w:t>
      </w:r>
      <w:r w:rsidR="00280820">
        <w:rPr>
          <w:rFonts w:ascii="Verdana" w:hAnsi="Verdana"/>
          <w:sz w:val="20"/>
          <w:szCs w:val="20"/>
        </w:rPr>
        <w:t>z podium ogólnego rankingu, w cz</w:t>
      </w:r>
      <w:r>
        <w:rPr>
          <w:rFonts w:ascii="Verdana" w:hAnsi="Verdana"/>
          <w:sz w:val="20"/>
          <w:szCs w:val="20"/>
        </w:rPr>
        <w:t>ym wyprzedziła go Wisła Kraków. Oba kluby od dawna znajdują się w czołówce</w:t>
      </w:r>
      <w:r w:rsidR="0028082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jeśli chodzi o medialność, co nie zawsze idzie w parze z wynikami sportowymi. Na uwagę zasługuje miejsce w pierwszej dziesiątce Górnika Łęczna. Klub z Lubelszczyzny w listopadzie „urwał” punkty Lechowi Poznań, a dodatkowo awansował do ¼ finału Pucharu Polski, co spotkało się z zainteresowaniem mediów. </w:t>
      </w:r>
    </w:p>
    <w:p w:rsidR="007A0BBE" w:rsidRDefault="00F5528E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B3DDD3C" wp14:editId="1DF435DA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lastRenderedPageBreak/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8525CD">
        <w:rPr>
          <w:rFonts w:ascii="Verdana" w:hAnsi="Verdana" w:cs="Tahoma"/>
          <w:b/>
          <w:sz w:val="20"/>
          <w:szCs w:val="20"/>
        </w:rPr>
        <w:t xml:space="preserve">ych drużyn LOTTO Ekstraklasy </w:t>
      </w:r>
      <w:r w:rsidR="00456C5A">
        <w:rPr>
          <w:rFonts w:ascii="Verdana" w:hAnsi="Verdana" w:cs="Tahoma"/>
          <w:b/>
          <w:sz w:val="20"/>
          <w:szCs w:val="20"/>
        </w:rPr>
        <w:t xml:space="preserve">w </w:t>
      </w:r>
      <w:r w:rsidR="00BA0CE6">
        <w:rPr>
          <w:rFonts w:ascii="Verdana" w:hAnsi="Verdana" w:cs="Tahoma"/>
          <w:b/>
          <w:sz w:val="20"/>
          <w:szCs w:val="20"/>
        </w:rPr>
        <w:t>listopadzie</w:t>
      </w:r>
      <w:r w:rsidR="00456C5A">
        <w:rPr>
          <w:rFonts w:ascii="Verdana" w:hAnsi="Verdana" w:cs="Tahoma"/>
          <w:b/>
          <w:sz w:val="20"/>
          <w:szCs w:val="20"/>
        </w:rPr>
        <w:t xml:space="preserve"> </w:t>
      </w:r>
      <w:r w:rsidR="00BF023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F5528E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F5528E">
        <w:rPr>
          <w:rFonts w:ascii="Verdana" w:hAnsi="Verdana"/>
          <w:sz w:val="20"/>
          <w:szCs w:val="20"/>
        </w:rPr>
        <w:t>listopadzie</w:t>
      </w:r>
      <w:r w:rsidR="006761DE">
        <w:rPr>
          <w:rFonts w:ascii="Verdana" w:hAnsi="Verdana"/>
          <w:sz w:val="20"/>
          <w:szCs w:val="20"/>
        </w:rPr>
        <w:t xml:space="preserve"> czołówka rankingu medialności klubów Fortuna I liga </w:t>
      </w:r>
      <w:r w:rsidR="00F5528E">
        <w:rPr>
          <w:rFonts w:ascii="Verdana" w:hAnsi="Verdana"/>
          <w:sz w:val="20"/>
          <w:szCs w:val="20"/>
        </w:rPr>
        <w:t xml:space="preserve">po raz kolejny </w:t>
      </w:r>
      <w:r w:rsidR="00456C5A">
        <w:rPr>
          <w:rFonts w:ascii="Verdana" w:hAnsi="Verdana"/>
          <w:sz w:val="20"/>
          <w:szCs w:val="20"/>
        </w:rPr>
        <w:t>nie uległa zmianom</w:t>
      </w:r>
      <w:r w:rsidR="00F5528E">
        <w:rPr>
          <w:rFonts w:ascii="Verdana" w:hAnsi="Verdana"/>
          <w:sz w:val="20"/>
          <w:szCs w:val="20"/>
        </w:rPr>
        <w:t xml:space="preserve">. Dość powiedzieć, że podium jest identyczne jak w październiku – Widzew Łódź wyprzedził Koronę Kielce i Arkę Gdynia. Na kolejnych miejscach także nie doszło do znaczących zmian – </w:t>
      </w:r>
      <w:r w:rsidR="00577A8E">
        <w:rPr>
          <w:rFonts w:ascii="Verdana" w:hAnsi="Verdana"/>
          <w:sz w:val="20"/>
          <w:szCs w:val="20"/>
        </w:rPr>
        <w:t>z</w:t>
      </w:r>
      <w:r w:rsidR="00F5528E">
        <w:rPr>
          <w:rFonts w:ascii="Verdana" w:hAnsi="Verdana"/>
          <w:sz w:val="20"/>
          <w:szCs w:val="20"/>
        </w:rPr>
        <w:t xml:space="preserve"> pierwszej dziesiątki </w:t>
      </w:r>
      <w:r w:rsidR="00577A8E">
        <w:rPr>
          <w:rFonts w:ascii="Verdana" w:hAnsi="Verdana"/>
          <w:sz w:val="20"/>
          <w:szCs w:val="20"/>
        </w:rPr>
        <w:t>wypadł</w:t>
      </w:r>
      <w:r w:rsidR="00F5528E">
        <w:rPr>
          <w:rFonts w:ascii="Verdana" w:hAnsi="Verdana"/>
          <w:sz w:val="20"/>
          <w:szCs w:val="20"/>
        </w:rPr>
        <w:t xml:space="preserve"> Łódzki Klub Sportowy, </w:t>
      </w:r>
      <w:r w:rsidR="00577A8E">
        <w:rPr>
          <w:rFonts w:ascii="Verdana" w:hAnsi="Verdana"/>
          <w:sz w:val="20"/>
          <w:szCs w:val="20"/>
        </w:rPr>
        <w:t xml:space="preserve">a znalazł się w niej Górnik Polkowice, który w całym sezonie jest jednym z najmniej medialnych klubów zaplecza PKO BP Ekstraklasy.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77A8E">
        <w:rPr>
          <w:noProof/>
          <w:lang w:eastAsia="pl-PL"/>
        </w:rPr>
        <w:drawing>
          <wp:inline distT="0" distB="0" distL="0" distR="0" wp14:anchorId="2FE8302E" wp14:editId="39259E8D">
            <wp:extent cx="5571649" cy="2942033"/>
            <wp:effectExtent l="0" t="0" r="10160" b="10795"/>
            <wp:docPr id="4" name="Wykres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5A2972">
        <w:rPr>
          <w:rFonts w:ascii="Verdana" w:hAnsi="Verdana" w:cs="Tahoma"/>
          <w:b/>
          <w:sz w:val="20"/>
          <w:szCs w:val="20"/>
        </w:rPr>
        <w:t xml:space="preserve"> </w:t>
      </w:r>
      <w:r w:rsidR="00577A8E">
        <w:rPr>
          <w:rFonts w:ascii="Verdana" w:hAnsi="Verdana" w:cs="Tahoma"/>
          <w:b/>
          <w:sz w:val="20"/>
          <w:szCs w:val="20"/>
        </w:rPr>
        <w:t>listopadzie</w:t>
      </w:r>
      <w:r w:rsidR="007E2140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57486C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AD0814">
        <w:rPr>
          <w:rFonts w:ascii="Verdana" w:hAnsi="Verdana"/>
          <w:sz w:val="20"/>
          <w:szCs w:val="20"/>
        </w:rPr>
        <w:t xml:space="preserve"> </w:t>
      </w:r>
      <w:r w:rsidR="00412AA8">
        <w:rPr>
          <w:rFonts w:ascii="Verdana" w:hAnsi="Verdana"/>
          <w:sz w:val="20"/>
          <w:szCs w:val="20"/>
        </w:rPr>
        <w:t>także listopad</w:t>
      </w:r>
      <w:r w:rsidR="00BF7364">
        <w:rPr>
          <w:rFonts w:ascii="Verdana" w:hAnsi="Verdana"/>
          <w:sz w:val="20"/>
          <w:szCs w:val="20"/>
        </w:rPr>
        <w:t xml:space="preserve"> </w:t>
      </w:r>
      <w:r w:rsidR="00A614BC">
        <w:rPr>
          <w:rFonts w:ascii="Verdana" w:hAnsi="Verdana"/>
          <w:sz w:val="20"/>
          <w:szCs w:val="20"/>
        </w:rPr>
        <w:t xml:space="preserve">należał </w:t>
      </w:r>
      <w:r w:rsidR="00BF7364">
        <w:rPr>
          <w:rFonts w:ascii="Verdana" w:hAnsi="Verdana"/>
          <w:sz w:val="20"/>
          <w:szCs w:val="20"/>
        </w:rPr>
        <w:t xml:space="preserve">oczywiście </w:t>
      </w:r>
      <w:r w:rsidR="00A614BC">
        <w:rPr>
          <w:rFonts w:ascii="Verdana" w:hAnsi="Verdana"/>
          <w:sz w:val="20"/>
          <w:szCs w:val="20"/>
        </w:rPr>
        <w:t xml:space="preserve">do Roberta Lewandowskiego. </w:t>
      </w:r>
      <w:r w:rsidR="00412AA8">
        <w:rPr>
          <w:rFonts w:ascii="Verdana" w:hAnsi="Verdana"/>
          <w:sz w:val="20"/>
          <w:szCs w:val="20"/>
        </w:rPr>
        <w:t xml:space="preserve">Mecze eliminacji do mistrzostw świata, afera z brakiem gry „RL9” w spotkaniu z Węgrami, a przede wszystkim dywagacje i ostatecznie rozstrzygnięcie plebiscytu Złotej Piłki spowodowały, że </w:t>
      </w:r>
      <w:r w:rsidR="0057486C">
        <w:rPr>
          <w:rFonts w:ascii="Verdana" w:hAnsi="Verdana"/>
          <w:sz w:val="20"/>
          <w:szCs w:val="20"/>
        </w:rPr>
        <w:t xml:space="preserve">przewaga polskiego napastnika nad innymi jest większa niż zwykle. Za jego plecami znaleźli się Piotr Zieliński i Arkadiusz Milik, a dzięki dobrym występom we francuskim RC Lens w pierwszej „10” znalazł się Przemysław Frankowski. </w:t>
      </w:r>
    </w:p>
    <w:p w:rsidR="005D5DD0" w:rsidRDefault="00412AA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061C8D38" wp14:editId="278C90E9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BF7364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412AA8">
        <w:rPr>
          <w:rFonts w:ascii="Verdana" w:hAnsi="Verdana" w:cs="Tahoma"/>
          <w:b/>
          <w:sz w:val="20"/>
          <w:szCs w:val="20"/>
        </w:rPr>
        <w:t>listopadzie</w:t>
      </w:r>
      <w:r w:rsidR="00BF7364">
        <w:rPr>
          <w:rFonts w:ascii="Verdana" w:hAnsi="Verdana" w:cs="Tahoma"/>
          <w:b/>
          <w:sz w:val="20"/>
          <w:szCs w:val="20"/>
        </w:rPr>
        <w:t xml:space="preserve"> </w:t>
      </w:r>
      <w:r w:rsidR="00323667">
        <w:rPr>
          <w:rFonts w:ascii="Verdana" w:hAnsi="Verdana" w:cs="Tahoma"/>
          <w:b/>
          <w:sz w:val="20"/>
          <w:szCs w:val="20"/>
        </w:rPr>
        <w:t>2021</w:t>
      </w:r>
      <w:r w:rsidR="003E182D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>względnia medialność klubów Ekstraklasy, 1. ligi oraz polskich piłkarzy występujących w Premier League, Primera Division, Ligue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EF6">
        <w:rPr>
          <w:rFonts w:ascii="Verdana" w:hAnsi="Verdana"/>
          <w:sz w:val="20"/>
          <w:szCs w:val="20"/>
        </w:rPr>
        <w:t>)</w:t>
      </w:r>
      <w:r w:rsidR="000945AD" w:rsidRPr="00247F88">
        <w:rPr>
          <w:rFonts w:ascii="Verdana" w:hAnsi="Verdana"/>
          <w:sz w:val="20"/>
          <w:szCs w:val="20"/>
        </w:rPr>
        <w:t>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247F88" w:rsidRPr="00247F88" w:rsidRDefault="00BB3D42" w:rsidP="007B4104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BB" w:rsidRDefault="00A12EBB" w:rsidP="00D269C7">
      <w:pPr>
        <w:spacing w:after="0" w:line="240" w:lineRule="auto"/>
      </w:pPr>
      <w:r>
        <w:separator/>
      </w:r>
    </w:p>
  </w:endnote>
  <w:endnote w:type="continuationSeparator" w:id="0">
    <w:p w:rsidR="00A12EBB" w:rsidRDefault="00A12EBB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BB" w:rsidRDefault="00A12EBB" w:rsidP="00D269C7">
      <w:pPr>
        <w:spacing w:after="0" w:line="240" w:lineRule="auto"/>
      </w:pPr>
      <w:r>
        <w:separator/>
      </w:r>
    </w:p>
  </w:footnote>
  <w:footnote w:type="continuationSeparator" w:id="0">
    <w:p w:rsidR="00A12EBB" w:rsidRDefault="00A12EBB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A"/>
    <w:rsid w:val="000063C0"/>
    <w:rsid w:val="00015F39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1E22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0820"/>
    <w:rsid w:val="00283A7F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84703"/>
    <w:rsid w:val="0039405D"/>
    <w:rsid w:val="00394E7F"/>
    <w:rsid w:val="00395093"/>
    <w:rsid w:val="003B4F07"/>
    <w:rsid w:val="003D50BD"/>
    <w:rsid w:val="003E182D"/>
    <w:rsid w:val="003F12F2"/>
    <w:rsid w:val="00403344"/>
    <w:rsid w:val="00412AA8"/>
    <w:rsid w:val="00415BF4"/>
    <w:rsid w:val="00426128"/>
    <w:rsid w:val="00434677"/>
    <w:rsid w:val="0044665C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65E7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471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552BF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2EBB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00661"/>
    <w:rsid w:val="00B1774B"/>
    <w:rsid w:val="00B370A2"/>
    <w:rsid w:val="00B40C30"/>
    <w:rsid w:val="00B511EC"/>
    <w:rsid w:val="00B65B73"/>
    <w:rsid w:val="00B81C53"/>
    <w:rsid w:val="00B905B6"/>
    <w:rsid w:val="00BA0CE6"/>
    <w:rsid w:val="00BA5331"/>
    <w:rsid w:val="00BA5CAB"/>
    <w:rsid w:val="00BB0F90"/>
    <w:rsid w:val="00BB13AC"/>
    <w:rsid w:val="00BB2322"/>
    <w:rsid w:val="00BB3D42"/>
    <w:rsid w:val="00BB7EBA"/>
    <w:rsid w:val="00BC6747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783F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03F42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D1A3A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2D07"/>
    <w:rsid w:val="00F14853"/>
    <w:rsid w:val="00F14E9C"/>
    <w:rsid w:val="00F16CDF"/>
    <w:rsid w:val="00F317A9"/>
    <w:rsid w:val="00F32BED"/>
    <w:rsid w:val="00F37313"/>
    <w:rsid w:val="00F520AC"/>
    <w:rsid w:val="00F5528E"/>
    <w:rsid w:val="00F72AC8"/>
    <w:rsid w:val="00F75E62"/>
    <w:rsid w:val="00FA4301"/>
    <w:rsid w:val="00FC532A"/>
    <w:rsid w:val="00FD1351"/>
    <w:rsid w:val="00FD28ED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986-C5C6-4D8B-A8E5-3AC21C8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azwisko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11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11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11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Górnik Łęczna</c:v>
                </c:pt>
                <c:pt idx="1">
                  <c:v>Jagiellonia Białystok</c:v>
                </c:pt>
                <c:pt idx="2">
                  <c:v>Lechia Gdańsk</c:v>
                </c:pt>
                <c:pt idx="3">
                  <c:v>Górnik Zabrze</c:v>
                </c:pt>
                <c:pt idx="4">
                  <c:v>Pogoń Szczecin</c:v>
                </c:pt>
                <c:pt idx="5">
                  <c:v>Cracovia </c:v>
                </c:pt>
                <c:pt idx="6">
                  <c:v>Śląsk Wrocław</c:v>
                </c:pt>
                <c:pt idx="7">
                  <c:v>Wisła Kraków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1448</c:v>
                </c:pt>
                <c:pt idx="1">
                  <c:v>1502</c:v>
                </c:pt>
                <c:pt idx="2">
                  <c:v>1578</c:v>
                </c:pt>
                <c:pt idx="3">
                  <c:v>1743</c:v>
                </c:pt>
                <c:pt idx="4">
                  <c:v>1921</c:v>
                </c:pt>
                <c:pt idx="5">
                  <c:v>2037</c:v>
                </c:pt>
                <c:pt idx="6">
                  <c:v>2150</c:v>
                </c:pt>
                <c:pt idx="7">
                  <c:v>2332</c:v>
                </c:pt>
                <c:pt idx="8">
                  <c:v>2468</c:v>
                </c:pt>
                <c:pt idx="9">
                  <c:v>4777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1884432"/>
        <c:axId val="391879336"/>
      </c:barChart>
      <c:catAx>
        <c:axId val="391884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1879336"/>
        <c:crosses val="autoZero"/>
        <c:auto val="1"/>
        <c:lblAlgn val="ctr"/>
        <c:lblOffset val="100"/>
        <c:noMultiLvlLbl val="0"/>
      </c:catAx>
      <c:valAx>
        <c:axId val="391879336"/>
        <c:scaling>
          <c:orientation val="minMax"/>
          <c:max val="5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18844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Górnik Polkowice</c:v>
                </c:pt>
                <c:pt idx="1">
                  <c:v>Skra Częstochowa</c:v>
                </c:pt>
                <c:pt idx="2">
                  <c:v>Zagłębie Sosnowiec</c:v>
                </c:pt>
                <c:pt idx="3">
                  <c:v>Chrobry Głogów</c:v>
                </c:pt>
                <c:pt idx="4">
                  <c:v>GKS Tychy</c:v>
                </c:pt>
                <c:pt idx="5">
                  <c:v>Resovia</c:v>
                </c:pt>
                <c:pt idx="6">
                  <c:v>Miedź Legnica</c:v>
                </c:pt>
                <c:pt idx="7">
                  <c:v>Arka Gdynia </c:v>
                </c:pt>
                <c:pt idx="8">
                  <c:v>Korona Kielce</c:v>
                </c:pt>
                <c:pt idx="9">
                  <c:v>Widzew Łódź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532</c:v>
                </c:pt>
                <c:pt idx="1">
                  <c:v>549</c:v>
                </c:pt>
                <c:pt idx="2">
                  <c:v>559</c:v>
                </c:pt>
                <c:pt idx="3">
                  <c:v>560</c:v>
                </c:pt>
                <c:pt idx="4">
                  <c:v>570</c:v>
                </c:pt>
                <c:pt idx="5">
                  <c:v>629</c:v>
                </c:pt>
                <c:pt idx="6">
                  <c:v>692</c:v>
                </c:pt>
                <c:pt idx="7">
                  <c:v>731</c:v>
                </c:pt>
                <c:pt idx="8">
                  <c:v>920</c:v>
                </c:pt>
                <c:pt idx="9">
                  <c:v>1059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3187928"/>
        <c:axId val="393188320"/>
      </c:barChart>
      <c:catAx>
        <c:axId val="393187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3188320"/>
        <c:crosses val="autoZero"/>
        <c:auto val="1"/>
        <c:lblAlgn val="ctr"/>
        <c:lblOffset val="100"/>
        <c:noMultiLvlLbl val="0"/>
      </c:catAx>
      <c:valAx>
        <c:axId val="393188320"/>
        <c:scaling>
          <c:orientation val="minMax"/>
          <c:max val="1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318792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Jakub Moder</c:v>
                </c:pt>
                <c:pt idx="1">
                  <c:v>Jan Bednarek</c:v>
                </c:pt>
                <c:pt idx="2">
                  <c:v>Przemysław Frankowski</c:v>
                </c:pt>
                <c:pt idx="3">
                  <c:v>Mateusz Klich</c:v>
                </c:pt>
                <c:pt idx="4">
                  <c:v>Krzysztof Piątek</c:v>
                </c:pt>
                <c:pt idx="5">
                  <c:v>Tymoteusz Puchacz</c:v>
                </c:pt>
                <c:pt idx="6">
                  <c:v>Wojciech Szczęsny </c:v>
                </c:pt>
                <c:pt idx="7">
                  <c:v>Arkadiusz Milik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465</c:v>
                </c:pt>
                <c:pt idx="1">
                  <c:v>488</c:v>
                </c:pt>
                <c:pt idx="2">
                  <c:v>492</c:v>
                </c:pt>
                <c:pt idx="3">
                  <c:v>514</c:v>
                </c:pt>
                <c:pt idx="4">
                  <c:v>608</c:v>
                </c:pt>
                <c:pt idx="5">
                  <c:v>634</c:v>
                </c:pt>
                <c:pt idx="6">
                  <c:v>953</c:v>
                </c:pt>
                <c:pt idx="7">
                  <c:v>1022</c:v>
                </c:pt>
                <c:pt idx="8">
                  <c:v>1348</c:v>
                </c:pt>
                <c:pt idx="9">
                  <c:v>5708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3188712"/>
        <c:axId val="393189104"/>
      </c:barChart>
      <c:catAx>
        <c:axId val="393188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93189104"/>
        <c:crosses val="autoZero"/>
        <c:auto val="1"/>
        <c:lblAlgn val="ctr"/>
        <c:lblOffset val="100"/>
        <c:noMultiLvlLbl val="0"/>
      </c:catAx>
      <c:valAx>
        <c:axId val="393189104"/>
        <c:scaling>
          <c:orientation val="minMax"/>
          <c:max val="6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318871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0.71766</cdr:x>
      <cdr:y>0.65671</cdr:y>
    </cdr:from>
    <cdr:to>
      <cdr:x>0.96592</cdr:x>
      <cdr:y>0.81983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998557" y="1932062"/>
          <a:ext cx="1383218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Marlena Sosnowska</cp:lastModifiedBy>
  <cp:revision>6</cp:revision>
  <dcterms:created xsi:type="dcterms:W3CDTF">2021-12-06T11:42:00Z</dcterms:created>
  <dcterms:modified xsi:type="dcterms:W3CDTF">2021-12-08T15:29:00Z</dcterms:modified>
</cp:coreProperties>
</file>