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7C2" w:rsidRPr="000177C2" w:rsidRDefault="000177C2" w:rsidP="000177C2">
      <w:pPr>
        <w:spacing w:before="240" w:after="0" w:line="276" w:lineRule="auto"/>
        <w:jc w:val="right"/>
        <w:rPr>
          <w:rFonts w:ascii="Arial" w:eastAsia="Times New Roman" w:hAnsi="Arial" w:cs="Arial"/>
          <w:bCs/>
          <w:color w:val="000000"/>
          <w:lang w:eastAsia="pl-PL"/>
        </w:rPr>
      </w:pPr>
      <w:r w:rsidRPr="000177C2">
        <w:rPr>
          <w:rFonts w:ascii="Arial" w:eastAsia="Times New Roman" w:hAnsi="Arial" w:cs="Arial"/>
          <w:b/>
          <w:bCs/>
          <w:color w:val="000000"/>
          <w:lang w:eastAsia="pl-PL"/>
        </w:rPr>
        <w:tab/>
      </w:r>
      <w:r w:rsidRPr="000177C2">
        <w:rPr>
          <w:rFonts w:ascii="Arial" w:eastAsia="Times New Roman" w:hAnsi="Arial" w:cs="Arial"/>
          <w:b/>
          <w:bCs/>
          <w:color w:val="000000"/>
          <w:lang w:eastAsia="pl-PL"/>
        </w:rPr>
        <w:tab/>
      </w:r>
      <w:r w:rsidRPr="000177C2">
        <w:rPr>
          <w:rFonts w:ascii="Arial" w:eastAsia="Times New Roman" w:hAnsi="Arial" w:cs="Arial"/>
          <w:b/>
          <w:bCs/>
          <w:color w:val="000000"/>
          <w:lang w:eastAsia="pl-PL"/>
        </w:rPr>
        <w:tab/>
      </w:r>
      <w:r w:rsidRPr="000177C2">
        <w:rPr>
          <w:rFonts w:ascii="Arial" w:eastAsia="Times New Roman" w:hAnsi="Arial" w:cs="Arial"/>
          <w:b/>
          <w:bCs/>
          <w:color w:val="000000"/>
          <w:lang w:eastAsia="pl-PL"/>
        </w:rPr>
        <w:tab/>
      </w:r>
      <w:r w:rsidRPr="000177C2">
        <w:rPr>
          <w:rFonts w:ascii="Arial" w:eastAsia="Times New Roman" w:hAnsi="Arial" w:cs="Arial"/>
          <w:b/>
          <w:bCs/>
          <w:color w:val="000000"/>
          <w:lang w:eastAsia="pl-PL"/>
        </w:rPr>
        <w:tab/>
      </w:r>
      <w:r w:rsidRPr="000177C2">
        <w:rPr>
          <w:rFonts w:ascii="Arial" w:eastAsia="Times New Roman" w:hAnsi="Arial" w:cs="Arial"/>
          <w:b/>
          <w:bCs/>
          <w:color w:val="000000"/>
          <w:lang w:eastAsia="pl-PL"/>
        </w:rPr>
        <w:tab/>
      </w:r>
      <w:r w:rsidRPr="000177C2">
        <w:rPr>
          <w:rFonts w:ascii="Arial" w:eastAsia="Times New Roman" w:hAnsi="Arial" w:cs="Arial"/>
          <w:bCs/>
          <w:color w:val="000000"/>
          <w:lang w:eastAsia="pl-PL"/>
        </w:rPr>
        <w:t>Poznań/Warszawa, 2 listopada 2021 r.</w:t>
      </w:r>
    </w:p>
    <w:p w:rsidR="000177C2" w:rsidRPr="000177C2" w:rsidRDefault="000177C2" w:rsidP="000177C2">
      <w:pPr>
        <w:spacing w:before="240" w:after="0" w:line="276" w:lineRule="auto"/>
        <w:rPr>
          <w:rFonts w:ascii="Arial" w:eastAsia="Times New Roman" w:hAnsi="Arial" w:cs="Arial"/>
          <w:bCs/>
          <w:color w:val="000000"/>
          <w:lang w:eastAsia="pl-PL"/>
        </w:rPr>
      </w:pPr>
    </w:p>
    <w:p w:rsidR="000177C2" w:rsidRPr="000177C2" w:rsidRDefault="000177C2" w:rsidP="000177C2">
      <w:pPr>
        <w:spacing w:before="240" w:after="0" w:line="276" w:lineRule="auto"/>
        <w:jc w:val="center"/>
        <w:rPr>
          <w:rFonts w:ascii="Arial" w:eastAsia="Times New Roman" w:hAnsi="Arial" w:cs="Arial"/>
          <w:bCs/>
          <w:color w:val="000000"/>
          <w:lang w:eastAsia="pl-PL"/>
        </w:rPr>
      </w:pPr>
      <w:r w:rsidRPr="000177C2">
        <w:rPr>
          <w:rFonts w:ascii="Arial" w:eastAsia="Times New Roman" w:hAnsi="Arial" w:cs="Arial"/>
          <w:bCs/>
          <w:color w:val="000000"/>
          <w:lang w:eastAsia="pl-PL"/>
        </w:rPr>
        <w:t>INFORMACJA PRASOWA</w:t>
      </w:r>
    </w:p>
    <w:p w:rsidR="000177C2" w:rsidRPr="000177C2" w:rsidRDefault="000177C2" w:rsidP="000177C2">
      <w:pPr>
        <w:spacing w:before="240" w:after="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0177C2">
        <w:rPr>
          <w:rFonts w:ascii="Arial" w:eastAsia="Times New Roman" w:hAnsi="Arial" w:cs="Arial"/>
          <w:b/>
          <w:bCs/>
          <w:color w:val="000000"/>
          <w:lang w:eastAsia="pl-PL"/>
        </w:rPr>
        <w:t>Top Marka 2021. Ranking najsilniejszych marek w mediach</w:t>
      </w:r>
    </w:p>
    <w:p w:rsidR="000177C2" w:rsidRPr="000177C2" w:rsidRDefault="000177C2" w:rsidP="000177C2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0177C2" w:rsidRDefault="000177C2" w:rsidP="000177C2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0177C2">
        <w:rPr>
          <w:rFonts w:ascii="Arial" w:eastAsia="Times New Roman" w:hAnsi="Arial" w:cs="Arial"/>
          <w:b/>
          <w:bCs/>
          <w:color w:val="000000"/>
          <w:lang w:eastAsia="pl-PL"/>
        </w:rPr>
        <w:t>Magazyn „Press” i PRESS-SERVICE Monitoring Mediów ogłosiły wyniki XIV edycji największego badania marek w Polsce. Analiza medialności po raz czwarty dotyczyła aż 500 marek z 50 branż i objęła 108 mln informacji.</w:t>
      </w:r>
    </w:p>
    <w:p w:rsidR="000177C2" w:rsidRPr="000177C2" w:rsidRDefault="000177C2" w:rsidP="000177C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177C2" w:rsidRDefault="000177C2" w:rsidP="000177C2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0177C2">
        <w:rPr>
          <w:rFonts w:ascii="Arial" w:eastAsia="Times New Roman" w:hAnsi="Arial" w:cs="Arial"/>
          <w:color w:val="000000"/>
          <w:lang w:eastAsia="pl-PL"/>
        </w:rPr>
        <w:t xml:space="preserve">W raporcie  przeanalizowano materiały z prasy, </w:t>
      </w:r>
      <w:proofErr w:type="spellStart"/>
      <w:r w:rsidRPr="000177C2">
        <w:rPr>
          <w:rFonts w:ascii="Arial" w:eastAsia="Times New Roman" w:hAnsi="Arial" w:cs="Arial"/>
          <w:color w:val="000000"/>
          <w:lang w:eastAsia="pl-PL"/>
        </w:rPr>
        <w:t>internetu</w:t>
      </w:r>
      <w:proofErr w:type="spellEnd"/>
      <w:r w:rsidRPr="000177C2">
        <w:rPr>
          <w:rFonts w:ascii="Arial" w:eastAsia="Times New Roman" w:hAnsi="Arial" w:cs="Arial"/>
          <w:color w:val="000000"/>
          <w:lang w:eastAsia="pl-PL"/>
        </w:rPr>
        <w:t xml:space="preserve"> i </w:t>
      </w:r>
      <w:proofErr w:type="spellStart"/>
      <w:r w:rsidRPr="000177C2">
        <w:rPr>
          <w:rFonts w:ascii="Arial" w:eastAsia="Times New Roman" w:hAnsi="Arial" w:cs="Arial"/>
          <w:color w:val="000000"/>
          <w:lang w:eastAsia="pl-PL"/>
        </w:rPr>
        <w:t>social</w:t>
      </w:r>
      <w:proofErr w:type="spellEnd"/>
      <w:r w:rsidRPr="000177C2">
        <w:rPr>
          <w:rFonts w:ascii="Arial" w:eastAsia="Times New Roman" w:hAnsi="Arial" w:cs="Arial"/>
          <w:color w:val="000000"/>
          <w:lang w:eastAsia="pl-PL"/>
        </w:rPr>
        <w:t xml:space="preserve"> media opublikowane w okresie od 1 lipca 2020 roku do 30 czerwca 2021 roku: 2 mln tekstów prasowych, 16 mln internetowych i 90 mln postów w mediach społecznościowych.</w:t>
      </w:r>
    </w:p>
    <w:p w:rsidR="000177C2" w:rsidRPr="000177C2" w:rsidRDefault="000177C2" w:rsidP="000177C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177C2" w:rsidRPr="000177C2" w:rsidRDefault="000177C2" w:rsidP="000177C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177C2">
        <w:rPr>
          <w:rFonts w:ascii="Arial" w:eastAsia="Times New Roman" w:hAnsi="Arial" w:cs="Arial"/>
          <w:color w:val="000000"/>
          <w:lang w:eastAsia="pl-PL"/>
        </w:rPr>
        <w:t> </w:t>
      </w:r>
    </w:p>
    <w:p w:rsidR="000177C2" w:rsidRDefault="000177C2" w:rsidP="000177C2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0177C2">
        <w:rPr>
          <w:rFonts w:ascii="Arial" w:eastAsia="Times New Roman" w:hAnsi="Arial" w:cs="Arial"/>
          <w:b/>
          <w:bCs/>
          <w:color w:val="000000"/>
          <w:lang w:eastAsia="pl-PL"/>
        </w:rPr>
        <w:t xml:space="preserve">50 najsilniejszych </w:t>
      </w:r>
      <w:proofErr w:type="spellStart"/>
      <w:r w:rsidRPr="000177C2">
        <w:rPr>
          <w:rFonts w:ascii="Arial" w:eastAsia="Times New Roman" w:hAnsi="Arial" w:cs="Arial"/>
          <w:b/>
          <w:bCs/>
          <w:color w:val="000000"/>
          <w:lang w:eastAsia="pl-PL"/>
        </w:rPr>
        <w:t>brandów</w:t>
      </w:r>
      <w:proofErr w:type="spellEnd"/>
      <w:r w:rsidRPr="000177C2">
        <w:rPr>
          <w:rFonts w:ascii="Arial" w:eastAsia="Times New Roman" w:hAnsi="Arial" w:cs="Arial"/>
          <w:b/>
          <w:bCs/>
          <w:color w:val="000000"/>
          <w:lang w:eastAsia="pl-PL"/>
        </w:rPr>
        <w:t xml:space="preserve"> w Polsce</w:t>
      </w:r>
    </w:p>
    <w:p w:rsidR="000177C2" w:rsidRPr="000177C2" w:rsidRDefault="000177C2" w:rsidP="000177C2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0177C2" w:rsidRPr="000177C2" w:rsidRDefault="000177C2" w:rsidP="000177C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177C2">
        <w:rPr>
          <w:rFonts w:ascii="Arial" w:eastAsia="Times New Roman" w:hAnsi="Arial" w:cs="Arial"/>
          <w:color w:val="000000"/>
          <w:lang w:eastAsia="pl-PL"/>
        </w:rPr>
        <w:t xml:space="preserve">W badaniu wyselekcjonowano </w:t>
      </w:r>
      <w:r w:rsidRPr="000177C2">
        <w:rPr>
          <w:rFonts w:ascii="Arial" w:eastAsia="Times New Roman" w:hAnsi="Arial" w:cs="Arial"/>
          <w:b/>
          <w:bCs/>
          <w:color w:val="000000"/>
          <w:lang w:eastAsia="pl-PL"/>
        </w:rPr>
        <w:t>50 branż</w:t>
      </w:r>
      <w:r w:rsidRPr="000177C2">
        <w:rPr>
          <w:rFonts w:ascii="Arial" w:eastAsia="Times New Roman" w:hAnsi="Arial" w:cs="Arial"/>
          <w:color w:val="000000"/>
          <w:lang w:eastAsia="pl-PL"/>
        </w:rPr>
        <w:t xml:space="preserve"> najczęściej pojawiających się w mediach. W każdym z sektorów wyłoniono 10 </w:t>
      </w:r>
      <w:proofErr w:type="spellStart"/>
      <w:r w:rsidRPr="000177C2">
        <w:rPr>
          <w:rFonts w:ascii="Arial" w:eastAsia="Times New Roman" w:hAnsi="Arial" w:cs="Arial"/>
          <w:color w:val="000000"/>
          <w:lang w:eastAsia="pl-PL"/>
        </w:rPr>
        <w:t>brandów</w:t>
      </w:r>
      <w:proofErr w:type="spellEnd"/>
      <w:r w:rsidRPr="000177C2">
        <w:rPr>
          <w:rFonts w:ascii="Arial" w:eastAsia="Times New Roman" w:hAnsi="Arial" w:cs="Arial"/>
          <w:color w:val="000000"/>
          <w:lang w:eastAsia="pl-PL"/>
        </w:rPr>
        <w:t xml:space="preserve">, o których było najwięcej wzmianek. W kolejnym etapie szczegółowo przeanalizowano materiały dotyczące każdej marki, biorąc pod uwagę przyjęte wskaźniki, decydujące ostatecznie o sile </w:t>
      </w:r>
      <w:proofErr w:type="spellStart"/>
      <w:r w:rsidRPr="000177C2">
        <w:rPr>
          <w:rFonts w:ascii="Arial" w:eastAsia="Times New Roman" w:hAnsi="Arial" w:cs="Arial"/>
          <w:color w:val="000000"/>
          <w:lang w:eastAsia="pl-PL"/>
        </w:rPr>
        <w:t>brandu</w:t>
      </w:r>
      <w:proofErr w:type="spellEnd"/>
      <w:r w:rsidRPr="000177C2">
        <w:rPr>
          <w:rFonts w:ascii="Arial" w:eastAsia="Times New Roman" w:hAnsi="Arial" w:cs="Arial"/>
          <w:color w:val="000000"/>
          <w:lang w:eastAsia="pl-PL"/>
        </w:rPr>
        <w:t xml:space="preserve">. Raport uwzględnia rankingi branżowe oraz klasyfikację </w:t>
      </w:r>
      <w:r w:rsidRPr="000177C2">
        <w:rPr>
          <w:rFonts w:ascii="Arial" w:eastAsia="Times New Roman" w:hAnsi="Arial" w:cs="Arial"/>
          <w:b/>
          <w:bCs/>
          <w:color w:val="000000"/>
          <w:lang w:eastAsia="pl-PL"/>
        </w:rPr>
        <w:t>500 marek</w:t>
      </w:r>
      <w:r w:rsidRPr="000177C2">
        <w:rPr>
          <w:rFonts w:ascii="Arial" w:eastAsia="Times New Roman" w:hAnsi="Arial" w:cs="Arial"/>
          <w:color w:val="000000"/>
          <w:lang w:eastAsia="pl-PL"/>
        </w:rPr>
        <w:t xml:space="preserve">. Pięćdziesięciu najsilniejszym medialnie </w:t>
      </w:r>
      <w:proofErr w:type="spellStart"/>
      <w:r w:rsidRPr="000177C2">
        <w:rPr>
          <w:rFonts w:ascii="Arial" w:eastAsia="Times New Roman" w:hAnsi="Arial" w:cs="Arial"/>
          <w:color w:val="000000"/>
          <w:lang w:eastAsia="pl-PL"/>
        </w:rPr>
        <w:t>brandom</w:t>
      </w:r>
      <w:proofErr w:type="spellEnd"/>
      <w:r w:rsidRPr="000177C2">
        <w:rPr>
          <w:rFonts w:ascii="Arial" w:eastAsia="Times New Roman" w:hAnsi="Arial" w:cs="Arial"/>
          <w:color w:val="000000"/>
          <w:lang w:eastAsia="pl-PL"/>
        </w:rPr>
        <w:t xml:space="preserve"> przyznano tytuł i statuetkę Top Marka 2021.</w:t>
      </w:r>
    </w:p>
    <w:p w:rsidR="00845EE1" w:rsidRDefault="0064731E" w:rsidP="000177C2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i/>
          <w:iCs/>
          <w:color w:val="000000"/>
          <w:lang w:eastAsia="pl-PL"/>
        </w:rPr>
      </w:pPr>
      <w:bookmarkStart w:id="0" w:name="_GoBack"/>
      <w:r>
        <w:rPr>
          <w:rFonts w:ascii="Arial" w:eastAsia="Times New Roman" w:hAnsi="Arial" w:cs="Arial"/>
          <w:i/>
          <w:iCs/>
          <w:noProof/>
          <w:color w:val="000000"/>
          <w:lang w:eastAsia="pl-PL"/>
        </w:rPr>
        <w:lastRenderedPageBreak/>
        <w:drawing>
          <wp:inline distT="0" distB="0" distL="0" distR="0">
            <wp:extent cx="5760720" cy="8152130"/>
            <wp:effectExtent l="0" t="0" r="0" b="127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ajlepsze brandy2021 (1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5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45EE1" w:rsidRDefault="00845EE1" w:rsidP="000177C2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i/>
          <w:iCs/>
          <w:color w:val="000000"/>
          <w:lang w:eastAsia="pl-PL"/>
        </w:rPr>
      </w:pPr>
    </w:p>
    <w:p w:rsidR="000177C2" w:rsidRDefault="00845EE1" w:rsidP="000177C2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i/>
          <w:iCs/>
          <w:color w:val="000000"/>
          <w:lang w:eastAsia="pl-PL"/>
        </w:rPr>
      </w:pPr>
      <w:r>
        <w:rPr>
          <w:rFonts w:ascii="Arial" w:eastAsia="Times New Roman" w:hAnsi="Arial" w:cs="Arial"/>
          <w:i/>
          <w:iCs/>
          <w:color w:val="000000"/>
          <w:lang w:eastAsia="pl-PL"/>
        </w:rPr>
        <w:t>Tabela 1. Najsilniejsze brandy w 50 branżach</w:t>
      </w:r>
      <w:r w:rsidR="000177C2" w:rsidRPr="000177C2">
        <w:rPr>
          <w:rFonts w:ascii="Arial" w:eastAsia="Times New Roman" w:hAnsi="Arial" w:cs="Arial"/>
          <w:i/>
          <w:iCs/>
          <w:color w:val="000000"/>
          <w:lang w:eastAsia="pl-PL"/>
        </w:rPr>
        <w:t xml:space="preserve"> – Top Marka 2021</w:t>
      </w:r>
    </w:p>
    <w:p w:rsidR="00845EE1" w:rsidRPr="00845EE1" w:rsidRDefault="00845EE1" w:rsidP="000177C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177C2" w:rsidRPr="000177C2" w:rsidRDefault="000177C2" w:rsidP="000177C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177C2">
        <w:rPr>
          <w:rFonts w:ascii="Arial" w:eastAsia="Times New Roman" w:hAnsi="Arial" w:cs="Arial"/>
          <w:color w:val="000000"/>
          <w:lang w:eastAsia="pl-PL"/>
        </w:rPr>
        <w:t> </w:t>
      </w:r>
    </w:p>
    <w:p w:rsidR="000177C2" w:rsidRDefault="000177C2" w:rsidP="000177C2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0177C2">
        <w:rPr>
          <w:rFonts w:ascii="Arial" w:eastAsia="Times New Roman" w:hAnsi="Arial" w:cs="Arial"/>
          <w:b/>
          <w:bCs/>
          <w:color w:val="000000"/>
          <w:lang w:eastAsia="pl-PL"/>
        </w:rPr>
        <w:lastRenderedPageBreak/>
        <w:t>Zwycięzcy rankingu – Top 10</w:t>
      </w:r>
    </w:p>
    <w:p w:rsidR="000177C2" w:rsidRPr="000177C2" w:rsidRDefault="000177C2" w:rsidP="000177C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177C2" w:rsidRDefault="000177C2" w:rsidP="000177C2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0177C2">
        <w:rPr>
          <w:rFonts w:ascii="Arial" w:eastAsia="Times New Roman" w:hAnsi="Arial" w:cs="Arial"/>
          <w:b/>
          <w:bCs/>
          <w:color w:val="000000"/>
          <w:lang w:eastAsia="pl-PL"/>
        </w:rPr>
        <w:t xml:space="preserve">Ranking Top Marka 2021 wygrał PKO Bank Polski. </w:t>
      </w:r>
      <w:r w:rsidRPr="000177C2">
        <w:rPr>
          <w:rFonts w:ascii="Arial" w:eastAsia="Times New Roman" w:hAnsi="Arial" w:cs="Arial"/>
          <w:color w:val="000000"/>
          <w:lang w:eastAsia="pl-PL"/>
        </w:rPr>
        <w:t xml:space="preserve">Siła </w:t>
      </w:r>
      <w:proofErr w:type="spellStart"/>
      <w:r w:rsidRPr="000177C2">
        <w:rPr>
          <w:rFonts w:ascii="Arial" w:eastAsia="Times New Roman" w:hAnsi="Arial" w:cs="Arial"/>
          <w:color w:val="000000"/>
          <w:lang w:eastAsia="pl-PL"/>
        </w:rPr>
        <w:t>brandu</w:t>
      </w:r>
      <w:proofErr w:type="spellEnd"/>
      <w:r w:rsidRPr="000177C2">
        <w:rPr>
          <w:rFonts w:ascii="Arial" w:eastAsia="Times New Roman" w:hAnsi="Arial" w:cs="Arial"/>
          <w:color w:val="000000"/>
          <w:lang w:eastAsia="pl-PL"/>
        </w:rPr>
        <w:t xml:space="preserve"> wyniosła 9 023 377 pkt. Na </w:t>
      </w:r>
      <w:r w:rsidRPr="000177C2">
        <w:rPr>
          <w:rFonts w:ascii="Arial" w:eastAsia="Times New Roman" w:hAnsi="Arial" w:cs="Arial"/>
          <w:b/>
          <w:bCs/>
          <w:color w:val="000000"/>
          <w:lang w:eastAsia="pl-PL"/>
        </w:rPr>
        <w:t>2. miejscu, awansując aż o 5 oczek względem ubiegłorocznego rankingu</w:t>
      </w:r>
      <w:r w:rsidRPr="000177C2">
        <w:rPr>
          <w:rFonts w:ascii="Arial" w:eastAsia="Times New Roman" w:hAnsi="Arial" w:cs="Arial"/>
          <w:color w:val="000000"/>
          <w:lang w:eastAsia="pl-PL"/>
        </w:rPr>
        <w:t>,</w:t>
      </w:r>
      <w:r w:rsidRPr="000177C2">
        <w:rPr>
          <w:rFonts w:ascii="Arial" w:eastAsia="Times New Roman" w:hAnsi="Arial" w:cs="Arial"/>
          <w:b/>
          <w:bCs/>
          <w:color w:val="000000"/>
          <w:lang w:eastAsia="pl-PL"/>
        </w:rPr>
        <w:t xml:space="preserve"> uplasował się Orlen </w:t>
      </w:r>
      <w:r w:rsidRPr="000177C2">
        <w:rPr>
          <w:rFonts w:ascii="Arial" w:eastAsia="Times New Roman" w:hAnsi="Arial" w:cs="Arial"/>
          <w:color w:val="000000"/>
          <w:lang w:eastAsia="pl-PL"/>
        </w:rPr>
        <w:t xml:space="preserve">z wynikiem 7 261 604 pkt. Lepszy wynik osiągnął także </w:t>
      </w:r>
      <w:r w:rsidRPr="000177C2">
        <w:rPr>
          <w:rFonts w:ascii="Arial" w:eastAsia="Times New Roman" w:hAnsi="Arial" w:cs="Arial"/>
          <w:b/>
          <w:color w:val="000000"/>
          <w:lang w:eastAsia="pl-PL"/>
        </w:rPr>
        <w:t>Bank Pekao</w:t>
      </w:r>
      <w:r w:rsidRPr="000177C2">
        <w:rPr>
          <w:rFonts w:ascii="Arial" w:eastAsia="Times New Roman" w:hAnsi="Arial" w:cs="Arial"/>
          <w:color w:val="000000"/>
          <w:lang w:eastAsia="pl-PL"/>
        </w:rPr>
        <w:t>, zajmując tym razem miej</w:t>
      </w:r>
      <w:r w:rsidR="004C06D9">
        <w:rPr>
          <w:rFonts w:ascii="Arial" w:eastAsia="Times New Roman" w:hAnsi="Arial" w:cs="Arial"/>
          <w:color w:val="000000"/>
          <w:lang w:eastAsia="pl-PL"/>
        </w:rPr>
        <w:t>sce na podium – 6 869 259 pkt. </w:t>
      </w:r>
      <w:r w:rsidRPr="000177C2">
        <w:rPr>
          <w:rFonts w:ascii="Arial" w:eastAsia="Times New Roman" w:hAnsi="Arial" w:cs="Arial"/>
          <w:color w:val="000000"/>
          <w:lang w:eastAsia="pl-PL"/>
        </w:rPr>
        <w:t xml:space="preserve">Czwartą pozycję zajęło </w:t>
      </w:r>
      <w:r w:rsidRPr="000177C2">
        <w:rPr>
          <w:rFonts w:ascii="Arial" w:eastAsia="Times New Roman" w:hAnsi="Arial" w:cs="Arial"/>
          <w:b/>
          <w:bCs/>
          <w:color w:val="000000"/>
          <w:lang w:eastAsia="pl-PL"/>
        </w:rPr>
        <w:t>TVN</w:t>
      </w:r>
      <w:r w:rsidRPr="000177C2">
        <w:rPr>
          <w:rFonts w:ascii="Arial" w:eastAsia="Times New Roman" w:hAnsi="Arial" w:cs="Arial"/>
          <w:color w:val="000000"/>
          <w:lang w:eastAsia="pl-PL"/>
        </w:rPr>
        <w:t xml:space="preserve"> – 6 508 611, które także poprawiło swoją pozycję z poprzedniego zestawienia aż o 5 miejsc. Na piątej pozycji znalazł się </w:t>
      </w:r>
      <w:proofErr w:type="spellStart"/>
      <w:r w:rsidRPr="000177C2">
        <w:rPr>
          <w:rFonts w:ascii="Arial" w:eastAsia="Times New Roman" w:hAnsi="Arial" w:cs="Arial"/>
          <w:b/>
          <w:bCs/>
          <w:color w:val="000000"/>
          <w:lang w:eastAsia="pl-PL"/>
        </w:rPr>
        <w:t>Pfizer</w:t>
      </w:r>
      <w:proofErr w:type="spellEnd"/>
      <w:r w:rsidRPr="000177C2">
        <w:rPr>
          <w:rFonts w:ascii="Arial" w:eastAsia="Times New Roman" w:hAnsi="Arial" w:cs="Arial"/>
          <w:color w:val="000000"/>
          <w:lang w:eastAsia="pl-PL"/>
        </w:rPr>
        <w:t xml:space="preserve"> – 6 159 574 pkt.</w:t>
      </w:r>
    </w:p>
    <w:p w:rsidR="000177C2" w:rsidRPr="000177C2" w:rsidRDefault="000177C2" w:rsidP="000177C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177C2" w:rsidRDefault="004C06D9" w:rsidP="000177C2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Miejsce 6.</w:t>
      </w:r>
      <w:r w:rsidR="000177C2" w:rsidRPr="000177C2">
        <w:rPr>
          <w:rFonts w:ascii="Arial" w:eastAsia="Times New Roman" w:hAnsi="Arial" w:cs="Arial"/>
          <w:color w:val="000000"/>
          <w:lang w:eastAsia="pl-PL"/>
        </w:rPr>
        <w:t xml:space="preserve"> należało do </w:t>
      </w:r>
      <w:r w:rsidR="000177C2" w:rsidRPr="000177C2">
        <w:rPr>
          <w:rFonts w:ascii="Arial" w:eastAsia="Times New Roman" w:hAnsi="Arial" w:cs="Arial"/>
          <w:b/>
          <w:bCs/>
          <w:color w:val="000000"/>
          <w:lang w:eastAsia="pl-PL"/>
        </w:rPr>
        <w:t>PGE</w:t>
      </w:r>
      <w:r w:rsidR="000177C2" w:rsidRPr="000177C2">
        <w:rPr>
          <w:rFonts w:ascii="Arial" w:eastAsia="Times New Roman" w:hAnsi="Arial" w:cs="Arial"/>
          <w:color w:val="000000"/>
          <w:lang w:eastAsia="pl-PL"/>
        </w:rPr>
        <w:t xml:space="preserve">, które zgromadziło 6 115 191 pkt., a pozycja 7. do </w:t>
      </w:r>
      <w:proofErr w:type="spellStart"/>
      <w:r w:rsidR="000177C2" w:rsidRPr="000177C2">
        <w:rPr>
          <w:rFonts w:ascii="Arial" w:eastAsia="Times New Roman" w:hAnsi="Arial" w:cs="Arial"/>
          <w:color w:val="000000"/>
          <w:lang w:eastAsia="pl-PL"/>
        </w:rPr>
        <w:t>brandu</w:t>
      </w:r>
      <w:proofErr w:type="spellEnd"/>
      <w:r w:rsidR="000177C2" w:rsidRPr="000177C2">
        <w:rPr>
          <w:rFonts w:ascii="Arial" w:eastAsia="Times New Roman" w:hAnsi="Arial" w:cs="Arial"/>
          <w:color w:val="000000"/>
          <w:lang w:eastAsia="pl-PL"/>
        </w:rPr>
        <w:t xml:space="preserve"> telekomunikacyjnego –</w:t>
      </w:r>
      <w:r w:rsidR="000177C2" w:rsidRPr="000177C2">
        <w:rPr>
          <w:rFonts w:ascii="Arial" w:eastAsia="Times New Roman" w:hAnsi="Arial" w:cs="Arial"/>
          <w:b/>
          <w:bCs/>
          <w:color w:val="000000"/>
          <w:lang w:eastAsia="pl-PL"/>
        </w:rPr>
        <w:t xml:space="preserve"> Plus</w:t>
      </w:r>
      <w:r w:rsidR="000177C2" w:rsidRPr="000177C2">
        <w:rPr>
          <w:rFonts w:ascii="Arial" w:eastAsia="Times New Roman" w:hAnsi="Arial" w:cs="Arial"/>
          <w:color w:val="000000"/>
          <w:lang w:eastAsia="pl-PL"/>
        </w:rPr>
        <w:t xml:space="preserve"> z wynikiem 5 933 269 pkt. Na miejscu 8. figuruje </w:t>
      </w:r>
      <w:r w:rsidR="000177C2" w:rsidRPr="000177C2">
        <w:rPr>
          <w:rFonts w:ascii="Arial" w:eastAsia="Times New Roman" w:hAnsi="Arial" w:cs="Arial"/>
          <w:b/>
          <w:bCs/>
          <w:color w:val="000000"/>
          <w:lang w:eastAsia="pl-PL"/>
        </w:rPr>
        <w:t xml:space="preserve">Santander Bank Polska </w:t>
      </w:r>
      <w:r w:rsidR="000177C2" w:rsidRPr="000177C2">
        <w:rPr>
          <w:rFonts w:ascii="Arial" w:eastAsia="Times New Roman" w:hAnsi="Arial" w:cs="Arial"/>
          <w:color w:val="000000"/>
          <w:lang w:eastAsia="pl-PL"/>
        </w:rPr>
        <w:t>– 5 895 860 pkt., a za nim</w:t>
      </w:r>
      <w:r w:rsidR="000177C2" w:rsidRPr="000177C2">
        <w:rPr>
          <w:rFonts w:ascii="Arial" w:eastAsia="Times New Roman" w:hAnsi="Arial" w:cs="Arial"/>
          <w:b/>
          <w:bCs/>
          <w:color w:val="000000"/>
          <w:lang w:eastAsia="pl-PL"/>
        </w:rPr>
        <w:t xml:space="preserve"> OLX </w:t>
      </w:r>
      <w:r w:rsidR="000177C2" w:rsidRPr="000177C2">
        <w:rPr>
          <w:rFonts w:ascii="Arial" w:eastAsia="Times New Roman" w:hAnsi="Arial" w:cs="Arial"/>
          <w:color w:val="000000"/>
          <w:lang w:eastAsia="pl-PL"/>
        </w:rPr>
        <w:t xml:space="preserve">z rezultatem 5 415 203 pkt. Pierwszą dziesiątkę najsilniejszych marek w Polsce zamyka </w:t>
      </w:r>
      <w:r w:rsidR="000177C2" w:rsidRPr="000177C2">
        <w:rPr>
          <w:rFonts w:ascii="Arial" w:eastAsia="Times New Roman" w:hAnsi="Arial" w:cs="Arial"/>
          <w:b/>
          <w:bCs/>
          <w:color w:val="000000"/>
          <w:lang w:eastAsia="pl-PL"/>
        </w:rPr>
        <w:t>Mercedes</w:t>
      </w:r>
      <w:r w:rsidR="000177C2" w:rsidRPr="000177C2">
        <w:rPr>
          <w:rFonts w:ascii="Arial" w:eastAsia="Times New Roman" w:hAnsi="Arial" w:cs="Arial"/>
          <w:color w:val="000000"/>
          <w:lang w:eastAsia="pl-PL"/>
        </w:rPr>
        <w:t xml:space="preserve"> z wynikiem 4 955 446 pkt.  </w:t>
      </w:r>
    </w:p>
    <w:p w:rsidR="000177C2" w:rsidRPr="000177C2" w:rsidRDefault="000177C2" w:rsidP="000177C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177C2" w:rsidRPr="000177C2" w:rsidRDefault="000177C2" w:rsidP="000177C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177C2">
        <w:rPr>
          <w:rFonts w:ascii="Arial" w:eastAsia="Times New Roman" w:hAnsi="Arial" w:cs="Arial"/>
          <w:noProof/>
          <w:color w:val="000000"/>
          <w:bdr w:val="none" w:sz="0" w:space="0" w:color="auto" w:frame="1"/>
          <w:lang w:eastAsia="pl-PL"/>
        </w:rPr>
        <w:drawing>
          <wp:inline distT="0" distB="0" distL="0" distR="0">
            <wp:extent cx="5734050" cy="2476500"/>
            <wp:effectExtent l="0" t="0" r="0" b="0"/>
            <wp:docPr id="1" name="Obraz 1" descr="https://lh6.googleusercontent.com/wURncLohqQRCeZHS-l6jJxVtCVEz_2lEO9Ca7FgiB4cdQ_3Rn-dHUhlicWiZMsfP5RKPZNOQp61zs4Oiso9xhMM0dT5TaDf0vH52-8ii-YMQEq2mT0thWqcsK45r5NUGvlkE2Wn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6.googleusercontent.com/wURncLohqQRCeZHS-l6jJxVtCVEz_2lEO9Ca7FgiB4cdQ_3Rn-dHUhlicWiZMsfP5RKPZNOQp61zs4Oiso9xhMM0dT5TaDf0vH52-8ii-YMQEq2mT0thWqcsK45r5NUGvlkE2Wn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7C2" w:rsidRPr="000177C2" w:rsidRDefault="000177C2" w:rsidP="000177C2">
      <w:pPr>
        <w:spacing w:before="240"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177C2">
        <w:rPr>
          <w:rFonts w:ascii="Arial" w:eastAsia="Times New Roman" w:hAnsi="Arial" w:cs="Arial"/>
          <w:i/>
          <w:iCs/>
          <w:color w:val="000000"/>
          <w:lang w:eastAsia="pl-PL"/>
        </w:rPr>
        <w:t>Fot. 1.  Statuetki Top Marka 2021</w:t>
      </w:r>
    </w:p>
    <w:p w:rsidR="000177C2" w:rsidRPr="000177C2" w:rsidRDefault="000177C2" w:rsidP="000177C2">
      <w:pPr>
        <w:spacing w:before="240"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177C2">
        <w:rPr>
          <w:rFonts w:ascii="Arial" w:eastAsia="Times New Roman" w:hAnsi="Arial" w:cs="Arial"/>
          <w:b/>
          <w:bCs/>
          <w:color w:val="000000"/>
          <w:lang w:eastAsia="pl-PL"/>
        </w:rPr>
        <w:t> </w:t>
      </w:r>
    </w:p>
    <w:p w:rsidR="000177C2" w:rsidRPr="000177C2" w:rsidRDefault="000177C2" w:rsidP="000177C2">
      <w:pPr>
        <w:spacing w:before="240"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177C2">
        <w:rPr>
          <w:rFonts w:ascii="Arial" w:eastAsia="Times New Roman" w:hAnsi="Arial" w:cs="Arial"/>
          <w:b/>
          <w:bCs/>
          <w:color w:val="000000"/>
          <w:lang w:eastAsia="pl-PL"/>
        </w:rPr>
        <w:t>Marki o najlepszym wizerunku i z największym dotarciem publikacji</w:t>
      </w:r>
    </w:p>
    <w:p w:rsidR="000177C2" w:rsidRDefault="000177C2" w:rsidP="000177C2">
      <w:pPr>
        <w:spacing w:before="240"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177C2">
        <w:rPr>
          <w:rFonts w:ascii="Arial" w:eastAsia="Times New Roman" w:hAnsi="Arial" w:cs="Arial"/>
          <w:color w:val="000000"/>
          <w:lang w:eastAsia="pl-PL"/>
        </w:rPr>
        <w:t>Wydźwięk publikacji był jednym z elementów oceny jakościowej przekazu na temat marek.</w:t>
      </w:r>
      <w:r w:rsidRPr="000177C2">
        <w:rPr>
          <w:rFonts w:ascii="Arial" w:eastAsia="Times New Roman" w:hAnsi="Arial" w:cs="Arial"/>
          <w:b/>
          <w:bCs/>
          <w:color w:val="000000"/>
          <w:lang w:eastAsia="pl-PL"/>
        </w:rPr>
        <w:t xml:space="preserve"> Najwyższy wynik indeksu sentymentu spośród 500 marek – 4,30 - osiągnął GLS</w:t>
      </w:r>
      <w:r w:rsidRPr="000177C2">
        <w:rPr>
          <w:rFonts w:ascii="Arial" w:eastAsia="Times New Roman" w:hAnsi="Arial" w:cs="Arial"/>
          <w:color w:val="000000"/>
          <w:lang w:eastAsia="pl-PL"/>
        </w:rPr>
        <w:t xml:space="preserve"> (Firmy kurierskie)</w:t>
      </w:r>
      <w:r w:rsidRPr="000177C2">
        <w:rPr>
          <w:rFonts w:ascii="Arial" w:eastAsia="Times New Roman" w:hAnsi="Arial" w:cs="Arial"/>
          <w:b/>
          <w:bCs/>
          <w:color w:val="000000"/>
          <w:lang w:eastAsia="pl-PL"/>
        </w:rPr>
        <w:t>.</w:t>
      </w:r>
      <w:r w:rsidRPr="000177C2">
        <w:rPr>
          <w:rFonts w:ascii="Arial" w:eastAsia="Times New Roman" w:hAnsi="Arial" w:cs="Arial"/>
          <w:color w:val="000000"/>
          <w:lang w:eastAsia="pl-PL"/>
        </w:rPr>
        <w:t xml:space="preserve"> Na drugim miejscu znalazło się </w:t>
      </w:r>
      <w:r w:rsidRPr="000177C2">
        <w:rPr>
          <w:rFonts w:ascii="Arial" w:eastAsia="Times New Roman" w:hAnsi="Arial" w:cs="Arial"/>
          <w:b/>
          <w:bCs/>
          <w:color w:val="000000"/>
          <w:lang w:eastAsia="pl-PL"/>
        </w:rPr>
        <w:t>Netto</w:t>
      </w:r>
      <w:r w:rsidRPr="000177C2">
        <w:rPr>
          <w:rFonts w:ascii="Arial" w:eastAsia="Times New Roman" w:hAnsi="Arial" w:cs="Arial"/>
          <w:color w:val="000000"/>
          <w:lang w:eastAsia="pl-PL"/>
        </w:rPr>
        <w:t xml:space="preserve"> (Markety spożyw</w:t>
      </w:r>
      <w:r>
        <w:rPr>
          <w:rFonts w:ascii="Arial" w:eastAsia="Times New Roman" w:hAnsi="Arial" w:cs="Arial"/>
          <w:color w:val="000000"/>
          <w:lang w:eastAsia="pl-PL"/>
        </w:rPr>
        <w:t>cze) z rezultatem 4,07. Trzecią</w:t>
      </w:r>
      <w:r w:rsidRPr="000177C2">
        <w:rPr>
          <w:rFonts w:ascii="Arial" w:eastAsia="Times New Roman" w:hAnsi="Arial" w:cs="Arial"/>
          <w:color w:val="000000"/>
          <w:lang w:eastAsia="pl-PL"/>
        </w:rPr>
        <w:t xml:space="preserve"> najlepiej ocenianą marką okazało się </w:t>
      </w:r>
      <w:r w:rsidRPr="000177C2">
        <w:rPr>
          <w:rFonts w:ascii="Arial" w:eastAsia="Times New Roman" w:hAnsi="Arial" w:cs="Arial"/>
          <w:b/>
          <w:bCs/>
          <w:color w:val="000000"/>
          <w:lang w:eastAsia="pl-PL"/>
        </w:rPr>
        <w:t xml:space="preserve">Narodowe Centrum Kultury </w:t>
      </w:r>
      <w:r w:rsidRPr="000177C2">
        <w:rPr>
          <w:rFonts w:ascii="Arial" w:eastAsia="Times New Roman" w:hAnsi="Arial" w:cs="Arial"/>
          <w:color w:val="000000"/>
          <w:lang w:eastAsia="pl-PL"/>
        </w:rPr>
        <w:t>(Wsparcie i promocja kultury)</w:t>
      </w:r>
      <w:r w:rsidRPr="000177C2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 w:rsidRPr="000177C2">
        <w:rPr>
          <w:rFonts w:ascii="Arial" w:eastAsia="Times New Roman" w:hAnsi="Arial" w:cs="Arial"/>
          <w:color w:val="000000"/>
          <w:lang w:eastAsia="pl-PL"/>
        </w:rPr>
        <w:t xml:space="preserve">– 4,02. W top 5 tej kategorii znalazły się także </w:t>
      </w:r>
      <w:r w:rsidRPr="000177C2">
        <w:rPr>
          <w:rFonts w:ascii="Arial" w:eastAsia="Times New Roman" w:hAnsi="Arial" w:cs="Arial"/>
          <w:b/>
          <w:bCs/>
          <w:color w:val="000000"/>
          <w:lang w:eastAsia="pl-PL"/>
        </w:rPr>
        <w:t>AA</w:t>
      </w:r>
      <w:r w:rsidRPr="000177C2">
        <w:rPr>
          <w:rFonts w:ascii="Arial" w:eastAsia="Times New Roman" w:hAnsi="Arial" w:cs="Arial"/>
          <w:color w:val="000000"/>
          <w:lang w:eastAsia="pl-PL"/>
        </w:rPr>
        <w:t xml:space="preserve"> (Firmy kosmetyczne) – 3,90 oraz </w:t>
      </w:r>
      <w:r w:rsidRPr="000177C2">
        <w:rPr>
          <w:rFonts w:ascii="Arial" w:eastAsia="Times New Roman" w:hAnsi="Arial" w:cs="Arial"/>
          <w:b/>
          <w:bCs/>
          <w:color w:val="000000"/>
          <w:lang w:eastAsia="pl-PL"/>
        </w:rPr>
        <w:t>Siemens</w:t>
      </w:r>
      <w:r w:rsidRPr="000177C2">
        <w:rPr>
          <w:rFonts w:ascii="Arial" w:eastAsia="Times New Roman" w:hAnsi="Arial" w:cs="Arial"/>
          <w:color w:val="000000"/>
          <w:lang w:eastAsia="pl-PL"/>
        </w:rPr>
        <w:t xml:space="preserve"> (Sprzęt RTV I AGD), który uzyskał indeks sentymentu na poziomie 3,86.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0177C2" w:rsidRPr="000177C2" w:rsidRDefault="000177C2" w:rsidP="000177C2">
      <w:pPr>
        <w:spacing w:before="240"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0177C2">
        <w:rPr>
          <w:rFonts w:ascii="Arial" w:eastAsia="Times New Roman" w:hAnsi="Arial" w:cs="Arial"/>
          <w:b/>
          <w:bCs/>
          <w:color w:val="000000"/>
          <w:lang w:eastAsia="pl-PL"/>
        </w:rPr>
        <w:t xml:space="preserve">Największy </w:t>
      </w:r>
      <w:proofErr w:type="spellStart"/>
      <w:r w:rsidRPr="000177C2">
        <w:rPr>
          <w:rFonts w:ascii="Arial" w:eastAsia="Times New Roman" w:hAnsi="Arial" w:cs="Arial"/>
          <w:b/>
          <w:bCs/>
          <w:color w:val="000000"/>
          <w:lang w:eastAsia="pl-PL"/>
        </w:rPr>
        <w:t>impact</w:t>
      </w:r>
      <w:proofErr w:type="spellEnd"/>
      <w:r w:rsidRPr="000177C2">
        <w:rPr>
          <w:rFonts w:ascii="Arial" w:eastAsia="Times New Roman" w:hAnsi="Arial" w:cs="Arial"/>
          <w:b/>
          <w:bCs/>
          <w:color w:val="000000"/>
          <w:lang w:eastAsia="pl-PL"/>
        </w:rPr>
        <w:t xml:space="preserve">, czyli wskaźnik dotarcia w rankingu 500 osiągnęły informacje dotyczące marki Orlen </w:t>
      </w:r>
      <w:r w:rsidRPr="000177C2">
        <w:rPr>
          <w:rFonts w:ascii="Arial" w:eastAsia="Times New Roman" w:hAnsi="Arial" w:cs="Arial"/>
          <w:color w:val="000000"/>
          <w:lang w:eastAsia="pl-PL"/>
        </w:rPr>
        <w:t>(Stacje paliw) –</w:t>
      </w:r>
      <w:r w:rsidRPr="000177C2">
        <w:rPr>
          <w:rFonts w:ascii="Arial" w:eastAsia="Times New Roman" w:hAnsi="Arial" w:cs="Arial"/>
          <w:b/>
          <w:bCs/>
          <w:color w:val="000000"/>
          <w:lang w:eastAsia="pl-PL"/>
        </w:rPr>
        <w:t xml:space="preserve"> 4 569 964 342</w:t>
      </w:r>
      <w:r w:rsidR="004C06D9">
        <w:rPr>
          <w:rFonts w:ascii="Arial" w:eastAsia="Times New Roman" w:hAnsi="Arial" w:cs="Arial"/>
          <w:color w:val="000000"/>
          <w:lang w:eastAsia="pl-PL"/>
        </w:rPr>
        <w:t>. Miejsce 2.</w:t>
      </w:r>
      <w:r w:rsidRPr="000177C2">
        <w:rPr>
          <w:rFonts w:ascii="Arial" w:eastAsia="Times New Roman" w:hAnsi="Arial" w:cs="Arial"/>
          <w:color w:val="000000"/>
          <w:lang w:eastAsia="pl-PL"/>
        </w:rPr>
        <w:t xml:space="preserve"> zajęło </w:t>
      </w:r>
      <w:r w:rsidRPr="000177C2">
        <w:rPr>
          <w:rFonts w:ascii="Arial" w:eastAsia="Times New Roman" w:hAnsi="Arial" w:cs="Arial"/>
          <w:b/>
          <w:bCs/>
          <w:color w:val="000000"/>
          <w:lang w:eastAsia="pl-PL"/>
        </w:rPr>
        <w:t>TVN</w:t>
      </w:r>
      <w:r w:rsidRPr="000177C2">
        <w:rPr>
          <w:rFonts w:ascii="Arial" w:eastAsia="Times New Roman" w:hAnsi="Arial" w:cs="Arial"/>
          <w:color w:val="000000"/>
          <w:lang w:eastAsia="pl-PL"/>
        </w:rPr>
        <w:t xml:space="preserve"> (Telewizja) z wynikiem </w:t>
      </w:r>
      <w:r w:rsidRPr="000177C2">
        <w:rPr>
          <w:rFonts w:ascii="Arial" w:eastAsia="Times New Roman" w:hAnsi="Arial" w:cs="Arial"/>
          <w:b/>
          <w:bCs/>
          <w:color w:val="000000"/>
          <w:lang w:eastAsia="pl-PL"/>
        </w:rPr>
        <w:t>4 041 376 998</w:t>
      </w:r>
      <w:r w:rsidRPr="000177C2">
        <w:rPr>
          <w:rFonts w:ascii="Arial" w:eastAsia="Times New Roman" w:hAnsi="Arial" w:cs="Arial"/>
          <w:color w:val="000000"/>
          <w:lang w:eastAsia="pl-PL"/>
        </w:rPr>
        <w:t xml:space="preserve">. Trzeci rezultat należał do najsilniejszego </w:t>
      </w:r>
      <w:proofErr w:type="spellStart"/>
      <w:r w:rsidRPr="000177C2">
        <w:rPr>
          <w:rFonts w:ascii="Arial" w:eastAsia="Times New Roman" w:hAnsi="Arial" w:cs="Arial"/>
          <w:color w:val="000000"/>
          <w:lang w:eastAsia="pl-PL"/>
        </w:rPr>
        <w:t>brandu</w:t>
      </w:r>
      <w:proofErr w:type="spellEnd"/>
      <w:r w:rsidRPr="000177C2">
        <w:rPr>
          <w:rFonts w:ascii="Arial" w:eastAsia="Times New Roman" w:hAnsi="Arial" w:cs="Arial"/>
          <w:color w:val="000000"/>
          <w:lang w:eastAsia="pl-PL"/>
        </w:rPr>
        <w:t xml:space="preserve"> w zestawieniu Top Marka 2021, czyli PKO BP (Bankowość) – 3 208 875 134. Top 5 marek najlepszych w dotarciu informacji zamykają: </w:t>
      </w:r>
      <w:r w:rsidRPr="000177C2">
        <w:rPr>
          <w:rFonts w:ascii="Arial" w:eastAsia="Times New Roman" w:hAnsi="Arial" w:cs="Arial"/>
          <w:b/>
          <w:bCs/>
          <w:color w:val="000000"/>
          <w:lang w:eastAsia="pl-PL"/>
        </w:rPr>
        <w:t>TVN24</w:t>
      </w:r>
      <w:r w:rsidRPr="000177C2">
        <w:rPr>
          <w:rFonts w:ascii="Arial" w:eastAsia="Times New Roman" w:hAnsi="Arial" w:cs="Arial"/>
          <w:color w:val="000000"/>
          <w:lang w:eastAsia="pl-PL"/>
        </w:rPr>
        <w:t xml:space="preserve"> (Telewizja) – 3 063 193 028 oraz </w:t>
      </w:r>
      <w:proofErr w:type="spellStart"/>
      <w:r w:rsidRPr="000177C2">
        <w:rPr>
          <w:rFonts w:ascii="Arial" w:eastAsia="Times New Roman" w:hAnsi="Arial" w:cs="Arial"/>
          <w:b/>
          <w:bCs/>
          <w:color w:val="000000"/>
          <w:lang w:eastAsia="pl-PL"/>
        </w:rPr>
        <w:t>Pfizer</w:t>
      </w:r>
      <w:proofErr w:type="spellEnd"/>
      <w:r w:rsidRPr="000177C2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 w:rsidRPr="000177C2">
        <w:rPr>
          <w:rFonts w:ascii="Arial" w:eastAsia="Times New Roman" w:hAnsi="Arial" w:cs="Arial"/>
          <w:color w:val="000000"/>
          <w:lang w:eastAsia="pl-PL"/>
        </w:rPr>
        <w:t>(Farmacja) – 3 005 162</w:t>
      </w:r>
      <w:r>
        <w:rPr>
          <w:rFonts w:ascii="Arial" w:eastAsia="Times New Roman" w:hAnsi="Arial" w:cs="Arial"/>
          <w:color w:val="000000"/>
          <w:lang w:eastAsia="pl-PL"/>
        </w:rPr>
        <w:t> </w:t>
      </w:r>
      <w:r w:rsidRPr="000177C2">
        <w:rPr>
          <w:rFonts w:ascii="Arial" w:eastAsia="Times New Roman" w:hAnsi="Arial" w:cs="Arial"/>
          <w:color w:val="000000"/>
          <w:lang w:eastAsia="pl-PL"/>
        </w:rPr>
        <w:t>949.</w:t>
      </w:r>
    </w:p>
    <w:p w:rsidR="000177C2" w:rsidRDefault="000177C2" w:rsidP="000177C2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0177C2" w:rsidRDefault="000177C2" w:rsidP="000177C2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0177C2">
        <w:rPr>
          <w:rFonts w:ascii="Arial" w:eastAsia="Times New Roman" w:hAnsi="Arial" w:cs="Arial"/>
          <w:color w:val="000000"/>
          <w:lang w:eastAsia="pl-PL"/>
        </w:rPr>
        <w:lastRenderedPageBreak/>
        <w:t xml:space="preserve">– </w:t>
      </w:r>
      <w:r w:rsidRPr="000177C2">
        <w:rPr>
          <w:rFonts w:ascii="Arial" w:eastAsia="Times New Roman" w:hAnsi="Arial" w:cs="Arial"/>
          <w:i/>
          <w:iCs/>
          <w:color w:val="000000"/>
          <w:lang w:eastAsia="pl-PL"/>
        </w:rPr>
        <w:t xml:space="preserve">Top Marka to najszersze badanie </w:t>
      </w:r>
      <w:proofErr w:type="spellStart"/>
      <w:r w:rsidRPr="000177C2">
        <w:rPr>
          <w:rFonts w:ascii="Arial" w:eastAsia="Times New Roman" w:hAnsi="Arial" w:cs="Arial"/>
          <w:i/>
          <w:iCs/>
          <w:color w:val="000000"/>
          <w:lang w:eastAsia="pl-PL"/>
        </w:rPr>
        <w:t>brandów</w:t>
      </w:r>
      <w:proofErr w:type="spellEnd"/>
      <w:r w:rsidRPr="000177C2">
        <w:rPr>
          <w:rFonts w:ascii="Arial" w:eastAsia="Times New Roman" w:hAnsi="Arial" w:cs="Arial"/>
          <w:i/>
          <w:iCs/>
          <w:color w:val="000000"/>
          <w:lang w:eastAsia="pl-PL"/>
        </w:rPr>
        <w:t xml:space="preserve"> w Polsce. Prasa nie traci na znaczeniu, ale też cały czas rośnie rola </w:t>
      </w:r>
      <w:proofErr w:type="spellStart"/>
      <w:r w:rsidRPr="000177C2">
        <w:rPr>
          <w:rFonts w:ascii="Arial" w:eastAsia="Times New Roman" w:hAnsi="Arial" w:cs="Arial"/>
          <w:i/>
          <w:iCs/>
          <w:color w:val="000000"/>
          <w:lang w:eastAsia="pl-PL"/>
        </w:rPr>
        <w:t>digital</w:t>
      </w:r>
      <w:proofErr w:type="spellEnd"/>
      <w:r w:rsidRPr="000177C2">
        <w:rPr>
          <w:rFonts w:ascii="Arial" w:eastAsia="Times New Roman" w:hAnsi="Arial" w:cs="Arial"/>
          <w:i/>
          <w:iCs/>
          <w:color w:val="000000"/>
          <w:lang w:eastAsia="pl-PL"/>
        </w:rPr>
        <w:t>. W tej edycji przekroczyliśmy granicę 100 mln przeanalizowanych materiałów, głównie z uwagi na ich</w:t>
      </w:r>
      <w:r w:rsidR="00845EE1">
        <w:rPr>
          <w:rFonts w:ascii="Arial" w:eastAsia="Times New Roman" w:hAnsi="Arial" w:cs="Arial"/>
          <w:i/>
          <w:iCs/>
          <w:color w:val="000000"/>
          <w:lang w:eastAsia="pl-PL"/>
        </w:rPr>
        <w:t xml:space="preserve"> przyrost w </w:t>
      </w:r>
      <w:proofErr w:type="spellStart"/>
      <w:r w:rsidR="00845EE1">
        <w:rPr>
          <w:rFonts w:ascii="Arial" w:eastAsia="Times New Roman" w:hAnsi="Arial" w:cs="Arial"/>
          <w:i/>
          <w:iCs/>
          <w:color w:val="000000"/>
          <w:lang w:eastAsia="pl-PL"/>
        </w:rPr>
        <w:t>i</w:t>
      </w:r>
      <w:r w:rsidRPr="000177C2">
        <w:rPr>
          <w:rFonts w:ascii="Arial" w:eastAsia="Times New Roman" w:hAnsi="Arial" w:cs="Arial"/>
          <w:i/>
          <w:iCs/>
          <w:color w:val="000000"/>
          <w:lang w:eastAsia="pl-PL"/>
        </w:rPr>
        <w:t>nternecie</w:t>
      </w:r>
      <w:proofErr w:type="spellEnd"/>
      <w:r w:rsidRPr="000177C2">
        <w:rPr>
          <w:rFonts w:ascii="Arial" w:eastAsia="Times New Roman" w:hAnsi="Arial" w:cs="Arial"/>
          <w:i/>
          <w:iCs/>
          <w:color w:val="000000"/>
          <w:lang w:eastAsia="pl-PL"/>
        </w:rPr>
        <w:t xml:space="preserve"> i </w:t>
      </w:r>
      <w:proofErr w:type="spellStart"/>
      <w:r w:rsidRPr="000177C2">
        <w:rPr>
          <w:rFonts w:ascii="Arial" w:eastAsia="Times New Roman" w:hAnsi="Arial" w:cs="Arial"/>
          <w:i/>
          <w:iCs/>
          <w:color w:val="000000"/>
          <w:lang w:eastAsia="pl-PL"/>
        </w:rPr>
        <w:t>social</w:t>
      </w:r>
      <w:proofErr w:type="spellEnd"/>
      <w:r w:rsidRPr="000177C2">
        <w:rPr>
          <w:rFonts w:ascii="Arial" w:eastAsia="Times New Roman" w:hAnsi="Arial" w:cs="Arial"/>
          <w:i/>
          <w:iCs/>
          <w:color w:val="000000"/>
          <w:lang w:eastAsia="pl-PL"/>
        </w:rPr>
        <w:t xml:space="preserve"> media. Marki muszą być jeszcze bardziej kreatywne, aby wybić się w tym zalewie informacji. Obserwujemy, że niezwykle ważne i dobrze postrzegane jest także podążanie za trendami, na przykład tak mocno obecną w przekazie ekologią. Wzorem ubiegłego roku, oprócz głównego raportu Top Marka 2021 brandy mogą zamówić raporty branżowe, w których dokonujemy szczegółowej analizy top 10 marek z wybranego sektora</w:t>
      </w:r>
      <w:r w:rsidRPr="000177C2">
        <w:rPr>
          <w:rFonts w:ascii="Arial" w:eastAsia="Times New Roman" w:hAnsi="Arial" w:cs="Arial"/>
          <w:color w:val="000000"/>
          <w:lang w:eastAsia="pl-PL"/>
        </w:rPr>
        <w:t xml:space="preserve"> - komentuje </w:t>
      </w:r>
      <w:r w:rsidRPr="000177C2">
        <w:rPr>
          <w:rFonts w:ascii="Arial" w:eastAsia="Times New Roman" w:hAnsi="Arial" w:cs="Arial"/>
          <w:b/>
          <w:color w:val="000000"/>
          <w:lang w:eastAsia="pl-PL"/>
        </w:rPr>
        <w:t>Marcin Szczupak</w:t>
      </w:r>
      <w:r w:rsidRPr="000177C2">
        <w:rPr>
          <w:rFonts w:ascii="Arial" w:eastAsia="Times New Roman" w:hAnsi="Arial" w:cs="Arial"/>
          <w:color w:val="000000"/>
          <w:lang w:eastAsia="pl-PL"/>
        </w:rPr>
        <w:t xml:space="preserve">, </w:t>
      </w:r>
      <w:r w:rsidRPr="000177C2">
        <w:rPr>
          <w:rFonts w:ascii="Arial" w:eastAsia="Times New Roman" w:hAnsi="Arial" w:cs="Arial"/>
          <w:b/>
          <w:color w:val="000000"/>
          <w:lang w:eastAsia="pl-PL"/>
        </w:rPr>
        <w:t>kierownik działu raportów medialnych PRESS-SERVICE Monitoring Mediów</w:t>
      </w:r>
      <w:r w:rsidRPr="000177C2">
        <w:rPr>
          <w:rFonts w:ascii="Arial" w:eastAsia="Times New Roman" w:hAnsi="Arial" w:cs="Arial"/>
          <w:color w:val="000000"/>
          <w:lang w:eastAsia="pl-PL"/>
        </w:rPr>
        <w:t>.</w:t>
      </w:r>
    </w:p>
    <w:p w:rsidR="000177C2" w:rsidRPr="000177C2" w:rsidRDefault="000177C2" w:rsidP="000177C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177C2" w:rsidRDefault="000177C2" w:rsidP="000177C2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0177C2">
        <w:rPr>
          <w:rFonts w:ascii="Arial" w:eastAsia="Times New Roman" w:hAnsi="Arial" w:cs="Arial"/>
          <w:color w:val="000000"/>
          <w:lang w:eastAsia="pl-PL"/>
        </w:rPr>
        <w:t xml:space="preserve">Prestiżowe badanie Top Marka jest wspólnym przedsięwzięciem pomysłodawcy projektu – magazynu „Press” oraz autora metodologii – PRESS-SERVICE Monitoring Mediów, realizowanym od 2007 roku. Pierwsze edycje zawierały analizę publikacji prasowych. W roku 2013 badanie poszerzono o materiały z </w:t>
      </w:r>
      <w:proofErr w:type="spellStart"/>
      <w:r w:rsidRPr="000177C2">
        <w:rPr>
          <w:rFonts w:ascii="Arial" w:eastAsia="Times New Roman" w:hAnsi="Arial" w:cs="Arial"/>
          <w:color w:val="000000"/>
          <w:lang w:eastAsia="pl-PL"/>
        </w:rPr>
        <w:t>internetu</w:t>
      </w:r>
      <w:proofErr w:type="spellEnd"/>
      <w:r w:rsidRPr="000177C2">
        <w:rPr>
          <w:rFonts w:ascii="Arial" w:eastAsia="Times New Roman" w:hAnsi="Arial" w:cs="Arial"/>
          <w:color w:val="000000"/>
          <w:lang w:eastAsia="pl-PL"/>
        </w:rPr>
        <w:t>, a 2 lata później o wzmianki z serwisów społecznościowych.</w:t>
      </w:r>
    </w:p>
    <w:p w:rsidR="000177C2" w:rsidRPr="000177C2" w:rsidRDefault="000177C2" w:rsidP="000177C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177C2" w:rsidRPr="000177C2" w:rsidRDefault="000177C2" w:rsidP="000177C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177C2">
        <w:rPr>
          <w:rFonts w:ascii="Arial" w:eastAsia="Times New Roman" w:hAnsi="Arial" w:cs="Arial"/>
          <w:color w:val="000000"/>
          <w:lang w:eastAsia="pl-PL"/>
        </w:rPr>
        <w:t>Publikację raportu „Top Marka 2021” poprzedziła debata na temat wpływu pracy zdalnej w okresie pandemii Covid-19 na sposób działania firm i ich strategie komunikacyjne.</w:t>
      </w:r>
    </w:p>
    <w:p w:rsidR="000177C2" w:rsidRPr="000177C2" w:rsidRDefault="0064731E" w:rsidP="000177C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hyperlink r:id="rId6" w:history="1">
        <w:r w:rsidR="000177C2" w:rsidRPr="000177C2">
          <w:rPr>
            <w:rFonts w:ascii="Arial" w:eastAsia="Times New Roman" w:hAnsi="Arial" w:cs="Arial"/>
            <w:b/>
            <w:bCs/>
            <w:color w:val="1155CC"/>
            <w:u w:val="single"/>
            <w:shd w:val="clear" w:color="auto" w:fill="FFFFFF"/>
            <w:lang w:eastAsia="pl-PL"/>
          </w:rPr>
          <w:t>Debata Top Marki</w:t>
        </w:r>
      </w:hyperlink>
    </w:p>
    <w:p w:rsidR="000177C2" w:rsidRPr="000177C2" w:rsidRDefault="000177C2" w:rsidP="000177C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177C2">
        <w:rPr>
          <w:rFonts w:ascii="Arial" w:eastAsia="Times New Roman" w:hAnsi="Arial" w:cs="Arial"/>
          <w:color w:val="000000"/>
          <w:lang w:eastAsia="pl-PL"/>
        </w:rPr>
        <w:t> </w:t>
      </w:r>
    </w:p>
    <w:p w:rsidR="000177C2" w:rsidRDefault="000177C2" w:rsidP="000177C2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0177C2">
        <w:rPr>
          <w:rFonts w:ascii="Arial" w:eastAsia="Times New Roman" w:hAnsi="Arial" w:cs="Arial"/>
          <w:color w:val="000000"/>
          <w:lang w:eastAsia="pl-PL"/>
        </w:rPr>
        <w:t xml:space="preserve">W dyskusji udział wzięli:  Karolina Łuczak  – kierowniczka biura prasowego i komunikacji wewnętrznej/rzeczniczka prasowa Provident Polska, Łukasz Niewola – dyrektor komunikacji korporacyjnej i PR Grupy LUX </w:t>
      </w:r>
      <w:proofErr w:type="spellStart"/>
      <w:r w:rsidRPr="000177C2">
        <w:rPr>
          <w:rFonts w:ascii="Arial" w:eastAsia="Times New Roman" w:hAnsi="Arial" w:cs="Arial"/>
          <w:color w:val="000000"/>
          <w:lang w:eastAsia="pl-PL"/>
        </w:rPr>
        <w:t>Med</w:t>
      </w:r>
      <w:proofErr w:type="spellEnd"/>
      <w:r w:rsidRPr="000177C2">
        <w:rPr>
          <w:rFonts w:ascii="Arial" w:eastAsia="Times New Roman" w:hAnsi="Arial" w:cs="Arial"/>
          <w:color w:val="000000"/>
          <w:lang w:eastAsia="pl-PL"/>
        </w:rPr>
        <w:t xml:space="preserve">, Dariusz Maciołek – dyrektor zarządzający pionu komunikacji i marketingu Banku BNP </w:t>
      </w:r>
      <w:proofErr w:type="spellStart"/>
      <w:r w:rsidRPr="000177C2">
        <w:rPr>
          <w:rFonts w:ascii="Arial" w:eastAsia="Times New Roman" w:hAnsi="Arial" w:cs="Arial"/>
          <w:color w:val="000000"/>
          <w:lang w:eastAsia="pl-PL"/>
        </w:rPr>
        <w:t>Paribas</w:t>
      </w:r>
      <w:proofErr w:type="spellEnd"/>
      <w:r w:rsidRPr="000177C2">
        <w:rPr>
          <w:rFonts w:ascii="Arial" w:eastAsia="Times New Roman" w:hAnsi="Arial" w:cs="Arial"/>
          <w:color w:val="000000"/>
          <w:lang w:eastAsia="pl-PL"/>
        </w:rPr>
        <w:t xml:space="preserve">, Paweł </w:t>
      </w:r>
      <w:proofErr w:type="spellStart"/>
      <w:r w:rsidRPr="000177C2">
        <w:rPr>
          <w:rFonts w:ascii="Arial" w:eastAsia="Times New Roman" w:hAnsi="Arial" w:cs="Arial"/>
          <w:color w:val="000000"/>
          <w:lang w:eastAsia="pl-PL"/>
        </w:rPr>
        <w:t>Trochimiuk</w:t>
      </w:r>
      <w:proofErr w:type="spellEnd"/>
      <w:r w:rsidRPr="000177C2">
        <w:rPr>
          <w:rFonts w:ascii="Arial" w:eastAsia="Times New Roman" w:hAnsi="Arial" w:cs="Arial"/>
          <w:color w:val="000000"/>
          <w:lang w:eastAsia="pl-PL"/>
        </w:rPr>
        <w:t xml:space="preserve"> – prezes Partner of </w:t>
      </w:r>
      <w:proofErr w:type="spellStart"/>
      <w:r w:rsidRPr="000177C2">
        <w:rPr>
          <w:rFonts w:ascii="Arial" w:eastAsia="Times New Roman" w:hAnsi="Arial" w:cs="Arial"/>
          <w:color w:val="000000"/>
          <w:lang w:eastAsia="pl-PL"/>
        </w:rPr>
        <w:t>Promotion</w:t>
      </w:r>
      <w:proofErr w:type="spellEnd"/>
      <w:r w:rsidRPr="000177C2">
        <w:rPr>
          <w:rFonts w:ascii="Arial" w:eastAsia="Times New Roman" w:hAnsi="Arial" w:cs="Arial"/>
          <w:color w:val="000000"/>
          <w:lang w:eastAsia="pl-PL"/>
        </w:rPr>
        <w:t xml:space="preserve"> i Sebastian Bykowski – prezes PRESS-SERVICE Monitoring Mediów. Rozmowę prowadziła Barbara </w:t>
      </w:r>
      <w:proofErr w:type="spellStart"/>
      <w:r w:rsidRPr="000177C2">
        <w:rPr>
          <w:rFonts w:ascii="Arial" w:eastAsia="Times New Roman" w:hAnsi="Arial" w:cs="Arial"/>
          <w:color w:val="000000"/>
          <w:lang w:eastAsia="pl-PL"/>
        </w:rPr>
        <w:t>Erling</w:t>
      </w:r>
      <w:proofErr w:type="spellEnd"/>
      <w:r w:rsidRPr="000177C2">
        <w:rPr>
          <w:rFonts w:ascii="Arial" w:eastAsia="Times New Roman" w:hAnsi="Arial" w:cs="Arial"/>
          <w:color w:val="000000"/>
          <w:lang w:eastAsia="pl-PL"/>
        </w:rPr>
        <w:t>, dziennikarka magazynu „Press”.</w:t>
      </w:r>
    </w:p>
    <w:p w:rsidR="00A73777" w:rsidRPr="000177C2" w:rsidRDefault="00A73777" w:rsidP="000177C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177C2" w:rsidRPr="000177C2" w:rsidRDefault="000177C2" w:rsidP="000177C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177C2">
        <w:rPr>
          <w:rFonts w:ascii="Arial" w:eastAsia="Times New Roman" w:hAnsi="Arial" w:cs="Arial"/>
          <w:b/>
          <w:bCs/>
          <w:color w:val="000000"/>
          <w:lang w:eastAsia="pl-PL"/>
        </w:rPr>
        <w:t> </w:t>
      </w:r>
    </w:p>
    <w:p w:rsidR="000177C2" w:rsidRDefault="000177C2" w:rsidP="000177C2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</w:pPr>
      <w:r w:rsidRPr="000177C2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Podstawy metodologii</w:t>
      </w:r>
    </w:p>
    <w:p w:rsidR="00A73777" w:rsidRPr="000177C2" w:rsidRDefault="00A73777" w:rsidP="000177C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177C2" w:rsidRPr="000177C2" w:rsidRDefault="000177C2" w:rsidP="000177C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177C2">
        <w:rPr>
          <w:rFonts w:ascii="Arial" w:eastAsia="Times New Roman" w:hAnsi="Arial" w:cs="Arial"/>
          <w:color w:val="000000"/>
          <w:lang w:eastAsia="pl-PL"/>
        </w:rPr>
        <w:t xml:space="preserve">Przyjęta w badaniu metodologia opiera się na korzystaniu z porównywalnych wskaźników dla wszystkich rodzajów wzmianek, uwzględniających specyfikę prasy, portali internetowych i </w:t>
      </w:r>
      <w:proofErr w:type="spellStart"/>
      <w:r w:rsidRPr="000177C2">
        <w:rPr>
          <w:rFonts w:ascii="Arial" w:eastAsia="Times New Roman" w:hAnsi="Arial" w:cs="Arial"/>
          <w:color w:val="000000"/>
          <w:lang w:eastAsia="pl-PL"/>
        </w:rPr>
        <w:t>social</w:t>
      </w:r>
      <w:proofErr w:type="spellEnd"/>
      <w:r w:rsidRPr="000177C2">
        <w:rPr>
          <w:rFonts w:ascii="Arial" w:eastAsia="Times New Roman" w:hAnsi="Arial" w:cs="Arial"/>
          <w:color w:val="000000"/>
          <w:lang w:eastAsia="pl-PL"/>
        </w:rPr>
        <w:t xml:space="preserve"> media. Wartością decydującą o miejscu </w:t>
      </w:r>
      <w:proofErr w:type="spellStart"/>
      <w:r w:rsidRPr="000177C2">
        <w:rPr>
          <w:rFonts w:ascii="Arial" w:eastAsia="Times New Roman" w:hAnsi="Arial" w:cs="Arial"/>
          <w:color w:val="000000"/>
          <w:lang w:eastAsia="pl-PL"/>
        </w:rPr>
        <w:t>brandu</w:t>
      </w:r>
      <w:proofErr w:type="spellEnd"/>
      <w:r w:rsidRPr="000177C2">
        <w:rPr>
          <w:rFonts w:ascii="Arial" w:eastAsia="Times New Roman" w:hAnsi="Arial" w:cs="Arial"/>
          <w:color w:val="000000"/>
          <w:lang w:eastAsia="pl-PL"/>
        </w:rPr>
        <w:t xml:space="preserve"> w rankingu jest niezmiennie </w:t>
      </w:r>
      <w:r w:rsidRPr="000177C2">
        <w:rPr>
          <w:rFonts w:ascii="Arial" w:eastAsia="Times New Roman" w:hAnsi="Arial" w:cs="Arial"/>
          <w:b/>
          <w:bCs/>
          <w:color w:val="000000"/>
          <w:lang w:eastAsia="pl-PL"/>
        </w:rPr>
        <w:t>siła marki</w:t>
      </w:r>
      <w:r w:rsidRPr="000177C2">
        <w:rPr>
          <w:rFonts w:ascii="Arial" w:eastAsia="Times New Roman" w:hAnsi="Arial" w:cs="Arial"/>
          <w:color w:val="000000"/>
          <w:lang w:eastAsia="pl-PL"/>
        </w:rPr>
        <w:t xml:space="preserve"> – wypadkowa kilku zmiennych (</w:t>
      </w:r>
      <w:proofErr w:type="spellStart"/>
      <w:r w:rsidRPr="000177C2">
        <w:rPr>
          <w:rFonts w:ascii="Arial" w:eastAsia="Times New Roman" w:hAnsi="Arial" w:cs="Arial"/>
          <w:color w:val="000000"/>
          <w:lang w:eastAsia="pl-PL"/>
        </w:rPr>
        <w:t>impaktu</w:t>
      </w:r>
      <w:proofErr w:type="spellEnd"/>
      <w:r w:rsidRPr="000177C2">
        <w:rPr>
          <w:rFonts w:ascii="Arial" w:eastAsia="Times New Roman" w:hAnsi="Arial" w:cs="Arial"/>
          <w:color w:val="000000"/>
          <w:lang w:eastAsia="pl-PL"/>
        </w:rPr>
        <w:t xml:space="preserve">, indeksu wydźwięku i liczby publikacji) świadczących zarówno o liczbie kontaktów odbiorców z marką, jak i jakościowej ocenie komunikatu na jej temat. Do wyliczenia sumarycznego </w:t>
      </w:r>
      <w:proofErr w:type="spellStart"/>
      <w:r w:rsidRPr="000177C2">
        <w:rPr>
          <w:rFonts w:ascii="Arial" w:eastAsia="Times New Roman" w:hAnsi="Arial" w:cs="Arial"/>
          <w:color w:val="000000"/>
          <w:lang w:eastAsia="pl-PL"/>
        </w:rPr>
        <w:t>impaktu</w:t>
      </w:r>
      <w:proofErr w:type="spellEnd"/>
      <w:r w:rsidRPr="000177C2">
        <w:rPr>
          <w:rFonts w:ascii="Arial" w:eastAsia="Times New Roman" w:hAnsi="Arial" w:cs="Arial"/>
          <w:color w:val="000000"/>
          <w:lang w:eastAsia="pl-PL"/>
        </w:rPr>
        <w:t xml:space="preserve"> analizowanych materiałów zastosowano współczynnik korygujący dla krótkich, jednowyrazowych lub jednozdaniowych wzmianek. Wpływ takich publikacji na kształt rankingu został ograniczony, by nie przesłonił znaczenia materiałów związanych z  bieżącą działalnością marek i zazwyczaj w większym stopniu wpływających na ich wizerunek.</w:t>
      </w:r>
    </w:p>
    <w:p w:rsidR="000177C2" w:rsidRPr="000177C2" w:rsidRDefault="000177C2" w:rsidP="000177C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177C2">
        <w:rPr>
          <w:rFonts w:ascii="Arial" w:eastAsia="Times New Roman" w:hAnsi="Arial" w:cs="Arial"/>
          <w:b/>
          <w:bCs/>
          <w:color w:val="000000"/>
          <w:lang w:eastAsia="pl-PL"/>
        </w:rPr>
        <w:t> </w:t>
      </w:r>
    </w:p>
    <w:p w:rsidR="000177C2" w:rsidRDefault="000177C2" w:rsidP="000177C2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u w:val="single"/>
          <w:shd w:val="clear" w:color="auto" w:fill="FFFFFF"/>
          <w:lang w:eastAsia="pl-PL"/>
        </w:rPr>
      </w:pPr>
      <w:r w:rsidRPr="000177C2">
        <w:rPr>
          <w:rFonts w:ascii="Arial" w:eastAsia="Times New Roman" w:hAnsi="Arial" w:cs="Arial"/>
          <w:b/>
          <w:bCs/>
          <w:color w:val="000000"/>
          <w:u w:val="single"/>
          <w:shd w:val="clear" w:color="auto" w:fill="FFFFFF"/>
          <w:lang w:eastAsia="pl-PL"/>
        </w:rPr>
        <w:t>Wskaźniki zastosowane w badaniu „Top Marka 2021”</w:t>
      </w:r>
    </w:p>
    <w:p w:rsidR="00A73777" w:rsidRPr="000177C2" w:rsidRDefault="00A73777" w:rsidP="000177C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177C2" w:rsidRPr="000177C2" w:rsidRDefault="000177C2" w:rsidP="000177C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0177C2">
        <w:rPr>
          <w:rFonts w:ascii="Arial" w:eastAsia="Times New Roman" w:hAnsi="Arial" w:cs="Arial"/>
          <w:b/>
          <w:bCs/>
          <w:color w:val="000000"/>
          <w:lang w:eastAsia="pl-PL"/>
        </w:rPr>
        <w:t>Impact</w:t>
      </w:r>
      <w:proofErr w:type="spellEnd"/>
      <w:r w:rsidRPr="000177C2">
        <w:rPr>
          <w:rFonts w:ascii="Arial" w:eastAsia="Times New Roman" w:hAnsi="Arial" w:cs="Arial"/>
          <w:color w:val="000000"/>
          <w:lang w:eastAsia="pl-PL"/>
        </w:rPr>
        <w:t xml:space="preserve"> – dotarcie wzmianki o marce w oparciu o dane o konsumpcji medium.</w:t>
      </w:r>
    </w:p>
    <w:p w:rsidR="000177C2" w:rsidRPr="000177C2" w:rsidRDefault="000177C2" w:rsidP="000177C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177C2">
        <w:rPr>
          <w:rFonts w:ascii="Arial" w:eastAsia="Times New Roman" w:hAnsi="Arial" w:cs="Arial"/>
          <w:b/>
          <w:bCs/>
          <w:color w:val="000000"/>
          <w:lang w:eastAsia="pl-PL"/>
        </w:rPr>
        <w:t>Indeks sentymentu</w:t>
      </w:r>
      <w:r w:rsidRPr="000177C2">
        <w:rPr>
          <w:rFonts w:ascii="Arial" w:eastAsia="Times New Roman" w:hAnsi="Arial" w:cs="Arial"/>
          <w:color w:val="000000"/>
          <w:lang w:eastAsia="pl-PL"/>
        </w:rPr>
        <w:t xml:space="preserve"> – współczynnik oparty na wydźwięku; odzwierciedla udział publikacji pozytywnych, neutralnych i negatywnych w całości przekazu o danej marce: im wyższy, tym lepszy.</w:t>
      </w:r>
    </w:p>
    <w:p w:rsidR="000177C2" w:rsidRPr="000177C2" w:rsidRDefault="000177C2" w:rsidP="000177C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177C2">
        <w:rPr>
          <w:rFonts w:ascii="Arial" w:eastAsia="Times New Roman" w:hAnsi="Arial" w:cs="Arial"/>
          <w:b/>
          <w:bCs/>
          <w:color w:val="000000"/>
          <w:lang w:eastAsia="pl-PL"/>
        </w:rPr>
        <w:lastRenderedPageBreak/>
        <w:t>Siła marki</w:t>
      </w:r>
      <w:r w:rsidRPr="000177C2">
        <w:rPr>
          <w:rFonts w:ascii="Arial" w:eastAsia="Times New Roman" w:hAnsi="Arial" w:cs="Arial"/>
          <w:color w:val="000000"/>
          <w:lang w:eastAsia="pl-PL"/>
        </w:rPr>
        <w:t xml:space="preserve"> – ostateczna wartość decydująca o miejscu w rankingu; jest indeksem kilku zmiennych świadczących zarówno o liczbie kontaktów odbiorców z marką, jak i jakościowej ocenie komunikatu.</w:t>
      </w:r>
    </w:p>
    <w:p w:rsidR="000177C2" w:rsidRPr="000177C2" w:rsidRDefault="0064731E" w:rsidP="000177C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hyperlink r:id="rId7" w:history="1">
        <w:r w:rsidR="000177C2" w:rsidRPr="000177C2">
          <w:rPr>
            <w:rFonts w:ascii="Arial" w:eastAsia="Times New Roman" w:hAnsi="Arial" w:cs="Arial"/>
            <w:b/>
            <w:bCs/>
            <w:color w:val="1155CC"/>
            <w:u w:val="single"/>
            <w:shd w:val="clear" w:color="auto" w:fill="FFFFFF"/>
            <w:lang w:eastAsia="pl-PL"/>
          </w:rPr>
          <w:t>Metodologia Top Marki</w:t>
        </w:r>
      </w:hyperlink>
    </w:p>
    <w:p w:rsidR="000177C2" w:rsidRPr="000177C2" w:rsidRDefault="000177C2" w:rsidP="000177C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177C2">
        <w:rPr>
          <w:rFonts w:ascii="Times New Roman" w:eastAsia="Times New Roman" w:hAnsi="Times New Roman" w:cs="Times New Roman"/>
          <w:lang w:eastAsia="pl-PL"/>
        </w:rPr>
        <w:t> </w:t>
      </w:r>
    </w:p>
    <w:p w:rsidR="000177C2" w:rsidRPr="000177C2" w:rsidRDefault="000177C2" w:rsidP="000177C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177C2">
        <w:rPr>
          <w:rFonts w:ascii="Arial" w:eastAsia="Times New Roman" w:hAnsi="Arial" w:cs="Arial"/>
          <w:color w:val="000000"/>
          <w:lang w:eastAsia="pl-PL"/>
        </w:rPr>
        <w:t>Raporty branżowe Top Marka – w wersji podstawowej i poszerzonej &gt;&gt;</w:t>
      </w:r>
      <w:r w:rsidRPr="000177C2">
        <w:rPr>
          <w:rFonts w:ascii="Arial" w:eastAsia="Times New Roman" w:hAnsi="Arial" w:cs="Arial"/>
          <w:lang w:eastAsia="pl-PL"/>
        </w:rPr>
        <w:t xml:space="preserve"> </w:t>
      </w:r>
      <w:hyperlink r:id="rId8" w:history="1">
        <w:r w:rsidRPr="00A73777">
          <w:rPr>
            <w:rStyle w:val="Hipercze"/>
            <w:rFonts w:ascii="Arial" w:eastAsia="Times New Roman" w:hAnsi="Arial" w:cs="Arial"/>
            <w:color w:val="auto"/>
            <w:lang w:eastAsia="pl-PL"/>
          </w:rPr>
          <w:t>sklep.topmarka.eu</w:t>
        </w:r>
      </w:hyperlink>
    </w:p>
    <w:p w:rsidR="000177C2" w:rsidRPr="000177C2" w:rsidRDefault="000177C2" w:rsidP="000177C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177C2">
        <w:rPr>
          <w:rFonts w:ascii="Arial" w:eastAsia="Times New Roman" w:hAnsi="Arial" w:cs="Arial"/>
          <w:color w:val="000000"/>
          <w:lang w:eastAsia="pl-PL"/>
        </w:rPr>
        <w:t> </w:t>
      </w:r>
    </w:p>
    <w:p w:rsidR="000177C2" w:rsidRDefault="000177C2" w:rsidP="000177C2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i/>
          <w:iCs/>
          <w:color w:val="000000"/>
          <w:lang w:eastAsia="pl-PL"/>
        </w:rPr>
      </w:pPr>
      <w:r w:rsidRPr="000177C2">
        <w:rPr>
          <w:rFonts w:ascii="Arial" w:eastAsia="Times New Roman" w:hAnsi="Arial" w:cs="Arial"/>
          <w:i/>
          <w:iCs/>
          <w:color w:val="000000"/>
          <w:lang w:eastAsia="pl-PL"/>
        </w:rPr>
        <w:t xml:space="preserve">PRESS-SERVICE Monitoring Mediów i Magazyn Press wyrażają zgodę na pełną lub częściową publikację materiałów pod warunkiem podania źródła (pełne nazwy firm: PRESS-SERVICE Monitoring Mediów i magazyn „Press”, a w </w:t>
      </w:r>
      <w:proofErr w:type="spellStart"/>
      <w:r w:rsidRPr="000177C2">
        <w:rPr>
          <w:rFonts w:ascii="Arial" w:eastAsia="Times New Roman" w:hAnsi="Arial" w:cs="Arial"/>
          <w:i/>
          <w:iCs/>
          <w:color w:val="000000"/>
          <w:lang w:eastAsia="pl-PL"/>
        </w:rPr>
        <w:t>social</w:t>
      </w:r>
      <w:proofErr w:type="spellEnd"/>
      <w:r w:rsidRPr="000177C2">
        <w:rPr>
          <w:rFonts w:ascii="Arial" w:eastAsia="Times New Roman" w:hAnsi="Arial" w:cs="Arial"/>
          <w:i/>
          <w:iCs/>
          <w:color w:val="000000"/>
          <w:lang w:eastAsia="pl-PL"/>
        </w:rPr>
        <w:t xml:space="preserve"> media oznaczenie @</w:t>
      </w:r>
      <w:proofErr w:type="spellStart"/>
      <w:r w:rsidRPr="000177C2">
        <w:rPr>
          <w:rFonts w:ascii="Arial" w:eastAsia="Times New Roman" w:hAnsi="Arial" w:cs="Arial"/>
          <w:i/>
          <w:iCs/>
          <w:color w:val="000000"/>
          <w:lang w:eastAsia="pl-PL"/>
        </w:rPr>
        <w:t>PSMMonitoring</w:t>
      </w:r>
      <w:proofErr w:type="spellEnd"/>
      <w:r w:rsidRPr="000177C2">
        <w:rPr>
          <w:rFonts w:ascii="Arial" w:eastAsia="Times New Roman" w:hAnsi="Arial" w:cs="Arial"/>
          <w:i/>
          <w:iCs/>
          <w:color w:val="000000"/>
          <w:lang w:eastAsia="pl-PL"/>
        </w:rPr>
        <w:t xml:space="preserve"> (FB,TT) oraz @</w:t>
      </w:r>
      <w:proofErr w:type="spellStart"/>
      <w:r w:rsidRPr="000177C2">
        <w:rPr>
          <w:rFonts w:ascii="Arial" w:eastAsia="Times New Roman" w:hAnsi="Arial" w:cs="Arial"/>
          <w:i/>
          <w:iCs/>
          <w:color w:val="000000"/>
          <w:lang w:eastAsia="pl-PL"/>
        </w:rPr>
        <w:t>MagazynPress</w:t>
      </w:r>
      <w:proofErr w:type="spellEnd"/>
      <w:r w:rsidRPr="000177C2">
        <w:rPr>
          <w:rFonts w:ascii="Arial" w:eastAsia="Times New Roman" w:hAnsi="Arial" w:cs="Arial"/>
          <w:i/>
          <w:iCs/>
          <w:color w:val="000000"/>
          <w:lang w:eastAsia="pl-PL"/>
        </w:rPr>
        <w:t xml:space="preserve"> (FB) i @</w:t>
      </w:r>
      <w:proofErr w:type="spellStart"/>
      <w:r w:rsidRPr="000177C2">
        <w:rPr>
          <w:rFonts w:ascii="Arial" w:eastAsia="Times New Roman" w:hAnsi="Arial" w:cs="Arial"/>
          <w:i/>
          <w:iCs/>
          <w:color w:val="000000"/>
          <w:lang w:eastAsia="pl-PL"/>
        </w:rPr>
        <w:t>RedakcjaPress</w:t>
      </w:r>
      <w:proofErr w:type="spellEnd"/>
      <w:r w:rsidRPr="000177C2">
        <w:rPr>
          <w:rFonts w:ascii="Arial" w:eastAsia="Times New Roman" w:hAnsi="Arial" w:cs="Arial"/>
          <w:i/>
          <w:iCs/>
          <w:color w:val="000000"/>
          <w:lang w:eastAsia="pl-PL"/>
        </w:rPr>
        <w:t xml:space="preserve"> (TT)).</w:t>
      </w:r>
    </w:p>
    <w:p w:rsidR="00A73777" w:rsidRPr="000177C2" w:rsidRDefault="00A73777" w:rsidP="000177C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177C2" w:rsidRPr="000177C2" w:rsidRDefault="000177C2" w:rsidP="000177C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0177C2">
        <w:rPr>
          <w:rFonts w:ascii="Arial" w:eastAsia="Times New Roman" w:hAnsi="Arial" w:cs="Arial"/>
          <w:color w:val="000000"/>
          <w:lang w:eastAsia="pl-PL"/>
        </w:rPr>
        <w:t> </w:t>
      </w:r>
    </w:p>
    <w:p w:rsidR="000177C2" w:rsidRDefault="000177C2" w:rsidP="000177C2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lang w:eastAsia="pl-PL"/>
        </w:rPr>
      </w:pPr>
      <w:r w:rsidRPr="000177C2">
        <w:rPr>
          <w:rFonts w:ascii="Arial" w:eastAsia="Times New Roman" w:hAnsi="Arial" w:cs="Arial"/>
          <w:color w:val="000000"/>
          <w:lang w:eastAsia="pl-PL"/>
        </w:rPr>
        <w:t>Kontakt:</w:t>
      </w:r>
    </w:p>
    <w:p w:rsidR="00A73777" w:rsidRPr="000177C2" w:rsidRDefault="00A73777" w:rsidP="000177C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0177C2" w:rsidRPr="000177C2" w:rsidRDefault="000177C2" w:rsidP="000177C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0177C2">
        <w:rPr>
          <w:rFonts w:ascii="Arial" w:eastAsia="Times New Roman" w:hAnsi="Arial" w:cs="Arial"/>
          <w:b/>
          <w:bCs/>
          <w:color w:val="000000"/>
          <w:lang w:eastAsia="pl-PL"/>
        </w:rPr>
        <w:t>Marlena Sosnowska</w:t>
      </w:r>
      <w:r w:rsidRPr="000177C2">
        <w:rPr>
          <w:rFonts w:ascii="Arial" w:eastAsia="Times New Roman" w:hAnsi="Arial" w:cs="Arial"/>
          <w:b/>
          <w:bCs/>
          <w:color w:val="000000"/>
          <w:lang w:eastAsia="pl-PL"/>
        </w:rPr>
        <w:br/>
      </w:r>
      <w:r w:rsidR="0032349A">
        <w:rPr>
          <w:rFonts w:ascii="Arial" w:eastAsia="Times New Roman" w:hAnsi="Arial" w:cs="Arial"/>
          <w:color w:val="000000"/>
          <w:lang w:eastAsia="pl-PL"/>
        </w:rPr>
        <w:t>Rzecznik Prasowy</w:t>
      </w:r>
      <w:r w:rsidR="0032349A">
        <w:rPr>
          <w:rFonts w:ascii="Arial" w:eastAsia="Times New Roman" w:hAnsi="Arial" w:cs="Arial"/>
          <w:color w:val="000000"/>
          <w:lang w:eastAsia="pl-PL"/>
        </w:rPr>
        <w:br/>
      </w:r>
      <w:r w:rsidRPr="000177C2">
        <w:rPr>
          <w:rFonts w:ascii="Arial" w:eastAsia="Times New Roman" w:hAnsi="Arial" w:cs="Arial"/>
          <w:color w:val="000000"/>
          <w:lang w:eastAsia="pl-PL"/>
        </w:rPr>
        <w:t>+48 697 410 980</w:t>
      </w:r>
      <w:r w:rsidRPr="000177C2">
        <w:rPr>
          <w:rFonts w:ascii="Arial" w:eastAsia="Times New Roman" w:hAnsi="Arial" w:cs="Arial"/>
          <w:color w:val="000000"/>
          <w:lang w:eastAsia="pl-PL"/>
        </w:rPr>
        <w:br/>
      </w:r>
      <w:hyperlink r:id="rId9" w:history="1">
        <w:r w:rsidRPr="000177C2">
          <w:rPr>
            <w:rFonts w:ascii="Arial" w:eastAsia="Times New Roman" w:hAnsi="Arial" w:cs="Arial"/>
            <w:color w:val="1155CC"/>
            <w:u w:val="single"/>
            <w:lang w:eastAsia="pl-PL"/>
          </w:rPr>
          <w:t>msosnowska@psmm.pl</w:t>
        </w:r>
      </w:hyperlink>
    </w:p>
    <w:p w:rsidR="000177C2" w:rsidRPr="000177C2" w:rsidRDefault="000177C2" w:rsidP="000177C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0177C2">
        <w:rPr>
          <w:rFonts w:ascii="Arial" w:eastAsia="Times New Roman" w:hAnsi="Arial" w:cs="Arial"/>
          <w:color w:val="000000"/>
          <w:lang w:eastAsia="pl-PL"/>
        </w:rPr>
        <w:t>PRESS-SERVICE Monitoring Mediów</w:t>
      </w:r>
      <w:r w:rsidRPr="000177C2">
        <w:rPr>
          <w:rFonts w:ascii="Arial" w:eastAsia="Times New Roman" w:hAnsi="Arial" w:cs="Arial"/>
          <w:color w:val="000000"/>
          <w:lang w:eastAsia="pl-PL"/>
        </w:rPr>
        <w:br/>
        <w:t>60-801 Poznań, ul. Marcelińska 14</w:t>
      </w:r>
      <w:r w:rsidRPr="000177C2">
        <w:rPr>
          <w:rFonts w:ascii="Arial" w:eastAsia="Times New Roman" w:hAnsi="Arial" w:cs="Arial"/>
          <w:color w:val="000000"/>
          <w:lang w:eastAsia="pl-PL"/>
        </w:rPr>
        <w:br/>
      </w:r>
      <w:hyperlink r:id="rId10" w:history="1">
        <w:r w:rsidRPr="000177C2">
          <w:rPr>
            <w:rFonts w:ascii="Arial" w:eastAsia="Times New Roman" w:hAnsi="Arial" w:cs="Arial"/>
            <w:color w:val="000000"/>
            <w:u w:val="single"/>
            <w:lang w:eastAsia="pl-PL"/>
          </w:rPr>
          <w:t>www.psmm.pl</w:t>
        </w:r>
        <w:r w:rsidRPr="000177C2">
          <w:rPr>
            <w:rFonts w:ascii="Arial" w:eastAsia="Times New Roman" w:hAnsi="Arial" w:cs="Arial"/>
            <w:color w:val="000000"/>
            <w:lang w:eastAsia="pl-PL"/>
          </w:rPr>
          <w:br/>
        </w:r>
      </w:hyperlink>
      <w:hyperlink r:id="rId11" w:history="1">
        <w:r w:rsidRPr="000177C2">
          <w:rPr>
            <w:rFonts w:ascii="Arial" w:eastAsia="Times New Roman" w:hAnsi="Arial" w:cs="Arial"/>
            <w:color w:val="000000"/>
            <w:u w:val="single"/>
            <w:lang w:eastAsia="pl-PL"/>
          </w:rPr>
          <w:t>www.twitter.com/PSMMonitoring</w:t>
        </w:r>
        <w:r w:rsidRPr="000177C2">
          <w:rPr>
            <w:rFonts w:ascii="Arial" w:eastAsia="Times New Roman" w:hAnsi="Arial" w:cs="Arial"/>
            <w:color w:val="000000"/>
            <w:lang w:eastAsia="pl-PL"/>
          </w:rPr>
          <w:br/>
        </w:r>
      </w:hyperlink>
      <w:hyperlink r:id="rId12" w:history="1">
        <w:r w:rsidRPr="000177C2">
          <w:rPr>
            <w:rFonts w:ascii="Arial" w:eastAsia="Times New Roman" w:hAnsi="Arial" w:cs="Arial"/>
            <w:color w:val="000000"/>
            <w:u w:val="single"/>
            <w:lang w:eastAsia="pl-PL"/>
          </w:rPr>
          <w:t>www.facebook.com/PSMMonitoring</w:t>
        </w:r>
      </w:hyperlink>
    </w:p>
    <w:p w:rsidR="000177C2" w:rsidRPr="000177C2" w:rsidRDefault="000177C2" w:rsidP="000177C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0177C2">
        <w:rPr>
          <w:rFonts w:ascii="Arial" w:eastAsia="Times New Roman" w:hAnsi="Arial" w:cs="Arial"/>
          <w:color w:val="000000"/>
          <w:lang w:eastAsia="pl-PL"/>
        </w:rPr>
        <w:t> </w:t>
      </w:r>
    </w:p>
    <w:p w:rsidR="000177C2" w:rsidRPr="000177C2" w:rsidRDefault="000177C2" w:rsidP="000177C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0177C2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/>
        </w:rPr>
        <w:t>Redakcja Press</w:t>
      </w:r>
      <w:r w:rsidRPr="000177C2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br/>
      </w:r>
      <w:r w:rsidRPr="000177C2">
        <w:rPr>
          <w:rFonts w:ascii="Arial" w:eastAsia="Times New Roman" w:hAnsi="Arial" w:cs="Arial"/>
          <w:color w:val="222222"/>
          <w:shd w:val="clear" w:color="auto" w:fill="FFFFFF"/>
          <w:lang w:eastAsia="pl-PL"/>
        </w:rPr>
        <w:t>+48 22 334 83 33</w:t>
      </w:r>
      <w:r w:rsidRPr="000177C2">
        <w:rPr>
          <w:rFonts w:ascii="Arial" w:eastAsia="Times New Roman" w:hAnsi="Arial" w:cs="Arial"/>
          <w:color w:val="222222"/>
          <w:shd w:val="clear" w:color="auto" w:fill="FFFFFF"/>
          <w:lang w:eastAsia="pl-PL"/>
        </w:rPr>
        <w:br/>
      </w:r>
      <w:hyperlink r:id="rId13" w:history="1">
        <w:r w:rsidRPr="000177C2">
          <w:rPr>
            <w:rFonts w:ascii="Arial" w:eastAsia="Times New Roman" w:hAnsi="Arial" w:cs="Arial"/>
            <w:color w:val="1155CC"/>
            <w:u w:val="single"/>
            <w:shd w:val="clear" w:color="auto" w:fill="FFFFFF"/>
            <w:lang w:eastAsia="pl-PL"/>
          </w:rPr>
          <w:t>biuro@press.pl</w:t>
        </w:r>
      </w:hyperlink>
    </w:p>
    <w:p w:rsidR="000177C2" w:rsidRPr="000177C2" w:rsidRDefault="000177C2" w:rsidP="000177C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0177C2">
        <w:rPr>
          <w:rFonts w:ascii="Arial" w:eastAsia="Times New Roman" w:hAnsi="Arial" w:cs="Arial"/>
          <w:color w:val="000000"/>
          <w:lang w:eastAsia="pl-PL"/>
        </w:rPr>
        <w:t>Press sp. z o.o. sp. k.</w:t>
      </w:r>
      <w:r w:rsidRPr="000177C2">
        <w:rPr>
          <w:rFonts w:ascii="Arial" w:eastAsia="Times New Roman" w:hAnsi="Arial" w:cs="Arial"/>
          <w:color w:val="000000"/>
          <w:lang w:eastAsia="pl-PL"/>
        </w:rPr>
        <w:br/>
        <w:t>60-523 Poznań, ul. Dąbrowskiego 75/66</w:t>
      </w:r>
      <w:r w:rsidRPr="000177C2">
        <w:rPr>
          <w:rFonts w:ascii="Arial" w:eastAsia="Times New Roman" w:hAnsi="Arial" w:cs="Arial"/>
          <w:color w:val="000000"/>
          <w:lang w:eastAsia="pl-PL"/>
        </w:rPr>
        <w:br/>
      </w:r>
      <w:hyperlink r:id="rId14" w:history="1">
        <w:r w:rsidRPr="000177C2">
          <w:rPr>
            <w:rFonts w:ascii="Arial" w:eastAsia="Times New Roman" w:hAnsi="Arial" w:cs="Arial"/>
            <w:color w:val="000000"/>
            <w:u w:val="single"/>
            <w:lang w:eastAsia="pl-PL"/>
          </w:rPr>
          <w:t>www.press.pl</w:t>
        </w:r>
        <w:r w:rsidRPr="000177C2">
          <w:rPr>
            <w:rFonts w:ascii="Arial" w:eastAsia="Times New Roman" w:hAnsi="Arial" w:cs="Arial"/>
            <w:color w:val="000000"/>
            <w:lang w:eastAsia="pl-PL"/>
          </w:rPr>
          <w:br/>
        </w:r>
      </w:hyperlink>
      <w:hyperlink r:id="rId15" w:history="1">
        <w:r w:rsidRPr="000177C2">
          <w:rPr>
            <w:rFonts w:ascii="Arial" w:eastAsia="Times New Roman" w:hAnsi="Arial" w:cs="Arial"/>
            <w:color w:val="000000"/>
            <w:u w:val="single"/>
            <w:lang w:eastAsia="pl-PL"/>
          </w:rPr>
          <w:t>www.facebook.com/MagazynPress</w:t>
        </w:r>
        <w:r w:rsidRPr="000177C2">
          <w:rPr>
            <w:rFonts w:ascii="Arial" w:eastAsia="Times New Roman" w:hAnsi="Arial" w:cs="Arial"/>
            <w:color w:val="000000"/>
            <w:u w:val="single"/>
            <w:lang w:eastAsia="pl-PL"/>
          </w:rPr>
          <w:br/>
        </w:r>
      </w:hyperlink>
      <w:hyperlink r:id="rId16" w:history="1">
        <w:r w:rsidRPr="000177C2">
          <w:rPr>
            <w:rFonts w:ascii="Arial" w:eastAsia="Times New Roman" w:hAnsi="Arial" w:cs="Arial"/>
            <w:color w:val="000000"/>
            <w:u w:val="single"/>
            <w:lang w:eastAsia="pl-PL"/>
          </w:rPr>
          <w:t>www.twitter.com/pressredakcja</w:t>
        </w:r>
      </w:hyperlink>
    </w:p>
    <w:p w:rsidR="000177C2" w:rsidRPr="000177C2" w:rsidRDefault="000177C2" w:rsidP="000177C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0177C2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0177C2" w:rsidRPr="000177C2" w:rsidRDefault="000177C2" w:rsidP="000177C2">
      <w:pPr>
        <w:spacing w:before="240" w:after="240" w:line="276" w:lineRule="auto"/>
        <w:rPr>
          <w:rFonts w:ascii="Times New Roman" w:eastAsia="Times New Roman" w:hAnsi="Times New Roman" w:cs="Times New Roman"/>
          <w:lang w:eastAsia="pl-PL"/>
        </w:rPr>
      </w:pPr>
      <w:r w:rsidRPr="000177C2">
        <w:rPr>
          <w:rFonts w:ascii="Arial" w:eastAsia="Times New Roman" w:hAnsi="Arial" w:cs="Arial"/>
          <w:color w:val="000000"/>
          <w:lang w:eastAsia="pl-PL"/>
        </w:rPr>
        <w:t> </w:t>
      </w:r>
    </w:p>
    <w:p w:rsidR="00643D12" w:rsidRPr="000177C2" w:rsidRDefault="0064731E" w:rsidP="000177C2">
      <w:pPr>
        <w:spacing w:line="276" w:lineRule="auto"/>
      </w:pPr>
    </w:p>
    <w:sectPr w:rsidR="00643D12" w:rsidRPr="00017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3B3"/>
    <w:rsid w:val="000177C2"/>
    <w:rsid w:val="001303B3"/>
    <w:rsid w:val="0032349A"/>
    <w:rsid w:val="004C06D9"/>
    <w:rsid w:val="0064731E"/>
    <w:rsid w:val="00845EE1"/>
    <w:rsid w:val="009D641B"/>
    <w:rsid w:val="00A73777"/>
    <w:rsid w:val="00E453E5"/>
    <w:rsid w:val="00E8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CF3D8F-9FBD-49F4-B0E7-8FC16C2F4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17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177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lep.topmarka.eu/" TargetMode="External"/><Relationship Id="rId13" Type="http://schemas.openxmlformats.org/officeDocument/2006/relationships/hyperlink" Target="mailto:biuro@press.pl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BARtmJ-FxHM" TargetMode="External"/><Relationship Id="rId12" Type="http://schemas.openxmlformats.org/officeDocument/2006/relationships/hyperlink" Target="http://www.facebook.com/PSMMonitoring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twitter.com/pressredakcja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jRPd0Yn_hk" TargetMode="External"/><Relationship Id="rId11" Type="http://schemas.openxmlformats.org/officeDocument/2006/relationships/hyperlink" Target="http://www.twitter.com/PSMMonitoring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://www.facebook.com/MagazynPress" TargetMode="External"/><Relationship Id="rId10" Type="http://schemas.openxmlformats.org/officeDocument/2006/relationships/hyperlink" Target="http://www.psmm.pl/" TargetMode="External"/><Relationship Id="rId4" Type="http://schemas.openxmlformats.org/officeDocument/2006/relationships/image" Target="media/image1.jpg"/><Relationship Id="rId9" Type="http://schemas.openxmlformats.org/officeDocument/2006/relationships/hyperlink" Target="mailto:msosnowska@psmm.pl" TargetMode="External"/><Relationship Id="rId14" Type="http://schemas.openxmlformats.org/officeDocument/2006/relationships/hyperlink" Target="http://www.press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1074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Sosnowska</dc:creator>
  <cp:keywords/>
  <dc:description/>
  <cp:lastModifiedBy>Marlena Sosnowska</cp:lastModifiedBy>
  <cp:revision>8</cp:revision>
  <dcterms:created xsi:type="dcterms:W3CDTF">2021-10-27T10:33:00Z</dcterms:created>
  <dcterms:modified xsi:type="dcterms:W3CDTF">2021-11-02T17:00:00Z</dcterms:modified>
</cp:coreProperties>
</file>