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5077E8">
        <w:rPr>
          <w:rFonts w:ascii="Verdana" w:hAnsi="Verdana"/>
          <w:sz w:val="20"/>
          <w:szCs w:val="20"/>
        </w:rPr>
        <w:t>9</w:t>
      </w:r>
      <w:r w:rsidR="00E77D25">
        <w:rPr>
          <w:rFonts w:ascii="Verdana" w:hAnsi="Verdana"/>
          <w:sz w:val="20"/>
          <w:szCs w:val="20"/>
        </w:rPr>
        <w:t xml:space="preserve"> marca </w:t>
      </w:r>
      <w:r w:rsidR="0051112F">
        <w:rPr>
          <w:rFonts w:ascii="Verdana" w:hAnsi="Verdana"/>
          <w:sz w:val="20"/>
          <w:szCs w:val="20"/>
        </w:rPr>
        <w:t>2021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5077E8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Legia najlepsza nie tylko medialnie</w:t>
      </w:r>
      <w:r w:rsidR="00E77D25">
        <w:rPr>
          <w:rFonts w:ascii="Verdana" w:hAnsi="Verdana"/>
          <w:sz w:val="20"/>
          <w:szCs w:val="20"/>
        </w:rPr>
        <w:t xml:space="preserve">, </w:t>
      </w:r>
      <w:proofErr w:type="spellStart"/>
      <w:r w:rsidR="00E77D25">
        <w:rPr>
          <w:rFonts w:ascii="Verdana" w:hAnsi="Verdana"/>
          <w:sz w:val="20"/>
          <w:szCs w:val="20"/>
        </w:rPr>
        <w:t>Moder</w:t>
      </w:r>
      <w:proofErr w:type="spellEnd"/>
      <w:r w:rsidR="00E77D25">
        <w:rPr>
          <w:rFonts w:ascii="Verdana" w:hAnsi="Verdana"/>
          <w:sz w:val="20"/>
          <w:szCs w:val="20"/>
        </w:rPr>
        <w:t xml:space="preserve"> popularniejszy od </w:t>
      </w:r>
      <w:proofErr w:type="spellStart"/>
      <w:r w:rsidR="00E77D25">
        <w:rPr>
          <w:rFonts w:ascii="Verdana" w:hAnsi="Verdana"/>
          <w:sz w:val="20"/>
          <w:szCs w:val="20"/>
        </w:rPr>
        <w:t>Grosickiego</w:t>
      </w:r>
      <w:proofErr w:type="spellEnd"/>
    </w:p>
    <w:p w:rsidR="00E77D25" w:rsidRDefault="00E77D25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Luty był pierwszym pełnym miesiącem rozgrywek PKO Ekstraklasy w 2021 roku. Nic więc dziwnego, że wszystkie zespoły zwiększyły liczbę publikacji w stosunku do stycznia. Najlepsza ponownie okazała się Legia Warszawa </w:t>
      </w:r>
      <w:r w:rsidR="007363C3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E77D25" w:rsidRDefault="00E77D25" w:rsidP="00FD7F2A">
      <w:pPr>
        <w:jc w:val="both"/>
        <w:rPr>
          <w:rFonts w:ascii="Verdana" w:hAnsi="Verdana"/>
          <w:sz w:val="20"/>
          <w:szCs w:val="20"/>
        </w:rPr>
      </w:pPr>
      <w:r w:rsidRPr="005077E8">
        <w:rPr>
          <w:rFonts w:ascii="Verdana" w:hAnsi="Verdana"/>
          <w:b/>
          <w:sz w:val="20"/>
          <w:szCs w:val="20"/>
        </w:rPr>
        <w:t>Legia</w:t>
      </w:r>
      <w:r>
        <w:rPr>
          <w:rFonts w:ascii="Verdana" w:hAnsi="Verdana"/>
          <w:sz w:val="20"/>
          <w:szCs w:val="20"/>
        </w:rPr>
        <w:t xml:space="preserve"> w lutym była najbardziej medialnym, ale i najlepszym zespołem w Polsce. </w:t>
      </w:r>
      <w:r w:rsidR="009D1001">
        <w:rPr>
          <w:rFonts w:ascii="Verdana" w:hAnsi="Verdana"/>
          <w:sz w:val="20"/>
          <w:szCs w:val="20"/>
        </w:rPr>
        <w:t>W lidze odnotowała</w:t>
      </w:r>
      <w:r w:rsidR="005077E8">
        <w:rPr>
          <w:rFonts w:ascii="Verdana" w:hAnsi="Verdana"/>
          <w:sz w:val="20"/>
          <w:szCs w:val="20"/>
        </w:rPr>
        <w:t xml:space="preserve"> bowiem trzy zwycięstwa i remis. Dzięki t</w:t>
      </w:r>
      <w:r w:rsidR="009D1001">
        <w:rPr>
          <w:rFonts w:ascii="Verdana" w:hAnsi="Verdana"/>
          <w:sz w:val="20"/>
          <w:szCs w:val="20"/>
        </w:rPr>
        <w:t>emu w tabeli na koniec miesiąca zajmowała pierwszą pozycję, wyprzedzając drugą Pogoń Szczecin o cztery punkty. Zespół Czesława Michniewicza awansował także do ¼ finału Pucharu Polski</w:t>
      </w:r>
      <w:r w:rsidR="005077E8">
        <w:rPr>
          <w:rFonts w:ascii="Verdana" w:hAnsi="Verdana"/>
          <w:sz w:val="20"/>
          <w:szCs w:val="20"/>
        </w:rPr>
        <w:t>,</w:t>
      </w:r>
      <w:r w:rsidR="009D1001">
        <w:rPr>
          <w:rFonts w:ascii="Verdana" w:hAnsi="Verdana"/>
          <w:sz w:val="20"/>
          <w:szCs w:val="20"/>
        </w:rPr>
        <w:t xml:space="preserve"> wygrywając z Łódzkim Klubem Sportowym. </w:t>
      </w:r>
    </w:p>
    <w:p w:rsidR="00120E44" w:rsidRDefault="009D1001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Nieco gorzej wyglądał luty w przypadku drugiego </w:t>
      </w:r>
      <w:r w:rsidRPr="005077E8">
        <w:rPr>
          <w:rFonts w:ascii="Verdana" w:hAnsi="Verdana"/>
          <w:b/>
          <w:sz w:val="20"/>
          <w:szCs w:val="20"/>
        </w:rPr>
        <w:t>Lecha Poznań</w:t>
      </w:r>
      <w:r>
        <w:rPr>
          <w:rFonts w:ascii="Verdana" w:hAnsi="Verdana"/>
          <w:sz w:val="20"/>
          <w:szCs w:val="20"/>
        </w:rPr>
        <w:t>. „</w:t>
      </w:r>
      <w:proofErr w:type="spellStart"/>
      <w:r>
        <w:rPr>
          <w:rFonts w:ascii="Verdana" w:hAnsi="Verdana"/>
          <w:sz w:val="20"/>
          <w:szCs w:val="20"/>
        </w:rPr>
        <w:t>Kolejorz</w:t>
      </w:r>
      <w:proofErr w:type="spellEnd"/>
      <w:r>
        <w:rPr>
          <w:rFonts w:ascii="Verdana" w:hAnsi="Verdana"/>
          <w:sz w:val="20"/>
          <w:szCs w:val="20"/>
        </w:rPr>
        <w:t>” w lidze odnotował dwa zw</w:t>
      </w:r>
      <w:r w:rsidR="005077E8">
        <w:rPr>
          <w:rFonts w:ascii="Verdana" w:hAnsi="Verdana"/>
          <w:sz w:val="20"/>
          <w:szCs w:val="20"/>
        </w:rPr>
        <w:t>ycięstwa, remis i porażkę z Wisł</w:t>
      </w:r>
      <w:r>
        <w:rPr>
          <w:rFonts w:ascii="Verdana" w:hAnsi="Verdana"/>
          <w:sz w:val="20"/>
          <w:szCs w:val="20"/>
        </w:rPr>
        <w:t xml:space="preserve">ą Płock. Wyeliminował także Radomiaka Radom z dalszych rozgrywek Pucharu Polski, czyniąc to jednak dopiero po rzutach karnych. Miesiąc upłynął jednak pod znakiem spekulacji medialnych o możliwym zwolnieniu trenera Lecha, Dariusza Żurawia. Dywagacje wygenerowały wiele publikacji i </w:t>
      </w:r>
      <w:r w:rsidR="0025201B">
        <w:rPr>
          <w:rFonts w:ascii="Verdana" w:hAnsi="Verdana"/>
          <w:sz w:val="20"/>
          <w:szCs w:val="20"/>
        </w:rPr>
        <w:t xml:space="preserve">znacząco </w:t>
      </w:r>
      <w:r>
        <w:rPr>
          <w:rFonts w:ascii="Verdana" w:hAnsi="Verdana"/>
          <w:sz w:val="20"/>
          <w:szCs w:val="20"/>
        </w:rPr>
        <w:t xml:space="preserve">zwiększyły ilość publikacji o zespole ze stolicy Wielkopolski.  </w:t>
      </w:r>
    </w:p>
    <w:p w:rsidR="009D1001" w:rsidRPr="00120E44" w:rsidRDefault="009D1001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ile trzecie miejsce </w:t>
      </w:r>
      <w:r w:rsidRPr="005077E8">
        <w:rPr>
          <w:rFonts w:ascii="Verdana" w:hAnsi="Verdana"/>
          <w:b/>
          <w:sz w:val="20"/>
          <w:szCs w:val="20"/>
        </w:rPr>
        <w:t>Śląska Wrocław</w:t>
      </w:r>
      <w:r>
        <w:rPr>
          <w:rFonts w:ascii="Verdana" w:hAnsi="Verdana"/>
          <w:sz w:val="20"/>
          <w:szCs w:val="20"/>
        </w:rPr>
        <w:t xml:space="preserve"> nie jest zaskoczeniem, bowiem wrocławianie są wysoko w zestawieniu medialności od dawna, o tyle czwarta lokata </w:t>
      </w:r>
      <w:r w:rsidRPr="005077E8">
        <w:rPr>
          <w:rFonts w:ascii="Verdana" w:hAnsi="Verdana"/>
          <w:b/>
          <w:sz w:val="20"/>
          <w:szCs w:val="20"/>
        </w:rPr>
        <w:t>Pogoni Szczecin</w:t>
      </w:r>
      <w:r>
        <w:rPr>
          <w:rFonts w:ascii="Verdana" w:hAnsi="Verdana"/>
          <w:sz w:val="20"/>
          <w:szCs w:val="20"/>
        </w:rPr>
        <w:t xml:space="preserve"> może zaskakiwać. „Portowcy” znaleźli się nadspodziewanie wysoko w tabeli po zakoń</w:t>
      </w:r>
      <w:r w:rsidR="00C07ADF">
        <w:rPr>
          <w:rFonts w:ascii="Verdana" w:hAnsi="Verdana"/>
          <w:sz w:val="20"/>
          <w:szCs w:val="20"/>
        </w:rPr>
        <w:t>czeniu rozgrywek w 2020 roku, a dwa ligowe zwycięstwa na początek nowego roku tylko pobudziły wysokie a</w:t>
      </w:r>
      <w:r w:rsidR="005077E8">
        <w:rPr>
          <w:rFonts w:ascii="Verdana" w:hAnsi="Verdana"/>
          <w:sz w:val="20"/>
          <w:szCs w:val="20"/>
        </w:rPr>
        <w:t>spiracje. Mówił o nich nawet</w:t>
      </w:r>
      <w:r w:rsidR="00C07ADF">
        <w:rPr>
          <w:rFonts w:ascii="Verdana" w:hAnsi="Verdana"/>
          <w:sz w:val="20"/>
          <w:szCs w:val="20"/>
        </w:rPr>
        <w:t xml:space="preserve"> prezes klubu, Jarosław Mroczek. W lutym jednak sytuacja nieco się zmieniła – po porażce z Piastem Gliwice w Pucharze Polski i ligowym remisie z tym samym rywalem, Pogoń odnotowała dwie ligowe porażki – z Wisłą Kraków i Śląskiem Wrocław. </w:t>
      </w:r>
    </w:p>
    <w:p w:rsidR="007A0BBE" w:rsidRDefault="00C07ADF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E9D2383" wp14:editId="5B6FFC2D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00F7" w:rsidRPr="00D5080C" w:rsidRDefault="002100F7" w:rsidP="002100F7">
      <w:pPr>
        <w:jc w:val="both"/>
        <w:rPr>
          <w:rFonts w:ascii="Verdana" w:hAnsi="Verdana" w:cs="Tahoma"/>
          <w:i/>
          <w:sz w:val="18"/>
          <w:szCs w:val="18"/>
        </w:rPr>
      </w:pPr>
      <w:r w:rsidRPr="00D5080C">
        <w:rPr>
          <w:rFonts w:ascii="Verdana" w:hAnsi="Verdana" w:cs="Tahoma"/>
          <w:i/>
          <w:sz w:val="18"/>
          <w:szCs w:val="18"/>
        </w:rPr>
        <w:lastRenderedPageBreak/>
        <w:t>Wykres 1. TOP 10 najbardziej medial</w:t>
      </w:r>
      <w:r w:rsidR="00ED0A59" w:rsidRPr="00D5080C">
        <w:rPr>
          <w:rFonts w:ascii="Verdana" w:hAnsi="Verdana" w:cs="Tahoma"/>
          <w:i/>
          <w:sz w:val="18"/>
          <w:szCs w:val="18"/>
        </w:rPr>
        <w:t>n</w:t>
      </w:r>
      <w:r w:rsidR="008525CD" w:rsidRPr="00D5080C">
        <w:rPr>
          <w:rFonts w:ascii="Verdana" w:hAnsi="Verdana" w:cs="Tahoma"/>
          <w:i/>
          <w:sz w:val="18"/>
          <w:szCs w:val="18"/>
        </w:rPr>
        <w:t xml:space="preserve">ych drużyn LOTTO Ekstraklasy w </w:t>
      </w:r>
      <w:r w:rsidR="00C07ADF" w:rsidRPr="00D5080C">
        <w:rPr>
          <w:rFonts w:ascii="Verdana" w:hAnsi="Verdana" w:cs="Tahoma"/>
          <w:i/>
          <w:sz w:val="18"/>
          <w:szCs w:val="18"/>
        </w:rPr>
        <w:t>lutym</w:t>
      </w:r>
      <w:r w:rsidR="00BF0237" w:rsidRPr="00D5080C">
        <w:rPr>
          <w:rFonts w:ascii="Verdana" w:hAnsi="Verdana" w:cs="Tahoma"/>
          <w:i/>
          <w:sz w:val="18"/>
          <w:szCs w:val="18"/>
        </w:rPr>
        <w:t xml:space="preserve"> 2021</w:t>
      </w:r>
      <w:r w:rsidR="00341340" w:rsidRPr="00D5080C">
        <w:rPr>
          <w:rFonts w:ascii="Verdana" w:hAnsi="Verdana" w:cs="Tahoma"/>
          <w:i/>
          <w:sz w:val="18"/>
          <w:szCs w:val="18"/>
        </w:rPr>
        <w:t xml:space="preserve"> </w:t>
      </w:r>
      <w:r w:rsidRPr="00D5080C">
        <w:rPr>
          <w:rFonts w:ascii="Verdana" w:hAnsi="Verdana" w:cs="Tahoma"/>
          <w:i/>
          <w:sz w:val="18"/>
          <w:szCs w:val="18"/>
        </w:rPr>
        <w:t>(prasa i wybrane strony internetowe)</w:t>
      </w:r>
    </w:p>
    <w:p w:rsidR="00C07ADF" w:rsidRDefault="0079567E" w:rsidP="0087757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Fortuna 1. Lidze</w:t>
      </w:r>
      <w:r w:rsidR="005A2972">
        <w:rPr>
          <w:rFonts w:ascii="Verdana" w:hAnsi="Verdana"/>
          <w:sz w:val="20"/>
          <w:szCs w:val="20"/>
        </w:rPr>
        <w:t xml:space="preserve"> </w:t>
      </w:r>
      <w:r w:rsidR="00C07ADF">
        <w:rPr>
          <w:rFonts w:ascii="Verdana" w:hAnsi="Verdana"/>
          <w:sz w:val="20"/>
          <w:szCs w:val="20"/>
        </w:rPr>
        <w:t xml:space="preserve">najlepszy w lutym okazał się </w:t>
      </w:r>
      <w:r w:rsidR="00C07ADF" w:rsidRPr="005077E8">
        <w:rPr>
          <w:rFonts w:ascii="Verdana" w:hAnsi="Verdana"/>
          <w:b/>
          <w:sz w:val="20"/>
          <w:szCs w:val="20"/>
        </w:rPr>
        <w:t>Radomiak Radom</w:t>
      </w:r>
      <w:r w:rsidR="00C07ADF">
        <w:rPr>
          <w:rFonts w:ascii="Verdana" w:hAnsi="Verdana"/>
          <w:sz w:val="20"/>
          <w:szCs w:val="20"/>
        </w:rPr>
        <w:t xml:space="preserve">, który w poprzednich miesiącach znajdował się poza ścisłą czołówką. Sytuacja nie może jednak dziwić – drużyna z Radomia w 1/8 finału Pucharu Polski stoczyła wyrównany bój z Lechem Poznań, który ostatecznie przegrała dopiero po rzutach karnych. Dość powiedzieć, że publikacje z 11 i 12 lutego stanowiły 15% całości. </w:t>
      </w:r>
      <w:r w:rsidR="00710CEE">
        <w:rPr>
          <w:rFonts w:ascii="Verdana" w:hAnsi="Verdana"/>
          <w:sz w:val="20"/>
          <w:szCs w:val="20"/>
        </w:rPr>
        <w:t xml:space="preserve">Za plecami Radomiaka znalazły się </w:t>
      </w:r>
      <w:r w:rsidR="00710CEE" w:rsidRPr="005077E8">
        <w:rPr>
          <w:rFonts w:ascii="Verdana" w:hAnsi="Verdana"/>
          <w:b/>
          <w:sz w:val="20"/>
          <w:szCs w:val="20"/>
        </w:rPr>
        <w:t>Widzew Łódź</w:t>
      </w:r>
      <w:r w:rsidR="00710CEE">
        <w:rPr>
          <w:rFonts w:ascii="Verdana" w:hAnsi="Verdana"/>
          <w:sz w:val="20"/>
          <w:szCs w:val="20"/>
        </w:rPr>
        <w:t xml:space="preserve">, </w:t>
      </w:r>
      <w:r w:rsidR="00710CEE" w:rsidRPr="005077E8">
        <w:rPr>
          <w:rFonts w:ascii="Verdana" w:hAnsi="Verdana"/>
          <w:b/>
          <w:sz w:val="20"/>
          <w:szCs w:val="20"/>
        </w:rPr>
        <w:t>Korona Kielce</w:t>
      </w:r>
      <w:r w:rsidR="00710CEE">
        <w:rPr>
          <w:rFonts w:ascii="Verdana" w:hAnsi="Verdana"/>
          <w:sz w:val="20"/>
          <w:szCs w:val="20"/>
        </w:rPr>
        <w:t xml:space="preserve"> i </w:t>
      </w:r>
      <w:r w:rsidR="00710CEE" w:rsidRPr="005077E8">
        <w:rPr>
          <w:rFonts w:ascii="Verdana" w:hAnsi="Verdana"/>
          <w:b/>
          <w:sz w:val="20"/>
          <w:szCs w:val="20"/>
        </w:rPr>
        <w:t>Puszcza Niepołomice</w:t>
      </w:r>
      <w:r w:rsidR="00710CEE">
        <w:rPr>
          <w:rFonts w:ascii="Verdana" w:hAnsi="Verdana"/>
          <w:sz w:val="20"/>
          <w:szCs w:val="20"/>
        </w:rPr>
        <w:t>. Zaskakujące jest oczywiście miejsce tej ostatniej drużyny, ale wszystko przez wyeliminowanie z Pucharu Polski ekstraklasowej Lechii Gdańsk.</w:t>
      </w:r>
    </w:p>
    <w:p w:rsidR="00C23ED8" w:rsidRPr="002100F7" w:rsidRDefault="00710CEE" w:rsidP="00C93C21">
      <w:pPr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6E9763C" wp14:editId="522DCE1D">
            <wp:extent cx="5571649" cy="2942033"/>
            <wp:effectExtent l="0" t="0" r="10160" b="10795"/>
            <wp:docPr id="2" name="Wykres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D5080C" w:rsidRDefault="00247F88" w:rsidP="002100F7">
      <w:pPr>
        <w:jc w:val="both"/>
        <w:rPr>
          <w:rFonts w:ascii="Verdana" w:hAnsi="Verdana" w:cs="Tahoma"/>
          <w:i/>
          <w:sz w:val="18"/>
          <w:szCs w:val="18"/>
        </w:rPr>
      </w:pPr>
      <w:r w:rsidRPr="00D5080C">
        <w:rPr>
          <w:rFonts w:ascii="Verdana" w:hAnsi="Verdana" w:cs="Tahoma"/>
          <w:i/>
          <w:sz w:val="18"/>
          <w:szCs w:val="18"/>
        </w:rPr>
        <w:t xml:space="preserve">Wykres </w:t>
      </w:r>
      <w:r w:rsidR="009B4EFD" w:rsidRPr="00D5080C">
        <w:rPr>
          <w:rFonts w:ascii="Verdana" w:hAnsi="Verdana" w:cs="Tahoma"/>
          <w:i/>
          <w:sz w:val="18"/>
          <w:szCs w:val="18"/>
        </w:rPr>
        <w:t>2</w:t>
      </w:r>
      <w:r w:rsidRPr="00D5080C">
        <w:rPr>
          <w:rFonts w:ascii="Verdana" w:hAnsi="Verdana" w:cs="Tahoma"/>
          <w:i/>
          <w:sz w:val="18"/>
          <w:szCs w:val="18"/>
        </w:rPr>
        <w:t xml:space="preserve">. TOP 10 najbardziej medialnych drużyn </w:t>
      </w:r>
      <w:r w:rsidR="003D50BD" w:rsidRPr="00D5080C">
        <w:rPr>
          <w:rFonts w:ascii="Verdana" w:hAnsi="Verdana" w:cs="Tahoma"/>
          <w:i/>
          <w:sz w:val="18"/>
          <w:szCs w:val="18"/>
        </w:rPr>
        <w:t>Fortuny</w:t>
      </w:r>
      <w:r w:rsidRPr="00D5080C">
        <w:rPr>
          <w:rFonts w:ascii="Verdana" w:hAnsi="Verdana" w:cs="Tahoma"/>
          <w:i/>
          <w:sz w:val="18"/>
          <w:szCs w:val="18"/>
        </w:rPr>
        <w:t xml:space="preserve"> 1. ligi w</w:t>
      </w:r>
      <w:r w:rsidR="005A2972" w:rsidRPr="00D5080C">
        <w:rPr>
          <w:rFonts w:ascii="Verdana" w:hAnsi="Verdana" w:cs="Tahoma"/>
          <w:i/>
          <w:sz w:val="18"/>
          <w:szCs w:val="18"/>
        </w:rPr>
        <w:t xml:space="preserve"> </w:t>
      </w:r>
      <w:r w:rsidR="00323667" w:rsidRPr="00D5080C">
        <w:rPr>
          <w:rFonts w:ascii="Verdana" w:hAnsi="Verdana" w:cs="Tahoma"/>
          <w:i/>
          <w:sz w:val="18"/>
          <w:szCs w:val="18"/>
        </w:rPr>
        <w:t>styczniu 2021</w:t>
      </w:r>
      <w:r w:rsidR="00341340" w:rsidRPr="00D5080C">
        <w:rPr>
          <w:rFonts w:ascii="Verdana" w:hAnsi="Verdana" w:cs="Tahoma"/>
          <w:i/>
          <w:sz w:val="18"/>
          <w:szCs w:val="18"/>
        </w:rPr>
        <w:t xml:space="preserve"> </w:t>
      </w:r>
      <w:r w:rsidRPr="00D5080C">
        <w:rPr>
          <w:rFonts w:ascii="Verdana" w:hAnsi="Verdana" w:cs="Tahoma"/>
          <w:i/>
          <w:sz w:val="18"/>
          <w:szCs w:val="18"/>
        </w:rPr>
        <w:t>(prasa i wybrane strony internetowe)</w:t>
      </w:r>
    </w:p>
    <w:p w:rsidR="00323667" w:rsidRDefault="00323667" w:rsidP="00517B5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Wśród polskich piłk</w:t>
      </w:r>
      <w:r w:rsidRPr="00D653AB">
        <w:rPr>
          <w:rFonts w:ascii="Verdana" w:hAnsi="Verdana"/>
          <w:sz w:val="20"/>
          <w:szCs w:val="20"/>
        </w:rPr>
        <w:t xml:space="preserve">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 xml:space="preserve">ilniejszych europejskich lig, po raz kolejny równych sobie nie miał </w:t>
      </w:r>
      <w:r w:rsidRPr="005077E8">
        <w:rPr>
          <w:rFonts w:ascii="Verdana" w:hAnsi="Verdana"/>
          <w:b/>
          <w:sz w:val="20"/>
          <w:szCs w:val="20"/>
        </w:rPr>
        <w:t>Robert Lewandowski</w:t>
      </w:r>
      <w:r>
        <w:rPr>
          <w:rFonts w:ascii="Verdana" w:hAnsi="Verdana"/>
          <w:sz w:val="20"/>
          <w:szCs w:val="20"/>
        </w:rPr>
        <w:t xml:space="preserve">. </w:t>
      </w:r>
      <w:r w:rsidR="00710CEE">
        <w:rPr>
          <w:rFonts w:ascii="Verdana" w:hAnsi="Verdana"/>
          <w:sz w:val="20"/>
          <w:szCs w:val="20"/>
        </w:rPr>
        <w:t xml:space="preserve">Na kolejnych miejscach także obyło się bez zaskoczeń – na podium znaleźli się jeszcze </w:t>
      </w:r>
      <w:r w:rsidR="00710CEE" w:rsidRPr="005077E8">
        <w:rPr>
          <w:rFonts w:ascii="Verdana" w:hAnsi="Verdana"/>
          <w:b/>
          <w:sz w:val="20"/>
          <w:szCs w:val="20"/>
        </w:rPr>
        <w:t>Arkadiusz Milik</w:t>
      </w:r>
      <w:r w:rsidR="00710CEE">
        <w:rPr>
          <w:rFonts w:ascii="Verdana" w:hAnsi="Verdana"/>
          <w:sz w:val="20"/>
          <w:szCs w:val="20"/>
        </w:rPr>
        <w:t xml:space="preserve"> oraz </w:t>
      </w:r>
      <w:r w:rsidR="00710CEE" w:rsidRPr="005077E8">
        <w:rPr>
          <w:rFonts w:ascii="Verdana" w:hAnsi="Verdana"/>
          <w:b/>
          <w:sz w:val="20"/>
          <w:szCs w:val="20"/>
        </w:rPr>
        <w:t>Wojciech Szczęsny</w:t>
      </w:r>
      <w:r w:rsidR="00710CEE">
        <w:rPr>
          <w:rFonts w:ascii="Verdana" w:hAnsi="Verdana"/>
          <w:sz w:val="20"/>
          <w:szCs w:val="20"/>
        </w:rPr>
        <w:t>. Warta zauważenia</w:t>
      </w:r>
      <w:r>
        <w:rPr>
          <w:rFonts w:ascii="Verdana" w:hAnsi="Verdana"/>
          <w:sz w:val="20"/>
          <w:szCs w:val="20"/>
        </w:rPr>
        <w:t xml:space="preserve"> </w:t>
      </w:r>
      <w:r w:rsidR="00710CEE">
        <w:rPr>
          <w:rFonts w:ascii="Verdana" w:hAnsi="Verdana"/>
          <w:sz w:val="20"/>
          <w:szCs w:val="20"/>
        </w:rPr>
        <w:t xml:space="preserve">jest pozycja </w:t>
      </w:r>
      <w:r w:rsidR="00710CEE" w:rsidRPr="005077E8">
        <w:rPr>
          <w:rFonts w:ascii="Verdana" w:hAnsi="Verdana"/>
          <w:sz w:val="20"/>
          <w:szCs w:val="20"/>
        </w:rPr>
        <w:t xml:space="preserve">Jakuba </w:t>
      </w:r>
      <w:proofErr w:type="spellStart"/>
      <w:r w:rsidR="00710CEE" w:rsidRPr="005077E8">
        <w:rPr>
          <w:rFonts w:ascii="Verdana" w:hAnsi="Verdana"/>
          <w:sz w:val="20"/>
          <w:szCs w:val="20"/>
        </w:rPr>
        <w:t>Modera</w:t>
      </w:r>
      <w:proofErr w:type="spellEnd"/>
      <w:r w:rsidR="00710CEE" w:rsidRPr="005077E8">
        <w:rPr>
          <w:rFonts w:ascii="Verdana" w:hAnsi="Verdana"/>
          <w:sz w:val="20"/>
          <w:szCs w:val="20"/>
        </w:rPr>
        <w:t xml:space="preserve"> </w:t>
      </w:r>
      <w:r w:rsidR="00710CEE">
        <w:rPr>
          <w:rFonts w:ascii="Verdana" w:hAnsi="Verdana"/>
          <w:sz w:val="20"/>
          <w:szCs w:val="20"/>
        </w:rPr>
        <w:t xml:space="preserve">– jego przejście z Lecha Poznań do </w:t>
      </w:r>
      <w:proofErr w:type="spellStart"/>
      <w:r w:rsidR="00710CEE">
        <w:rPr>
          <w:rFonts w:ascii="Verdana" w:hAnsi="Verdana"/>
          <w:sz w:val="20"/>
          <w:szCs w:val="20"/>
        </w:rPr>
        <w:t>Brighton</w:t>
      </w:r>
      <w:proofErr w:type="spellEnd"/>
      <w:r w:rsidR="00710CEE">
        <w:rPr>
          <w:rFonts w:ascii="Verdana" w:hAnsi="Verdana"/>
          <w:sz w:val="20"/>
          <w:szCs w:val="20"/>
        </w:rPr>
        <w:t xml:space="preserve"> &amp; </w:t>
      </w:r>
      <w:proofErr w:type="spellStart"/>
      <w:r w:rsidR="00710CEE">
        <w:rPr>
          <w:rFonts w:ascii="Verdana" w:hAnsi="Verdana"/>
          <w:sz w:val="20"/>
          <w:szCs w:val="20"/>
        </w:rPr>
        <w:t>Hove</w:t>
      </w:r>
      <w:proofErr w:type="spellEnd"/>
      <w:r w:rsidR="00710CEE">
        <w:rPr>
          <w:rFonts w:ascii="Verdana" w:hAnsi="Verdana"/>
          <w:sz w:val="20"/>
          <w:szCs w:val="20"/>
        </w:rPr>
        <w:t xml:space="preserve"> Albion oraz pierwsze tygodnie w nowym zespole budziły spore zainteresowanie mediów. Wynik dodatkowo wzmocnił debiut w nowym zespole, który miał miejsce 27 lutego. W czołowej dziesiątce znalazł się także drugi Polak w </w:t>
      </w:r>
      <w:proofErr w:type="spellStart"/>
      <w:r w:rsidR="00710CEE">
        <w:rPr>
          <w:rFonts w:ascii="Verdana" w:hAnsi="Verdana"/>
          <w:sz w:val="20"/>
          <w:szCs w:val="20"/>
        </w:rPr>
        <w:t>Brighton</w:t>
      </w:r>
      <w:proofErr w:type="spellEnd"/>
      <w:r w:rsidR="00710CEE" w:rsidRPr="005077E8">
        <w:rPr>
          <w:rFonts w:ascii="Verdana" w:hAnsi="Verdana"/>
          <w:sz w:val="20"/>
          <w:szCs w:val="20"/>
        </w:rPr>
        <w:t>, Michał Karbownik</w:t>
      </w:r>
      <w:r w:rsidR="00710CEE">
        <w:rPr>
          <w:rFonts w:ascii="Verdana" w:hAnsi="Verdana"/>
          <w:sz w:val="20"/>
          <w:szCs w:val="20"/>
        </w:rPr>
        <w:t xml:space="preserve">. </w:t>
      </w:r>
    </w:p>
    <w:p w:rsidR="005D5DD0" w:rsidRDefault="00710CEE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4D761133" wp14:editId="266D133D">
            <wp:extent cx="5566067" cy="2942033"/>
            <wp:effectExtent l="0" t="0" r="15875" b="10795"/>
            <wp:docPr id="3" name="Wykres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7F88" w:rsidRPr="00D5080C" w:rsidRDefault="00247F88" w:rsidP="00EC3B6B">
      <w:pPr>
        <w:jc w:val="both"/>
        <w:rPr>
          <w:rFonts w:ascii="Verdana" w:hAnsi="Verdana" w:cs="Tahoma"/>
          <w:i/>
          <w:sz w:val="18"/>
          <w:szCs w:val="18"/>
        </w:rPr>
      </w:pPr>
      <w:bookmarkStart w:id="0" w:name="_GoBack"/>
      <w:r w:rsidRPr="00D5080C">
        <w:rPr>
          <w:rFonts w:ascii="Verdana" w:hAnsi="Verdana" w:cs="Tahoma"/>
          <w:i/>
          <w:sz w:val="18"/>
          <w:szCs w:val="18"/>
        </w:rPr>
        <w:t xml:space="preserve">Wykres </w:t>
      </w:r>
      <w:r w:rsidR="009B4EFD" w:rsidRPr="00D5080C">
        <w:rPr>
          <w:rFonts w:ascii="Verdana" w:hAnsi="Verdana" w:cs="Tahoma"/>
          <w:i/>
          <w:sz w:val="18"/>
          <w:szCs w:val="18"/>
        </w:rPr>
        <w:t>3</w:t>
      </w:r>
      <w:r w:rsidRPr="00D5080C">
        <w:rPr>
          <w:rFonts w:ascii="Verdana" w:hAnsi="Verdana" w:cs="Tahoma"/>
          <w:i/>
          <w:sz w:val="18"/>
          <w:szCs w:val="18"/>
        </w:rPr>
        <w:t>. TOP 10 najbardziej medialnych polskich piłkarzy występujących w pięciu najmoc</w:t>
      </w:r>
      <w:r w:rsidR="00ED0A59" w:rsidRPr="00D5080C">
        <w:rPr>
          <w:rFonts w:ascii="Verdana" w:hAnsi="Verdana" w:cs="Tahoma"/>
          <w:i/>
          <w:sz w:val="18"/>
          <w:szCs w:val="18"/>
        </w:rPr>
        <w:t>n</w:t>
      </w:r>
      <w:r w:rsidR="008525CD" w:rsidRPr="00D5080C">
        <w:rPr>
          <w:rFonts w:ascii="Verdana" w:hAnsi="Verdana" w:cs="Tahoma"/>
          <w:i/>
          <w:sz w:val="18"/>
          <w:szCs w:val="18"/>
        </w:rPr>
        <w:t xml:space="preserve">iejszych ligach europejskich w </w:t>
      </w:r>
      <w:r w:rsidR="00710CEE" w:rsidRPr="00D5080C">
        <w:rPr>
          <w:rFonts w:ascii="Verdana" w:hAnsi="Verdana" w:cs="Tahoma"/>
          <w:i/>
          <w:sz w:val="18"/>
          <w:szCs w:val="18"/>
        </w:rPr>
        <w:t>lutym</w:t>
      </w:r>
      <w:r w:rsidR="00323667" w:rsidRPr="00D5080C">
        <w:rPr>
          <w:rFonts w:ascii="Verdana" w:hAnsi="Verdana" w:cs="Tahoma"/>
          <w:i/>
          <w:sz w:val="18"/>
          <w:szCs w:val="18"/>
        </w:rPr>
        <w:t xml:space="preserve"> 2021</w:t>
      </w:r>
      <w:r w:rsidR="003E182D" w:rsidRPr="00D5080C">
        <w:rPr>
          <w:rFonts w:ascii="Verdana" w:hAnsi="Verdana" w:cs="Tahoma"/>
          <w:i/>
          <w:sz w:val="18"/>
          <w:szCs w:val="18"/>
        </w:rPr>
        <w:t xml:space="preserve"> </w:t>
      </w:r>
      <w:r w:rsidRPr="00D5080C">
        <w:rPr>
          <w:rFonts w:ascii="Verdana" w:hAnsi="Verdana" w:cs="Tahoma"/>
          <w:i/>
          <w:sz w:val="18"/>
          <w:szCs w:val="18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</w:t>
      </w:r>
      <w:proofErr w:type="spellStart"/>
      <w:r w:rsidRPr="00247F88">
        <w:rPr>
          <w:rFonts w:ascii="Verdana" w:hAnsi="Verdana"/>
          <w:sz w:val="20"/>
          <w:szCs w:val="20"/>
        </w:rPr>
        <w:t>społecznościowych</w:t>
      </w:r>
      <w:proofErr w:type="spellEnd"/>
      <w:r w:rsidRPr="00247F88">
        <w:rPr>
          <w:rFonts w:ascii="Verdana" w:hAnsi="Verdana"/>
          <w:sz w:val="20"/>
          <w:szCs w:val="20"/>
        </w:rPr>
        <w:t xml:space="preserve">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9010C9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10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247F88" w:rsidRPr="00247F88" w:rsidRDefault="00BB3D42" w:rsidP="007B41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5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  <w:bookmarkEnd w:id="0"/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0D" w:rsidRDefault="00090A0D" w:rsidP="00D269C7">
      <w:pPr>
        <w:spacing w:after="0" w:line="240" w:lineRule="auto"/>
      </w:pPr>
      <w:r>
        <w:separator/>
      </w:r>
    </w:p>
  </w:endnote>
  <w:endnote w:type="continuationSeparator" w:id="0">
    <w:p w:rsidR="00090A0D" w:rsidRDefault="00090A0D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0D" w:rsidRDefault="00090A0D" w:rsidP="00D269C7">
      <w:pPr>
        <w:spacing w:after="0" w:line="240" w:lineRule="auto"/>
      </w:pPr>
      <w:r>
        <w:separator/>
      </w:r>
    </w:p>
  </w:footnote>
  <w:footnote w:type="continuationSeparator" w:id="0">
    <w:p w:rsidR="00090A0D" w:rsidRDefault="00090A0D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A"/>
    <w:rsid w:val="000063C0"/>
    <w:rsid w:val="00015F39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0A0D"/>
    <w:rsid w:val="000945AD"/>
    <w:rsid w:val="000A1BF2"/>
    <w:rsid w:val="000E3B9E"/>
    <w:rsid w:val="001019F2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A435A"/>
    <w:rsid w:val="001B6ADD"/>
    <w:rsid w:val="001C21A5"/>
    <w:rsid w:val="001C5133"/>
    <w:rsid w:val="001C55B1"/>
    <w:rsid w:val="001D0D93"/>
    <w:rsid w:val="001E5065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1AB2"/>
    <w:rsid w:val="002475D7"/>
    <w:rsid w:val="00247F88"/>
    <w:rsid w:val="0025201B"/>
    <w:rsid w:val="002543C1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84703"/>
    <w:rsid w:val="0039405D"/>
    <w:rsid w:val="00394E7F"/>
    <w:rsid w:val="00395093"/>
    <w:rsid w:val="003B4F07"/>
    <w:rsid w:val="003D50BD"/>
    <w:rsid w:val="003E182D"/>
    <w:rsid w:val="003F12F2"/>
    <w:rsid w:val="00403344"/>
    <w:rsid w:val="00415BF4"/>
    <w:rsid w:val="00426128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95B"/>
    <w:rsid w:val="004D5854"/>
    <w:rsid w:val="004F73C5"/>
    <w:rsid w:val="00503E2C"/>
    <w:rsid w:val="005077E8"/>
    <w:rsid w:val="0051112F"/>
    <w:rsid w:val="00517B59"/>
    <w:rsid w:val="00524AE3"/>
    <w:rsid w:val="00531AD8"/>
    <w:rsid w:val="00562442"/>
    <w:rsid w:val="00563CB2"/>
    <w:rsid w:val="005717E8"/>
    <w:rsid w:val="005762BA"/>
    <w:rsid w:val="00591338"/>
    <w:rsid w:val="005A2972"/>
    <w:rsid w:val="005A4A80"/>
    <w:rsid w:val="005B1D13"/>
    <w:rsid w:val="005B28CF"/>
    <w:rsid w:val="005C2FE4"/>
    <w:rsid w:val="005C3038"/>
    <w:rsid w:val="005D5DD0"/>
    <w:rsid w:val="005E6826"/>
    <w:rsid w:val="005F65E7"/>
    <w:rsid w:val="00606806"/>
    <w:rsid w:val="00631176"/>
    <w:rsid w:val="00640D13"/>
    <w:rsid w:val="00641D87"/>
    <w:rsid w:val="00642F18"/>
    <w:rsid w:val="00645829"/>
    <w:rsid w:val="006466F7"/>
    <w:rsid w:val="00677B81"/>
    <w:rsid w:val="006A0616"/>
    <w:rsid w:val="006A0D60"/>
    <w:rsid w:val="006C4D4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E4D56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46302"/>
    <w:rsid w:val="009A3B63"/>
    <w:rsid w:val="009B4EFD"/>
    <w:rsid w:val="009C204D"/>
    <w:rsid w:val="009D1001"/>
    <w:rsid w:val="009D4A50"/>
    <w:rsid w:val="009F1525"/>
    <w:rsid w:val="009F19B6"/>
    <w:rsid w:val="009F40D8"/>
    <w:rsid w:val="00A07483"/>
    <w:rsid w:val="00A12A7E"/>
    <w:rsid w:val="00A158F1"/>
    <w:rsid w:val="00A15D18"/>
    <w:rsid w:val="00A22E05"/>
    <w:rsid w:val="00A2507F"/>
    <w:rsid w:val="00A25BF6"/>
    <w:rsid w:val="00A448DC"/>
    <w:rsid w:val="00A561B9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905B6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0237"/>
    <w:rsid w:val="00BF5AF4"/>
    <w:rsid w:val="00C06068"/>
    <w:rsid w:val="00C07ADF"/>
    <w:rsid w:val="00C21325"/>
    <w:rsid w:val="00C23ED8"/>
    <w:rsid w:val="00C369FB"/>
    <w:rsid w:val="00C40353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080C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F14853"/>
    <w:rsid w:val="00F14E9C"/>
    <w:rsid w:val="00F16CDF"/>
    <w:rsid w:val="00F32BED"/>
    <w:rsid w:val="00F37313"/>
    <w:rsid w:val="00F72AC8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psmm.pl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azwisko@psm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PLc9M8glPDsEJ8Xer-Oakg" TargetMode="External"/><Relationship Id="rId10" Type="http://schemas.openxmlformats.org/officeDocument/2006/relationships/hyperlink" Target="http://psmm.pl/pl/raporty-specjalne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www.facebook.com/PSMMonitorin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2%202021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2%202021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2%202021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Podbeskidzie Bielsko-Biała</c:v>
                </c:pt>
                <c:pt idx="1">
                  <c:v>Wisła Płock</c:v>
                </c:pt>
                <c:pt idx="2">
                  <c:v>Górnik Zabrze</c:v>
                </c:pt>
                <c:pt idx="3">
                  <c:v>Lechia Gdańsk</c:v>
                </c:pt>
                <c:pt idx="4">
                  <c:v>Cracovia </c:v>
                </c:pt>
                <c:pt idx="5">
                  <c:v>Wisła Kraków</c:v>
                </c:pt>
                <c:pt idx="6">
                  <c:v>Pogoń Szczecin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1821</c:v>
                </c:pt>
                <c:pt idx="1">
                  <c:v>1868</c:v>
                </c:pt>
                <c:pt idx="2">
                  <c:v>1874</c:v>
                </c:pt>
                <c:pt idx="3">
                  <c:v>2094</c:v>
                </c:pt>
                <c:pt idx="4">
                  <c:v>2531</c:v>
                </c:pt>
                <c:pt idx="5">
                  <c:v>2637</c:v>
                </c:pt>
                <c:pt idx="6">
                  <c:v>2706</c:v>
                </c:pt>
                <c:pt idx="7">
                  <c:v>2712</c:v>
                </c:pt>
                <c:pt idx="8">
                  <c:v>3041</c:v>
                </c:pt>
                <c:pt idx="9">
                  <c:v>4063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604992"/>
        <c:axId val="213623168"/>
      </c:barChart>
      <c:catAx>
        <c:axId val="213604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13623168"/>
        <c:crosses val="autoZero"/>
        <c:auto val="1"/>
        <c:lblAlgn val="ctr"/>
        <c:lblOffset val="100"/>
        <c:noMultiLvlLbl val="0"/>
      </c:catAx>
      <c:valAx>
        <c:axId val="213623168"/>
        <c:scaling>
          <c:orientation val="minMax"/>
          <c:max val="45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360499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GKS Tychy</c:v>
                </c:pt>
                <c:pt idx="1">
                  <c:v>Zagłębie Sosnowiec</c:v>
                </c:pt>
                <c:pt idx="2">
                  <c:v>Resovia</c:v>
                </c:pt>
                <c:pt idx="3">
                  <c:v>Górnik Łęczna</c:v>
                </c:pt>
                <c:pt idx="4">
                  <c:v>ŁKS Łódź</c:v>
                </c:pt>
                <c:pt idx="5">
                  <c:v>Arka Gdynia </c:v>
                </c:pt>
                <c:pt idx="6">
                  <c:v>Puszcza Niepołomice</c:v>
                </c:pt>
                <c:pt idx="7">
                  <c:v>Korona Kielce</c:v>
                </c:pt>
                <c:pt idx="8">
                  <c:v>Widzew Łódź</c:v>
                </c:pt>
                <c:pt idx="9">
                  <c:v>Radomiak Radom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435</c:v>
                </c:pt>
                <c:pt idx="1">
                  <c:v>474</c:v>
                </c:pt>
                <c:pt idx="2">
                  <c:v>513</c:v>
                </c:pt>
                <c:pt idx="3">
                  <c:v>554</c:v>
                </c:pt>
                <c:pt idx="4">
                  <c:v>606</c:v>
                </c:pt>
                <c:pt idx="5">
                  <c:v>670</c:v>
                </c:pt>
                <c:pt idx="6">
                  <c:v>731</c:v>
                </c:pt>
                <c:pt idx="7">
                  <c:v>782</c:v>
                </c:pt>
                <c:pt idx="8">
                  <c:v>823</c:v>
                </c:pt>
                <c:pt idx="9">
                  <c:v>932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213640704"/>
        <c:axId val="213642240"/>
      </c:barChart>
      <c:catAx>
        <c:axId val="2136407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13642240"/>
        <c:crosses val="autoZero"/>
        <c:auto val="1"/>
        <c:lblAlgn val="ctr"/>
        <c:lblOffset val="100"/>
        <c:noMultiLvlLbl val="0"/>
      </c:catAx>
      <c:valAx>
        <c:axId val="213642240"/>
        <c:scaling>
          <c:orientation val="minMax"/>
          <c:max val="10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364070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Michał Karbownik</c:v>
                </c:pt>
                <c:pt idx="1">
                  <c:v>Krzysztof Piątek</c:v>
                </c:pt>
                <c:pt idx="2">
                  <c:v>Kamil Glik</c:v>
                </c:pt>
                <c:pt idx="3">
                  <c:v>Jan Bednarek</c:v>
                </c:pt>
                <c:pt idx="4">
                  <c:v>Jakub Moder</c:v>
                </c:pt>
                <c:pt idx="5">
                  <c:v>Kamil Grosicki</c:v>
                </c:pt>
                <c:pt idx="6">
                  <c:v>Piotr Zieliński</c:v>
                </c:pt>
                <c:pt idx="7">
                  <c:v>Wojciech Szczęsny 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303</c:v>
                </c:pt>
                <c:pt idx="1">
                  <c:v>371</c:v>
                </c:pt>
                <c:pt idx="2">
                  <c:v>379</c:v>
                </c:pt>
                <c:pt idx="3">
                  <c:v>443</c:v>
                </c:pt>
                <c:pt idx="4">
                  <c:v>552</c:v>
                </c:pt>
                <c:pt idx="5">
                  <c:v>605</c:v>
                </c:pt>
                <c:pt idx="6">
                  <c:v>636</c:v>
                </c:pt>
                <c:pt idx="7">
                  <c:v>661</c:v>
                </c:pt>
                <c:pt idx="8">
                  <c:v>837</c:v>
                </c:pt>
                <c:pt idx="9">
                  <c:v>2639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676416"/>
        <c:axId val="213677952"/>
      </c:barChart>
      <c:catAx>
        <c:axId val="213676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13677952"/>
        <c:crosses val="autoZero"/>
        <c:auto val="1"/>
        <c:lblAlgn val="ctr"/>
        <c:lblOffset val="100"/>
        <c:noMultiLvlLbl val="0"/>
      </c:catAx>
      <c:valAx>
        <c:axId val="213677952"/>
        <c:scaling>
          <c:orientation val="minMax"/>
          <c:max val="30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367641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0.67941</cdr:x>
      <cdr:y>0.65671</cdr:y>
    </cdr:from>
    <cdr:to>
      <cdr:x>0.92767</cdr:x>
      <cdr:y>0.81983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85459" y="1932061"/>
          <a:ext cx="1383218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xmlns:lc="http://schemas.openxmlformats.org/drawingml/2006/lockedCanvas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</dc:creator>
  <cp:lastModifiedBy>Patrycja Malicka</cp:lastModifiedBy>
  <cp:revision>3</cp:revision>
  <dcterms:created xsi:type="dcterms:W3CDTF">2021-03-09T07:38:00Z</dcterms:created>
  <dcterms:modified xsi:type="dcterms:W3CDTF">2021-03-09T10:36:00Z</dcterms:modified>
</cp:coreProperties>
</file>