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1A4B6C">
        <w:rPr>
          <w:rFonts w:ascii="Verdana" w:hAnsi="Verdana"/>
          <w:sz w:val="20"/>
          <w:szCs w:val="20"/>
        </w:rPr>
        <w:t>20</w:t>
      </w:r>
      <w:r w:rsidR="00D65A33">
        <w:rPr>
          <w:rFonts w:ascii="Verdana" w:hAnsi="Verdana"/>
          <w:sz w:val="20"/>
          <w:szCs w:val="20"/>
        </w:rPr>
        <w:t xml:space="preserve"> </w:t>
      </w:r>
      <w:r w:rsidR="00676CB2">
        <w:rPr>
          <w:rFonts w:ascii="Verdana" w:hAnsi="Verdana"/>
          <w:sz w:val="20"/>
          <w:szCs w:val="20"/>
        </w:rPr>
        <w:t>sierpnia</w:t>
      </w:r>
      <w:r w:rsidR="009969D3">
        <w:rPr>
          <w:rFonts w:ascii="Verdana" w:hAnsi="Verdana"/>
          <w:sz w:val="20"/>
          <w:szCs w:val="20"/>
        </w:rPr>
        <w:t xml:space="preserve"> </w:t>
      </w:r>
      <w:r w:rsidR="00C06068">
        <w:rPr>
          <w:rFonts w:ascii="Verdana" w:hAnsi="Verdana"/>
          <w:sz w:val="20"/>
          <w:szCs w:val="20"/>
        </w:rPr>
        <w:t>2019</w:t>
      </w:r>
      <w:r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676CB2" w:rsidP="002100F7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Pu</w:t>
      </w:r>
      <w:r w:rsidR="00DB7083">
        <w:rPr>
          <w:rFonts w:ascii="Verdana" w:hAnsi="Verdana"/>
          <w:sz w:val="20"/>
          <w:szCs w:val="20"/>
        </w:rPr>
        <w:t>charowicze</w:t>
      </w:r>
      <w:proofErr w:type="spellEnd"/>
      <w:r w:rsidR="00DB7083">
        <w:rPr>
          <w:rFonts w:ascii="Verdana" w:hAnsi="Verdana"/>
          <w:sz w:val="20"/>
          <w:szCs w:val="20"/>
        </w:rPr>
        <w:t xml:space="preserve"> najbardziej medialni</w:t>
      </w:r>
    </w:p>
    <w:p w:rsidR="00302623" w:rsidRDefault="00676CB2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pierwszym miesiącu nowego sezonu </w:t>
      </w:r>
      <w:r w:rsidR="0013696E">
        <w:rPr>
          <w:rFonts w:ascii="Verdana" w:hAnsi="Verdana"/>
          <w:b/>
          <w:sz w:val="20"/>
          <w:szCs w:val="20"/>
        </w:rPr>
        <w:t xml:space="preserve">PKO BP Ekstraklasy obyło się bez zaskoczeń - Legia Warszawa utrzymała miano </w:t>
      </w:r>
      <w:r w:rsidR="0076735C">
        <w:rPr>
          <w:rFonts w:ascii="Verdana" w:hAnsi="Verdana"/>
          <w:b/>
          <w:sz w:val="20"/>
          <w:szCs w:val="20"/>
        </w:rPr>
        <w:t>najpopularniejszego</w:t>
      </w:r>
      <w:r w:rsidR="0013696E">
        <w:rPr>
          <w:rFonts w:ascii="Verdana" w:hAnsi="Verdana"/>
          <w:b/>
          <w:sz w:val="20"/>
          <w:szCs w:val="20"/>
        </w:rPr>
        <w:t xml:space="preserve"> klubu</w:t>
      </w:r>
      <w:r w:rsidR="0076735C">
        <w:rPr>
          <w:rFonts w:ascii="Verdana" w:hAnsi="Verdana"/>
          <w:b/>
          <w:sz w:val="20"/>
          <w:szCs w:val="20"/>
        </w:rPr>
        <w:t xml:space="preserve"> w mediach</w:t>
      </w:r>
      <w:bookmarkStart w:id="0" w:name="_GoBack"/>
      <w:bookmarkEnd w:id="0"/>
      <w:r w:rsidR="0013696E">
        <w:rPr>
          <w:rFonts w:ascii="Verdana" w:hAnsi="Verdana"/>
          <w:b/>
          <w:sz w:val="20"/>
          <w:szCs w:val="20"/>
        </w:rPr>
        <w:t>. Dobre wyniki odnotowali także pozostali polscy reprezentanci w europejskich pucharach</w:t>
      </w:r>
      <w:r w:rsidR="00D54996">
        <w:rPr>
          <w:rFonts w:ascii="Verdana" w:hAnsi="Verdana"/>
          <w:b/>
          <w:sz w:val="20"/>
          <w:szCs w:val="20"/>
        </w:rPr>
        <w:t xml:space="preserve"> - </w:t>
      </w:r>
      <w:r w:rsidR="00D65A33">
        <w:rPr>
          <w:rFonts w:ascii="Verdana" w:hAnsi="Verdana"/>
          <w:b/>
          <w:sz w:val="20"/>
          <w:szCs w:val="20"/>
        </w:rPr>
        <w:t xml:space="preserve">wynika z </w:t>
      </w:r>
      <w:r w:rsidR="0013696E">
        <w:rPr>
          <w:rFonts w:ascii="Verdana" w:hAnsi="Verdana"/>
          <w:b/>
          <w:sz w:val="20"/>
          <w:szCs w:val="20"/>
        </w:rPr>
        <w:t>lipcowego</w:t>
      </w:r>
      <w:r w:rsidR="00C40FE1">
        <w:rPr>
          <w:rFonts w:ascii="Verdana" w:hAnsi="Verdana"/>
          <w:b/>
          <w:sz w:val="20"/>
          <w:szCs w:val="20"/>
        </w:rPr>
        <w:t xml:space="preserve"> ra</w:t>
      </w:r>
      <w:r w:rsidR="00D65A33">
        <w:rPr>
          <w:rFonts w:ascii="Verdana" w:hAnsi="Verdana"/>
          <w:b/>
          <w:sz w:val="20"/>
          <w:szCs w:val="20"/>
        </w:rPr>
        <w:t>portu</w:t>
      </w:r>
      <w:r w:rsidR="00302623" w:rsidRPr="00302623">
        <w:rPr>
          <w:rFonts w:ascii="Verdana" w:hAnsi="Verdana"/>
          <w:b/>
          <w:sz w:val="20"/>
          <w:szCs w:val="20"/>
        </w:rPr>
        <w:t xml:space="preserve">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="00302623" w:rsidRPr="00302623">
        <w:rPr>
          <w:rFonts w:ascii="Verdana" w:hAnsi="Verdana"/>
          <w:b/>
          <w:sz w:val="20"/>
          <w:szCs w:val="20"/>
        </w:rPr>
        <w:t>.</w:t>
      </w:r>
      <w:r w:rsidR="00302623">
        <w:rPr>
          <w:rFonts w:ascii="Verdana" w:hAnsi="Verdana"/>
          <w:b/>
          <w:sz w:val="20"/>
          <w:szCs w:val="20"/>
        </w:rPr>
        <w:t xml:space="preserve"> </w:t>
      </w:r>
    </w:p>
    <w:p w:rsidR="00C40FE1" w:rsidRDefault="001F2A0C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kilku tygodniach przerwy na boiska wrócili piłkarze klubów PKO BP Ekstraklasy i Fortuna I ligi, a dodatkowo swoje mecze w europejskich pucharach rozgrywały: Piast Gliwice, Legia Warszawa, Lechia Gdańsk i Cracovia. I to właśnie te kluby odegrały pierwszoplanowe role w lipcowym zestawieniu medialności - choć Piast Gliwice reprezentował Polskę w Lidze Mistrzów i rozegrał w lipcu najwięcej oficjalnych meczów, to większą popularność w mediach odnotowała i tak Legia Warszawa.</w:t>
      </w:r>
    </w:p>
    <w:p w:rsidR="00803095" w:rsidRDefault="001F2A0C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„Piastunki” wyprzedziły w zestawieniu Lechię Gdańsk, Lecha Poznań i Cracov</w:t>
      </w:r>
      <w:r w:rsidR="00A4186F">
        <w:rPr>
          <w:rFonts w:ascii="Verdana" w:hAnsi="Verdana"/>
          <w:sz w:val="20"/>
          <w:szCs w:val="20"/>
        </w:rPr>
        <w:t>ię. Poznaniakom wystarczyła</w:t>
      </w:r>
      <w:r>
        <w:rPr>
          <w:rFonts w:ascii="Verdana" w:hAnsi="Verdana"/>
          <w:sz w:val="20"/>
          <w:szCs w:val="20"/>
        </w:rPr>
        <w:t xml:space="preserve"> siła marki, jaką jest Lech, aby wyprzedzić grających w europejskich pucharach krakowian. Na niższych pozycjach obyło się bez niespodzianek - ostatnie dwa miejsca zajęli beniaminkowie - Raków i ŁKS. </w:t>
      </w:r>
    </w:p>
    <w:p w:rsidR="00F06726" w:rsidRDefault="009C3EB2" w:rsidP="002100F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1E659DB" wp14:editId="17E24C81">
            <wp:extent cx="5446059" cy="3067050"/>
            <wp:effectExtent l="0" t="0" r="2540" b="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00F7" w:rsidRP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</w:t>
      </w:r>
      <w:r w:rsidR="00F06726">
        <w:rPr>
          <w:rFonts w:ascii="Verdana" w:hAnsi="Verdana" w:cs="Tahoma"/>
          <w:b/>
          <w:sz w:val="20"/>
          <w:szCs w:val="20"/>
        </w:rPr>
        <w:t>PKO BP</w:t>
      </w:r>
      <w:r w:rsidR="00563CB2">
        <w:rPr>
          <w:rFonts w:ascii="Verdana" w:hAnsi="Verdana" w:cs="Tahoma"/>
          <w:b/>
          <w:sz w:val="20"/>
          <w:szCs w:val="20"/>
        </w:rPr>
        <w:t xml:space="preserve"> Ekstraklasy w </w:t>
      </w:r>
      <w:r w:rsidR="009C3EB2">
        <w:rPr>
          <w:rFonts w:ascii="Verdana" w:hAnsi="Verdana" w:cs="Tahoma"/>
          <w:b/>
          <w:sz w:val="20"/>
          <w:szCs w:val="20"/>
        </w:rPr>
        <w:t>lipcu</w:t>
      </w:r>
      <w:r w:rsidR="00341340">
        <w:rPr>
          <w:rFonts w:ascii="Verdana" w:hAnsi="Verdana" w:cs="Tahoma"/>
          <w:b/>
          <w:sz w:val="20"/>
          <w:szCs w:val="20"/>
        </w:rPr>
        <w:t xml:space="preserve"> 2019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F06726" w:rsidRDefault="00080EF2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rankingu medialności Fortuna 1. Ligi </w:t>
      </w:r>
      <w:r w:rsidR="00F06726">
        <w:rPr>
          <w:rFonts w:ascii="Verdana" w:hAnsi="Verdana"/>
          <w:sz w:val="20"/>
          <w:szCs w:val="20"/>
        </w:rPr>
        <w:t xml:space="preserve">na szczycie </w:t>
      </w:r>
      <w:r w:rsidR="009C3EB2">
        <w:rPr>
          <w:rFonts w:ascii="Verdana" w:hAnsi="Verdana"/>
          <w:sz w:val="20"/>
          <w:szCs w:val="20"/>
        </w:rPr>
        <w:t xml:space="preserve">po raz kolejny </w:t>
      </w:r>
      <w:r w:rsidR="00F06726">
        <w:rPr>
          <w:rFonts w:ascii="Verdana" w:hAnsi="Verdana"/>
          <w:sz w:val="20"/>
          <w:szCs w:val="20"/>
        </w:rPr>
        <w:t xml:space="preserve">znaleźli się spadkowicze z PKO BP Ekstraklasy - Zagłębie Sosnowiec i Miedź Legnica. Kolejne miejsca zajęły: Stal Mielec, </w:t>
      </w:r>
      <w:r w:rsidR="009C3EB2">
        <w:rPr>
          <w:rFonts w:ascii="Verdana" w:hAnsi="Verdana"/>
          <w:sz w:val="20"/>
          <w:szCs w:val="20"/>
        </w:rPr>
        <w:t xml:space="preserve">Radomiak Radom, </w:t>
      </w:r>
      <w:r w:rsidR="00F06726">
        <w:rPr>
          <w:rFonts w:ascii="Verdana" w:hAnsi="Verdana"/>
          <w:sz w:val="20"/>
          <w:szCs w:val="20"/>
        </w:rPr>
        <w:t xml:space="preserve">Podbeskidzie Bielsko-Biała </w:t>
      </w:r>
      <w:r w:rsidR="009C3EB2">
        <w:rPr>
          <w:rFonts w:ascii="Verdana" w:hAnsi="Verdana"/>
          <w:sz w:val="20"/>
          <w:szCs w:val="20"/>
        </w:rPr>
        <w:t>i Warta Poznań. W przypadku zespołów z Radomia i Poznania to kolejny dobry miesiąc w zestawieniu medialności. Czas pokaże, czy to stały trend</w:t>
      </w:r>
      <w:r w:rsidR="00F06726">
        <w:rPr>
          <w:rFonts w:ascii="Verdana" w:hAnsi="Verdana"/>
          <w:sz w:val="20"/>
          <w:szCs w:val="20"/>
        </w:rPr>
        <w:t xml:space="preserve">. </w:t>
      </w:r>
    </w:p>
    <w:p w:rsidR="00C23ED8" w:rsidRPr="002100F7" w:rsidRDefault="009C3EB2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797683B4" wp14:editId="03263497">
            <wp:extent cx="5446059" cy="3067200"/>
            <wp:effectExtent l="0" t="0" r="2540" b="0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9C3EB2">
        <w:rPr>
          <w:rFonts w:ascii="Verdana" w:hAnsi="Verdana" w:cs="Tahoma"/>
          <w:b/>
          <w:sz w:val="20"/>
          <w:szCs w:val="20"/>
        </w:rPr>
        <w:t>lipcu</w:t>
      </w:r>
      <w:r w:rsidR="00341340">
        <w:rPr>
          <w:rFonts w:ascii="Verdana" w:hAnsi="Verdana" w:cs="Tahoma"/>
          <w:b/>
          <w:sz w:val="20"/>
          <w:szCs w:val="20"/>
        </w:rPr>
        <w:t xml:space="preserve"> 2019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9C3EB2" w:rsidRDefault="00EC3B6B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</w:t>
      </w:r>
      <w:r w:rsidR="00640D13">
        <w:rPr>
          <w:rFonts w:ascii="Verdana" w:hAnsi="Verdana"/>
          <w:sz w:val="20"/>
          <w:szCs w:val="20"/>
        </w:rPr>
        <w:t>będących zawodnikami klubów jednej z</w:t>
      </w:r>
      <w:r w:rsidR="00D653AB" w:rsidRPr="00D653AB">
        <w:rPr>
          <w:rFonts w:ascii="Verdana" w:hAnsi="Verdana"/>
          <w:sz w:val="20"/>
          <w:szCs w:val="20"/>
        </w:rPr>
        <w:t xml:space="preserve"> pięciu najs</w:t>
      </w:r>
      <w:r w:rsidR="00640D13">
        <w:rPr>
          <w:rFonts w:ascii="Verdana" w:hAnsi="Verdana"/>
          <w:sz w:val="20"/>
          <w:szCs w:val="20"/>
        </w:rPr>
        <w:t xml:space="preserve">ilniejszych europejskich lig, </w:t>
      </w:r>
      <w:r w:rsidR="009C3EB2">
        <w:rPr>
          <w:rFonts w:ascii="Verdana" w:hAnsi="Verdana"/>
          <w:sz w:val="20"/>
          <w:szCs w:val="20"/>
        </w:rPr>
        <w:t>Robert Lewandowski i Krzysztof Piątek regularnie zamieniają się pozycjami. „</w:t>
      </w:r>
      <w:proofErr w:type="spellStart"/>
      <w:r w:rsidR="009C3EB2">
        <w:rPr>
          <w:rFonts w:ascii="Verdana" w:hAnsi="Verdana"/>
          <w:sz w:val="20"/>
          <w:szCs w:val="20"/>
        </w:rPr>
        <w:t>Pjona</w:t>
      </w:r>
      <w:proofErr w:type="spellEnd"/>
      <w:r w:rsidR="009C3EB2">
        <w:rPr>
          <w:rFonts w:ascii="Verdana" w:hAnsi="Verdana"/>
          <w:sz w:val="20"/>
          <w:szCs w:val="20"/>
        </w:rPr>
        <w:t>” w poprzednim sezonie doskoczył do „Lewego”, który był niepodzielnym liderem zestawienia, i cały czas utrzymuje dobrą formę. Pozostali piłkarze zostali zdecydowanie za tą dwójką, co wyraźni</w:t>
      </w:r>
      <w:r w:rsidR="00A4186F">
        <w:rPr>
          <w:rFonts w:ascii="Verdana" w:hAnsi="Verdana"/>
          <w:sz w:val="20"/>
          <w:szCs w:val="20"/>
        </w:rPr>
        <w:t>e pokazuje modę na liderów zestawienia</w:t>
      </w:r>
      <w:r w:rsidR="009C3EB2">
        <w:rPr>
          <w:rFonts w:ascii="Verdana" w:hAnsi="Verdana"/>
          <w:sz w:val="20"/>
          <w:szCs w:val="20"/>
        </w:rPr>
        <w:t xml:space="preserve"> w mediach. </w:t>
      </w:r>
    </w:p>
    <w:p w:rsidR="00B81C53" w:rsidRDefault="009C3EB2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132A6D1" wp14:editId="64FEC77F">
            <wp:extent cx="5446059" cy="3981450"/>
            <wp:effectExtent l="0" t="0" r="2540" b="0"/>
            <wp:docPr id="5" name="Wykres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lastRenderedPageBreak/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925D37">
        <w:rPr>
          <w:rFonts w:ascii="Verdana" w:hAnsi="Verdana" w:cs="Tahoma"/>
          <w:b/>
          <w:sz w:val="20"/>
          <w:szCs w:val="20"/>
        </w:rPr>
        <w:t>czerwcu</w:t>
      </w:r>
      <w:r w:rsidR="00341340">
        <w:rPr>
          <w:rFonts w:ascii="Verdana" w:hAnsi="Verdana" w:cs="Tahoma"/>
          <w:b/>
          <w:sz w:val="20"/>
          <w:szCs w:val="20"/>
        </w:rPr>
        <w:t xml:space="preserve"> 2019</w:t>
      </w:r>
      <w:r w:rsidR="00BB3D42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F13640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7" w:history="1">
        <w:r w:rsidR="001A4B6C" w:rsidRPr="00AE406A">
          <w:rPr>
            <w:rStyle w:val="Hipercze"/>
            <w:rFonts w:ascii="Verdana" w:hAnsi="Verdana"/>
            <w:sz w:val="20"/>
            <w:szCs w:val="20"/>
          </w:rPr>
          <w:t>http://psmm.pl/raporty-specjalne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80EF2"/>
    <w:rsid w:val="000945AD"/>
    <w:rsid w:val="000A1BF2"/>
    <w:rsid w:val="000E3B9E"/>
    <w:rsid w:val="00110FCF"/>
    <w:rsid w:val="00114B6F"/>
    <w:rsid w:val="0013696E"/>
    <w:rsid w:val="00146EC0"/>
    <w:rsid w:val="001477D6"/>
    <w:rsid w:val="001540EE"/>
    <w:rsid w:val="00176C60"/>
    <w:rsid w:val="001A435A"/>
    <w:rsid w:val="001A4B6C"/>
    <w:rsid w:val="001C5133"/>
    <w:rsid w:val="001D0D93"/>
    <w:rsid w:val="001F2A0C"/>
    <w:rsid w:val="0020466A"/>
    <w:rsid w:val="002100F7"/>
    <w:rsid w:val="002201F8"/>
    <w:rsid w:val="00221CC6"/>
    <w:rsid w:val="00226848"/>
    <w:rsid w:val="00226F76"/>
    <w:rsid w:val="00241AB2"/>
    <w:rsid w:val="00247F88"/>
    <w:rsid w:val="002748AD"/>
    <w:rsid w:val="00285537"/>
    <w:rsid w:val="00291294"/>
    <w:rsid w:val="002A47F5"/>
    <w:rsid w:val="002B120E"/>
    <w:rsid w:val="002B797D"/>
    <w:rsid w:val="002D3005"/>
    <w:rsid w:val="002D43F7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D50BD"/>
    <w:rsid w:val="00434677"/>
    <w:rsid w:val="0044665C"/>
    <w:rsid w:val="0045392D"/>
    <w:rsid w:val="0046393C"/>
    <w:rsid w:val="00467EEA"/>
    <w:rsid w:val="00480937"/>
    <w:rsid w:val="004A152F"/>
    <w:rsid w:val="004D5854"/>
    <w:rsid w:val="00503E2C"/>
    <w:rsid w:val="00562442"/>
    <w:rsid w:val="00563CB2"/>
    <w:rsid w:val="005717E8"/>
    <w:rsid w:val="005762BA"/>
    <w:rsid w:val="00577712"/>
    <w:rsid w:val="00591338"/>
    <w:rsid w:val="005A4A80"/>
    <w:rsid w:val="005B1D13"/>
    <w:rsid w:val="005B28CF"/>
    <w:rsid w:val="005C2FE4"/>
    <w:rsid w:val="005C3038"/>
    <w:rsid w:val="005E6826"/>
    <w:rsid w:val="005F65E7"/>
    <w:rsid w:val="00606806"/>
    <w:rsid w:val="00631176"/>
    <w:rsid w:val="00637F48"/>
    <w:rsid w:val="00640D13"/>
    <w:rsid w:val="00641D87"/>
    <w:rsid w:val="00642F18"/>
    <w:rsid w:val="00676CB2"/>
    <w:rsid w:val="00677B81"/>
    <w:rsid w:val="006A0616"/>
    <w:rsid w:val="006A0D60"/>
    <w:rsid w:val="006C4D4A"/>
    <w:rsid w:val="006D092F"/>
    <w:rsid w:val="006D0EA5"/>
    <w:rsid w:val="006F3397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35C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03095"/>
    <w:rsid w:val="00815BE9"/>
    <w:rsid w:val="00827D3A"/>
    <w:rsid w:val="00831426"/>
    <w:rsid w:val="008462E8"/>
    <w:rsid w:val="00872B92"/>
    <w:rsid w:val="00874475"/>
    <w:rsid w:val="00884548"/>
    <w:rsid w:val="00896E10"/>
    <w:rsid w:val="008A0CC8"/>
    <w:rsid w:val="008D3A45"/>
    <w:rsid w:val="008E266C"/>
    <w:rsid w:val="008E4C7B"/>
    <w:rsid w:val="008E7F34"/>
    <w:rsid w:val="009064CE"/>
    <w:rsid w:val="00916170"/>
    <w:rsid w:val="00925D37"/>
    <w:rsid w:val="00926F26"/>
    <w:rsid w:val="0093284A"/>
    <w:rsid w:val="00934191"/>
    <w:rsid w:val="00966142"/>
    <w:rsid w:val="009969D3"/>
    <w:rsid w:val="009A3D6E"/>
    <w:rsid w:val="009B4EFD"/>
    <w:rsid w:val="009C204D"/>
    <w:rsid w:val="009C3EB2"/>
    <w:rsid w:val="009D4A50"/>
    <w:rsid w:val="009F1525"/>
    <w:rsid w:val="009F19B6"/>
    <w:rsid w:val="009F70E4"/>
    <w:rsid w:val="00A12A7E"/>
    <w:rsid w:val="00A158F1"/>
    <w:rsid w:val="00A15D18"/>
    <w:rsid w:val="00A22E05"/>
    <w:rsid w:val="00A4186F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A5CAB"/>
    <w:rsid w:val="00BB13AC"/>
    <w:rsid w:val="00BB2322"/>
    <w:rsid w:val="00BB3D42"/>
    <w:rsid w:val="00BC6747"/>
    <w:rsid w:val="00BD0F5F"/>
    <w:rsid w:val="00BD437D"/>
    <w:rsid w:val="00BD53B1"/>
    <w:rsid w:val="00BD53EB"/>
    <w:rsid w:val="00BE646F"/>
    <w:rsid w:val="00BF5AF4"/>
    <w:rsid w:val="00C06068"/>
    <w:rsid w:val="00C21325"/>
    <w:rsid w:val="00C23ED8"/>
    <w:rsid w:val="00C369FB"/>
    <w:rsid w:val="00C40353"/>
    <w:rsid w:val="00C40FE1"/>
    <w:rsid w:val="00C4397B"/>
    <w:rsid w:val="00C51BF2"/>
    <w:rsid w:val="00C93134"/>
    <w:rsid w:val="00C94154"/>
    <w:rsid w:val="00C97532"/>
    <w:rsid w:val="00CA1985"/>
    <w:rsid w:val="00CB0D4E"/>
    <w:rsid w:val="00CB1EE3"/>
    <w:rsid w:val="00CB2A19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54996"/>
    <w:rsid w:val="00D613FF"/>
    <w:rsid w:val="00D653AB"/>
    <w:rsid w:val="00D65A33"/>
    <w:rsid w:val="00D80FAA"/>
    <w:rsid w:val="00D97D05"/>
    <w:rsid w:val="00DB2A2C"/>
    <w:rsid w:val="00DB3D57"/>
    <w:rsid w:val="00DB7083"/>
    <w:rsid w:val="00DC5C3C"/>
    <w:rsid w:val="00DE16B1"/>
    <w:rsid w:val="00DE1CF7"/>
    <w:rsid w:val="00E91766"/>
    <w:rsid w:val="00EA2C1E"/>
    <w:rsid w:val="00EC3B6B"/>
    <w:rsid w:val="00EC68CC"/>
    <w:rsid w:val="00ED0A59"/>
    <w:rsid w:val="00EE05F1"/>
    <w:rsid w:val="00F06726"/>
    <w:rsid w:val="00F13640"/>
    <w:rsid w:val="00F14853"/>
    <w:rsid w:val="00F14E9C"/>
    <w:rsid w:val="00F32BED"/>
    <w:rsid w:val="00F37313"/>
    <w:rsid w:val="00F72AC8"/>
    <w:rsid w:val="00FC53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27056-4A13-49C8-BC53-5D13F06B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zwisko@psm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mm.pl/raporty-specjal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chart" Target="charts/chart2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chart" Target="charts/chart1.xml"/><Relationship Id="rId9" Type="http://schemas.openxmlformats.org/officeDocument/2006/relationships/hyperlink" Target="http://www.psmm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olska%20pilka%206.2019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olska%20pilka%206.2019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olska%20pilka%206.2019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KM'!$A$21:$A$30</c:f>
              <c:strCache>
                <c:ptCount val="10"/>
                <c:pt idx="0">
                  <c:v>Jagiellonia Białystok</c:v>
                </c:pt>
                <c:pt idx="1">
                  <c:v>Korona Kielce</c:v>
                </c:pt>
                <c:pt idx="2">
                  <c:v>Wisła Kraków</c:v>
                </c:pt>
                <c:pt idx="3">
                  <c:v>Pogoń Szczecin</c:v>
                </c:pt>
                <c:pt idx="4">
                  <c:v>Śląsk Wrocław</c:v>
                </c:pt>
                <c:pt idx="5">
                  <c:v>Cracovia </c:v>
                </c:pt>
                <c:pt idx="6">
                  <c:v>Lech Poznań</c:v>
                </c:pt>
                <c:pt idx="7">
                  <c:v>Lechia Gdańsk</c:v>
                </c:pt>
                <c:pt idx="8">
                  <c:v>Piast Gliwice</c:v>
                </c:pt>
                <c:pt idx="9">
                  <c:v>Legia Warszawa</c:v>
                </c:pt>
              </c:strCache>
            </c:strRef>
          </c:cat>
          <c:val>
            <c:numRef>
              <c:f>'Wykresy - KM'!$B$21:$B$30</c:f>
              <c:numCache>
                <c:formatCode>General</c:formatCode>
                <c:ptCount val="10"/>
                <c:pt idx="0">
                  <c:v>1722</c:v>
                </c:pt>
                <c:pt idx="1">
                  <c:v>1820</c:v>
                </c:pt>
                <c:pt idx="2">
                  <c:v>2116</c:v>
                </c:pt>
                <c:pt idx="3">
                  <c:v>2184</c:v>
                </c:pt>
                <c:pt idx="4">
                  <c:v>2424</c:v>
                </c:pt>
                <c:pt idx="5">
                  <c:v>2501</c:v>
                </c:pt>
                <c:pt idx="6">
                  <c:v>2615</c:v>
                </c:pt>
                <c:pt idx="7">
                  <c:v>2769</c:v>
                </c:pt>
                <c:pt idx="8">
                  <c:v>2918</c:v>
                </c:pt>
                <c:pt idx="9">
                  <c:v>3956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1029224"/>
        <c:axId val="391029616"/>
      </c:barChart>
      <c:catAx>
        <c:axId val="391029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pl-PL"/>
          </a:p>
        </c:txPr>
        <c:crossAx val="391029616"/>
        <c:crosses val="autoZero"/>
        <c:auto val="1"/>
        <c:lblAlgn val="ctr"/>
        <c:lblOffset val="100"/>
        <c:noMultiLvlLbl val="0"/>
      </c:catAx>
      <c:valAx>
        <c:axId val="391029616"/>
        <c:scaling>
          <c:orientation val="minMax"/>
          <c:max val="3000"/>
        </c:scaling>
        <c:delete val="0"/>
        <c:axPos val="b"/>
        <c:numFmt formatCode="General" sourceLinked="1"/>
        <c:majorTickMark val="out"/>
        <c:minorTickMark val="none"/>
        <c:tickLblPos val="nextTo"/>
        <c:crossAx val="39102922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KM'!$A$141:$A$150</c:f>
              <c:strCache>
                <c:ptCount val="10"/>
                <c:pt idx="0">
                  <c:v>Bruk-Bet Termalica Nieciecza</c:v>
                </c:pt>
                <c:pt idx="1">
                  <c:v>Olimpia Grudziądz </c:v>
                </c:pt>
                <c:pt idx="2">
                  <c:v>GKS Tychy</c:v>
                </c:pt>
                <c:pt idx="3">
                  <c:v>Sandecja Nowy Sącz</c:v>
                </c:pt>
                <c:pt idx="4">
                  <c:v>Warta Poznań</c:v>
                </c:pt>
                <c:pt idx="5">
                  <c:v>Podbeskidzie Bielsko-Biała</c:v>
                </c:pt>
                <c:pt idx="6">
                  <c:v>Radomiak Radom</c:v>
                </c:pt>
                <c:pt idx="7">
                  <c:v>Stal Mielec</c:v>
                </c:pt>
                <c:pt idx="8">
                  <c:v>Miedź Legnica</c:v>
                </c:pt>
                <c:pt idx="9">
                  <c:v>Zagłębie Sosnowiec</c:v>
                </c:pt>
              </c:strCache>
            </c:strRef>
          </c:cat>
          <c:val>
            <c:numRef>
              <c:f>'Wykresy - KM'!$B$141:$B$150</c:f>
              <c:numCache>
                <c:formatCode>General</c:formatCode>
                <c:ptCount val="10"/>
                <c:pt idx="0">
                  <c:v>532</c:v>
                </c:pt>
                <c:pt idx="1">
                  <c:v>550</c:v>
                </c:pt>
                <c:pt idx="2">
                  <c:v>555</c:v>
                </c:pt>
                <c:pt idx="3">
                  <c:v>573</c:v>
                </c:pt>
                <c:pt idx="4">
                  <c:v>699</c:v>
                </c:pt>
                <c:pt idx="5">
                  <c:v>707</c:v>
                </c:pt>
                <c:pt idx="6">
                  <c:v>709</c:v>
                </c:pt>
                <c:pt idx="7">
                  <c:v>715</c:v>
                </c:pt>
                <c:pt idx="8">
                  <c:v>945</c:v>
                </c:pt>
                <c:pt idx="9">
                  <c:v>970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1032360"/>
        <c:axId val="391030008"/>
      </c:barChart>
      <c:catAx>
        <c:axId val="391032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pl-PL"/>
          </a:p>
        </c:txPr>
        <c:crossAx val="391030008"/>
        <c:crosses val="autoZero"/>
        <c:auto val="1"/>
        <c:lblAlgn val="ctr"/>
        <c:lblOffset val="100"/>
        <c:noMultiLvlLbl val="0"/>
      </c:catAx>
      <c:valAx>
        <c:axId val="391030008"/>
        <c:scaling>
          <c:orientation val="minMax"/>
          <c:max val="100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39103236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KM'!$A$34:$A$43</c:f>
              <c:strCache>
                <c:ptCount val="10"/>
                <c:pt idx="0">
                  <c:v>Dawid Kownacki</c:v>
                </c:pt>
                <c:pt idx="1">
                  <c:v>Sebastian Walukiewicz</c:v>
                </c:pt>
                <c:pt idx="2">
                  <c:v>Grzegorz Krychowiak</c:v>
                </c:pt>
                <c:pt idx="3">
                  <c:v>Bartłomiej Drągowski</c:v>
                </c:pt>
                <c:pt idx="4">
                  <c:v>Szymon Żurkowski</c:v>
                </c:pt>
                <c:pt idx="5">
                  <c:v>Piotr Zieliński</c:v>
                </c:pt>
                <c:pt idx="6">
                  <c:v>Wojciech Szczęsny </c:v>
                </c:pt>
                <c:pt idx="7">
                  <c:v>Arkadiusz Milik</c:v>
                </c:pt>
                <c:pt idx="8">
                  <c:v>Krzysztof Piątek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KM'!$B$34:$B$43</c:f>
              <c:numCache>
                <c:formatCode>General</c:formatCode>
                <c:ptCount val="10"/>
                <c:pt idx="0">
                  <c:v>107</c:v>
                </c:pt>
                <c:pt idx="1">
                  <c:v>113</c:v>
                </c:pt>
                <c:pt idx="2">
                  <c:v>135</c:v>
                </c:pt>
                <c:pt idx="3">
                  <c:v>141</c:v>
                </c:pt>
                <c:pt idx="4">
                  <c:v>167</c:v>
                </c:pt>
                <c:pt idx="5">
                  <c:v>206</c:v>
                </c:pt>
                <c:pt idx="6">
                  <c:v>305</c:v>
                </c:pt>
                <c:pt idx="7">
                  <c:v>331</c:v>
                </c:pt>
                <c:pt idx="8">
                  <c:v>1104</c:v>
                </c:pt>
                <c:pt idx="9">
                  <c:v>1439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2630368"/>
        <c:axId val="422274168"/>
      </c:barChart>
      <c:catAx>
        <c:axId val="392630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pl-PL"/>
          </a:p>
        </c:txPr>
        <c:crossAx val="422274168"/>
        <c:crosses val="autoZero"/>
        <c:auto val="1"/>
        <c:lblAlgn val="ctr"/>
        <c:lblOffset val="100"/>
        <c:noMultiLvlLbl val="0"/>
      </c:catAx>
      <c:valAx>
        <c:axId val="422274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2630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0.69633</cdr:x>
      <cdr:y>0.72161</cdr:y>
    </cdr:from>
    <cdr:to>
      <cdr:x>0.94459</cdr:x>
      <cdr:y>0.88473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92062" y="2213228"/>
          <a:ext cx="1351965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0.69147</cdr:x>
      <cdr:y>0.65002</cdr:y>
    </cdr:from>
    <cdr:to>
      <cdr:x>0.93973</cdr:x>
      <cdr:y>0.81314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65567" y="1993636"/>
          <a:ext cx="1351964" cy="50029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6</cp:revision>
  <dcterms:created xsi:type="dcterms:W3CDTF">2019-08-20T08:04:00Z</dcterms:created>
  <dcterms:modified xsi:type="dcterms:W3CDTF">2019-08-20T08:48:00Z</dcterms:modified>
</cp:coreProperties>
</file>