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04" w:rsidRPr="0006153D" w:rsidRDefault="00063B87" w:rsidP="00546F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Poznań,</w:t>
      </w:r>
      <w:r w:rsidR="0006153D">
        <w:rPr>
          <w:rFonts w:ascii="Verdana" w:eastAsia="Verdana" w:hAnsi="Verdana" w:cs="Verdana"/>
          <w:sz w:val="20"/>
          <w:szCs w:val="20"/>
        </w:rPr>
        <w:t xml:space="preserve"> 18 listopada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 2020 roku</w:t>
      </w:r>
    </w:p>
    <w:p w:rsidR="00015504" w:rsidRDefault="00063B87" w:rsidP="0064381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INFORMACJA PRASOWA</w:t>
      </w:r>
    </w:p>
    <w:p w:rsidR="0064381A" w:rsidRDefault="0064381A" w:rsidP="0064381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Piekło kobiet. Medialna siła protestów</w:t>
      </w:r>
    </w:p>
    <w:p w:rsidR="0034769E" w:rsidRDefault="006F0FA2" w:rsidP="000A59B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Protesty</w:t>
      </w:r>
      <w:r w:rsidR="0034769E">
        <w:rPr>
          <w:rFonts w:ascii="Verdana" w:eastAsia="Verdana" w:hAnsi="Verdana" w:cs="Verdana"/>
          <w:b/>
          <w:sz w:val="20"/>
          <w:szCs w:val="20"/>
        </w:rPr>
        <w:t xml:space="preserve"> wywołane decyzją Trybunału Konstytucyjnego w sprawie aborcji zawładnęły </w:t>
      </w:r>
      <w:r w:rsidR="004E569D">
        <w:rPr>
          <w:rFonts w:ascii="Verdana" w:eastAsia="Verdana" w:hAnsi="Verdana" w:cs="Verdana"/>
          <w:b/>
          <w:sz w:val="20"/>
          <w:szCs w:val="20"/>
        </w:rPr>
        <w:t xml:space="preserve">w ostatnich tygodniach </w:t>
      </w:r>
      <w:r w:rsidR="0034769E">
        <w:rPr>
          <w:rFonts w:ascii="Verdana" w:eastAsia="Verdana" w:hAnsi="Verdana" w:cs="Verdana"/>
          <w:b/>
          <w:sz w:val="20"/>
          <w:szCs w:val="20"/>
        </w:rPr>
        <w:t xml:space="preserve">przestrzenią medialną. </w:t>
      </w:r>
      <w:r w:rsidR="004E569D">
        <w:rPr>
          <w:rFonts w:ascii="Verdana" w:eastAsia="Verdana" w:hAnsi="Verdana" w:cs="Verdana"/>
          <w:b/>
          <w:sz w:val="20"/>
          <w:szCs w:val="20"/>
        </w:rPr>
        <w:t>O</w:t>
      </w:r>
      <w:r w:rsidR="0034769E">
        <w:rPr>
          <w:rFonts w:ascii="Verdana" w:eastAsia="Verdana" w:hAnsi="Verdana" w:cs="Verdana"/>
          <w:b/>
          <w:sz w:val="20"/>
          <w:szCs w:val="20"/>
        </w:rPr>
        <w:t xml:space="preserve">d 22 października do 12 listopada br. </w:t>
      </w:r>
      <w:r w:rsidR="008B4E2B">
        <w:rPr>
          <w:rFonts w:ascii="Verdana" w:eastAsia="Verdana" w:hAnsi="Verdana" w:cs="Verdana"/>
          <w:b/>
          <w:sz w:val="20"/>
          <w:szCs w:val="20"/>
        </w:rPr>
        <w:t>o</w:t>
      </w:r>
      <w:r w:rsidR="0034769E">
        <w:rPr>
          <w:rFonts w:ascii="Verdana" w:eastAsia="Verdana" w:hAnsi="Verdana" w:cs="Verdana"/>
          <w:b/>
          <w:sz w:val="20"/>
          <w:szCs w:val="20"/>
        </w:rPr>
        <w:t xml:space="preserve">dnotowano </w:t>
      </w:r>
      <w:r w:rsidR="004E569D">
        <w:rPr>
          <w:rFonts w:ascii="Verdana" w:eastAsia="Verdana" w:hAnsi="Verdana" w:cs="Verdana"/>
          <w:b/>
          <w:sz w:val="20"/>
          <w:szCs w:val="20"/>
        </w:rPr>
        <w:t xml:space="preserve">na ten temat </w:t>
      </w:r>
      <w:r w:rsidR="008B4E2B">
        <w:rPr>
          <w:rFonts w:ascii="Verdana" w:eastAsia="Verdana" w:hAnsi="Verdana" w:cs="Verdana"/>
          <w:b/>
          <w:sz w:val="20"/>
          <w:szCs w:val="20"/>
        </w:rPr>
        <w:t>blisko 900 tys. publikacji, a dotarcie przekazu wyniosło ponad 3,8 mld potencjalnych kontaktów odbiorców z informacjami – wynika z raportu PRESS-SERVICE Monitoring Mediów.</w:t>
      </w:r>
    </w:p>
    <w:p w:rsidR="00015504" w:rsidRPr="0006153D" w:rsidRDefault="00063B87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Dane pochodziły z </w:t>
      </w:r>
      <w:r w:rsidR="00305D09">
        <w:rPr>
          <w:rFonts w:ascii="Verdana" w:eastAsia="Verdana" w:hAnsi="Verdana" w:cs="Verdana"/>
          <w:color w:val="000000"/>
          <w:sz w:val="20"/>
          <w:szCs w:val="20"/>
        </w:rPr>
        <w:t xml:space="preserve">monitoringu 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ponad 1 100 tytułów prasowych, 5 mln polskojęzycznych portali internetowych, w tym najważniejszych serwisów społecznościowych oraz 100 stacji radiowych i telewizyjnych. </w:t>
      </w:r>
    </w:p>
    <w:p w:rsidR="00305D09" w:rsidRDefault="004E569D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Największe rozmiary przybrała d</w:t>
      </w:r>
      <w:r w:rsidR="00305D09">
        <w:rPr>
          <w:rFonts w:ascii="Verdana" w:eastAsia="Verdana" w:hAnsi="Verdana" w:cs="Verdana"/>
          <w:color w:val="000000"/>
          <w:sz w:val="20"/>
          <w:szCs w:val="20"/>
        </w:rPr>
        <w:t>yskusja w mediach społecznościowych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305D09">
        <w:rPr>
          <w:rFonts w:ascii="Verdana" w:eastAsia="Verdana" w:hAnsi="Verdana" w:cs="Verdana"/>
          <w:color w:val="000000"/>
          <w:sz w:val="20"/>
          <w:szCs w:val="20"/>
        </w:rPr>
        <w:t xml:space="preserve">W analizowanym okresie </w:t>
      </w:r>
      <w:r w:rsidR="00305D09" w:rsidRPr="00305D09">
        <w:rPr>
          <w:rFonts w:ascii="Verdana" w:eastAsia="Verdana" w:hAnsi="Verdana" w:cs="Verdana"/>
          <w:b/>
          <w:color w:val="000000"/>
          <w:sz w:val="20"/>
          <w:szCs w:val="20"/>
        </w:rPr>
        <w:t>użytkownicy Facebooka, Twittera, Instagrama, YouTube’a, Wykopu, bl</w:t>
      </w:r>
      <w:r w:rsidR="00435EC6">
        <w:rPr>
          <w:rFonts w:ascii="Verdana" w:eastAsia="Verdana" w:hAnsi="Verdana" w:cs="Verdana"/>
          <w:b/>
          <w:color w:val="000000"/>
          <w:sz w:val="20"/>
          <w:szCs w:val="20"/>
        </w:rPr>
        <w:t>ogów i forów opublikowali ponad 719</w:t>
      </w:r>
      <w:r w:rsidR="00305D09" w:rsidRPr="00305D09">
        <w:rPr>
          <w:rFonts w:ascii="Verdana" w:eastAsia="Verdana" w:hAnsi="Verdana" w:cs="Verdana"/>
          <w:b/>
          <w:color w:val="000000"/>
          <w:sz w:val="20"/>
          <w:szCs w:val="20"/>
        </w:rPr>
        <w:t xml:space="preserve"> tys. wpisów i komentarzy</w:t>
      </w:r>
      <w:r w:rsidR="00305D09">
        <w:rPr>
          <w:rFonts w:ascii="Verdana" w:eastAsia="Verdana" w:hAnsi="Verdana" w:cs="Verdana"/>
          <w:color w:val="000000"/>
          <w:sz w:val="20"/>
          <w:szCs w:val="20"/>
        </w:rPr>
        <w:t xml:space="preserve">, co stanowiło </w:t>
      </w:r>
      <w:r w:rsidR="00305D09" w:rsidRPr="00151A26">
        <w:rPr>
          <w:rFonts w:ascii="Verdana" w:eastAsia="Verdana" w:hAnsi="Verdana" w:cs="Verdana"/>
          <w:b/>
          <w:color w:val="000000"/>
          <w:sz w:val="20"/>
          <w:szCs w:val="20"/>
        </w:rPr>
        <w:t>80 proc. całego przekazu</w:t>
      </w:r>
      <w:r w:rsidR="00305D09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DE585E">
        <w:rPr>
          <w:rFonts w:ascii="Verdana" w:eastAsia="Verdana" w:hAnsi="Verdana" w:cs="Verdana"/>
          <w:color w:val="000000"/>
          <w:sz w:val="20"/>
          <w:szCs w:val="20"/>
        </w:rPr>
        <w:t xml:space="preserve">Tylko na Facebooku odnotowano ich 303 tysiące! </w:t>
      </w:r>
      <w:r w:rsidR="00305D09">
        <w:rPr>
          <w:rFonts w:ascii="Verdana" w:eastAsia="Verdana" w:hAnsi="Verdana" w:cs="Verdana"/>
          <w:color w:val="000000"/>
          <w:sz w:val="20"/>
          <w:szCs w:val="20"/>
        </w:rPr>
        <w:t xml:space="preserve">Dotarcie wzmianek </w:t>
      </w:r>
      <w:r w:rsidR="00171375">
        <w:rPr>
          <w:rFonts w:ascii="Verdana" w:eastAsia="Verdana" w:hAnsi="Verdana" w:cs="Verdana"/>
          <w:color w:val="000000"/>
          <w:sz w:val="20"/>
          <w:szCs w:val="20"/>
        </w:rPr>
        <w:t xml:space="preserve">w social media </w:t>
      </w:r>
      <w:r w:rsidR="00305D09">
        <w:rPr>
          <w:rFonts w:ascii="Verdana" w:eastAsia="Verdana" w:hAnsi="Verdana" w:cs="Verdana"/>
          <w:color w:val="000000"/>
          <w:sz w:val="20"/>
          <w:szCs w:val="20"/>
        </w:rPr>
        <w:t>mogło wynieść nawet 1,4 mld potencjalnych kontaktów.</w:t>
      </w:r>
      <w:r w:rsidR="007006E2">
        <w:rPr>
          <w:rFonts w:ascii="Verdana" w:eastAsia="Verdana" w:hAnsi="Verdana" w:cs="Verdana"/>
          <w:color w:val="000000"/>
          <w:sz w:val="20"/>
          <w:szCs w:val="20"/>
        </w:rPr>
        <w:t xml:space="preserve"> Skala opinii pokazuje, jak bardzo temat ten poruszył Polaków. </w:t>
      </w:r>
    </w:p>
    <w:p w:rsidR="0056223C" w:rsidRDefault="00171375" w:rsidP="008D44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</w:t>
      </w:r>
      <w:r w:rsidR="00DE585E">
        <w:rPr>
          <w:rFonts w:ascii="Verdana" w:eastAsia="Verdana" w:hAnsi="Verdana" w:cs="Verdana"/>
          <w:color w:val="000000"/>
          <w:sz w:val="20"/>
          <w:szCs w:val="20"/>
        </w:rPr>
        <w:t>7 proc. doniesień pochodziło z I</w:t>
      </w:r>
      <w:r>
        <w:rPr>
          <w:rFonts w:ascii="Verdana" w:eastAsia="Verdana" w:hAnsi="Verdana" w:cs="Verdana"/>
          <w:color w:val="000000"/>
          <w:sz w:val="20"/>
          <w:szCs w:val="20"/>
        </w:rPr>
        <w:t>nternetu – w sumie było to b</w:t>
      </w:r>
      <w:r w:rsidR="007006E2">
        <w:rPr>
          <w:rFonts w:ascii="Verdana" w:eastAsia="Verdana" w:hAnsi="Verdana" w:cs="Verdana"/>
          <w:color w:val="000000"/>
          <w:sz w:val="20"/>
          <w:szCs w:val="20"/>
        </w:rPr>
        <w:t>lisko 154 tys. info</w:t>
      </w:r>
      <w:r w:rsidR="00600E2C">
        <w:rPr>
          <w:rFonts w:ascii="Verdana" w:eastAsia="Verdana" w:hAnsi="Verdana" w:cs="Verdana"/>
          <w:color w:val="000000"/>
          <w:sz w:val="20"/>
          <w:szCs w:val="20"/>
        </w:rPr>
        <w:t>rmacji o dotarciu ponad 686 mln</w:t>
      </w:r>
      <w:r w:rsidR="007006E2">
        <w:rPr>
          <w:rFonts w:ascii="Verdana" w:eastAsia="Verdana" w:hAnsi="Verdana" w:cs="Verdana"/>
          <w:color w:val="000000"/>
          <w:sz w:val="20"/>
          <w:szCs w:val="20"/>
        </w:rPr>
        <w:t xml:space="preserve"> kontaktów. </w:t>
      </w:r>
      <w:r w:rsidR="00600E2C">
        <w:rPr>
          <w:rFonts w:ascii="Verdana" w:eastAsia="Verdana" w:hAnsi="Verdana" w:cs="Verdana"/>
          <w:color w:val="000000"/>
          <w:sz w:val="20"/>
          <w:szCs w:val="20"/>
        </w:rPr>
        <w:t xml:space="preserve">Wyższy wynik osiągnęły materiały stacji radiowych – 919 mln dla sumy </w:t>
      </w:r>
      <w:r w:rsidR="007006E2">
        <w:rPr>
          <w:rFonts w:ascii="Verdana" w:eastAsia="Verdana" w:hAnsi="Verdana" w:cs="Verdana"/>
          <w:color w:val="000000"/>
          <w:sz w:val="20"/>
          <w:szCs w:val="20"/>
        </w:rPr>
        <w:t>ponad 13 ty</w:t>
      </w:r>
      <w:r w:rsidR="00600E2C">
        <w:rPr>
          <w:rFonts w:ascii="Verdana" w:eastAsia="Verdana" w:hAnsi="Verdana" w:cs="Verdana"/>
          <w:color w:val="000000"/>
          <w:sz w:val="20"/>
          <w:szCs w:val="20"/>
        </w:rPr>
        <w:t xml:space="preserve">s. materiałów na temat zgromadzeń, marszów, blokad i strajków. </w:t>
      </w:r>
      <w:r w:rsidR="00151A26">
        <w:rPr>
          <w:rFonts w:ascii="Verdana" w:eastAsia="Verdana" w:hAnsi="Verdana" w:cs="Verdana"/>
          <w:color w:val="000000"/>
          <w:sz w:val="20"/>
          <w:szCs w:val="20"/>
        </w:rPr>
        <w:t>W telewizji wyemitowano 3,6 tys. informacji o dotarciu 723 mln. Najmniej publikacji ukazało się w prasie – 5,</w:t>
      </w:r>
      <w:r w:rsidR="005864AC">
        <w:rPr>
          <w:rFonts w:ascii="Verdana" w:eastAsia="Verdana" w:hAnsi="Verdana" w:cs="Verdana"/>
          <w:color w:val="000000"/>
          <w:sz w:val="20"/>
          <w:szCs w:val="20"/>
        </w:rPr>
        <w:t>3 tys., które mogły</w:t>
      </w:r>
      <w:r w:rsidR="00151A26">
        <w:rPr>
          <w:rFonts w:ascii="Verdana" w:eastAsia="Verdana" w:hAnsi="Verdana" w:cs="Verdana"/>
          <w:color w:val="000000"/>
          <w:sz w:val="20"/>
          <w:szCs w:val="20"/>
        </w:rPr>
        <w:t xml:space="preserve"> wygenerować 96 mln potencjalnych kontaktów z odbiorcami.</w:t>
      </w:r>
    </w:p>
    <w:p w:rsidR="004E569D" w:rsidRDefault="004E569D" w:rsidP="008D44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15504" w:rsidRPr="0006153D" w:rsidRDefault="006F7F3B" w:rsidP="006F7F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199199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zkład w czas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94" w:rsidRDefault="00063B87" w:rsidP="00480B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b/>
          <w:color w:val="000000"/>
          <w:sz w:val="20"/>
          <w:szCs w:val="20"/>
        </w:rPr>
        <w:t xml:space="preserve">Wykres 1. Liczba publikacji na temat </w:t>
      </w:r>
      <w:r w:rsidR="00546A94">
        <w:rPr>
          <w:rFonts w:ascii="Verdana" w:eastAsia="Verdana" w:hAnsi="Verdana" w:cs="Verdana"/>
          <w:b/>
          <w:color w:val="000000"/>
          <w:sz w:val="20"/>
          <w:szCs w:val="20"/>
        </w:rPr>
        <w:t xml:space="preserve">protestów </w:t>
      </w:r>
      <w:r w:rsidRPr="0006153D">
        <w:rPr>
          <w:rFonts w:ascii="Verdana" w:eastAsia="Verdana" w:hAnsi="Verdana" w:cs="Verdana"/>
          <w:b/>
          <w:color w:val="000000"/>
          <w:sz w:val="20"/>
          <w:szCs w:val="20"/>
        </w:rPr>
        <w:t>oraz ich dotarcie</w:t>
      </w:r>
    </w:p>
    <w:p w:rsidR="004E569D" w:rsidRDefault="004E569D" w:rsidP="005864A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864AC" w:rsidRDefault="00546A94" w:rsidP="005864A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46A94">
        <w:rPr>
          <w:rFonts w:ascii="Verdana" w:eastAsia="Verdana" w:hAnsi="Verdana" w:cs="Verdana"/>
          <w:color w:val="000000"/>
          <w:sz w:val="20"/>
          <w:szCs w:val="20"/>
        </w:rPr>
        <w:t xml:space="preserve">Większość, a dokładnie </w:t>
      </w:r>
      <w:r w:rsidRPr="006F7F3B">
        <w:rPr>
          <w:rFonts w:ascii="Verdana" w:eastAsia="Verdana" w:hAnsi="Verdana" w:cs="Verdana"/>
          <w:b/>
          <w:color w:val="000000"/>
          <w:sz w:val="20"/>
          <w:szCs w:val="20"/>
        </w:rPr>
        <w:t>46 proc. doniesień miała wydźwięk neutralny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Jednocześnie aż </w:t>
      </w:r>
      <w:r w:rsidRPr="006F7F3B">
        <w:rPr>
          <w:rFonts w:ascii="Verdana" w:eastAsia="Verdana" w:hAnsi="Verdana" w:cs="Verdana"/>
          <w:b/>
          <w:color w:val="000000"/>
          <w:sz w:val="20"/>
          <w:szCs w:val="20"/>
        </w:rPr>
        <w:t>41 proc. wykazywało nacechowanie pozytywne</w:t>
      </w:r>
      <w:r w:rsidR="004E569D">
        <w:rPr>
          <w:rFonts w:ascii="Verdana" w:eastAsia="Verdana" w:hAnsi="Verdana" w:cs="Verdana"/>
          <w:b/>
          <w:color w:val="000000"/>
          <w:sz w:val="20"/>
          <w:szCs w:val="20"/>
        </w:rPr>
        <w:t xml:space="preserve"> względem protestów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W ten sposób </w:t>
      </w:r>
      <w:r w:rsidR="00DA32CF">
        <w:rPr>
          <w:rFonts w:ascii="Verdana" w:eastAsia="Verdana" w:hAnsi="Verdana" w:cs="Verdana"/>
          <w:color w:val="000000"/>
          <w:sz w:val="20"/>
          <w:szCs w:val="20"/>
        </w:rPr>
        <w:t xml:space="preserve">informowały 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>RMF FM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Radio ZET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TVN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TVN24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„Angora”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„Gazeta Wyborcza”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Wirtualnemedia.pl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>Businessinsider.com.pl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Money.pl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Finanse.wp.pl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Rp.pl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Niezalezna.pl</w:t>
      </w:r>
      <w:r w:rsidR="00DA32CF" w:rsidRPr="00956590">
        <w:rPr>
          <w:rFonts w:ascii="Verdana" w:eastAsia="Verdana" w:hAnsi="Verdana" w:cs="Verdana"/>
          <w:color w:val="000000"/>
          <w:sz w:val="20"/>
          <w:szCs w:val="20"/>
        </w:rPr>
        <w:t xml:space="preserve"> i</w:t>
      </w:r>
      <w:r w:rsidR="00DA32CF"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Next.gazeta.pl</w:t>
      </w:r>
      <w:r w:rsidR="00DA32CF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5864AC">
        <w:rPr>
          <w:rFonts w:ascii="Verdana" w:eastAsia="Verdana" w:hAnsi="Verdana" w:cs="Verdana"/>
          <w:color w:val="000000"/>
          <w:sz w:val="20"/>
          <w:szCs w:val="20"/>
        </w:rPr>
        <w:t>Wyraźnym współistniejącym głosem w tych relacjach była negacja działań rządzących oraz zdecydowane odrzucenie decyzji Trybunału Konstytucyjnego jako zamachu na wolność kobiet w Polsce.</w:t>
      </w:r>
    </w:p>
    <w:p w:rsidR="00546A94" w:rsidRDefault="00DA32CF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Pozostałe </w:t>
      </w:r>
      <w:r w:rsidRPr="006F7F3B">
        <w:rPr>
          <w:rFonts w:ascii="Verdana" w:eastAsia="Verdana" w:hAnsi="Verdana" w:cs="Verdana"/>
          <w:b/>
          <w:color w:val="000000"/>
          <w:sz w:val="20"/>
          <w:szCs w:val="20"/>
        </w:rPr>
        <w:t xml:space="preserve">13 proc. </w:t>
      </w:r>
      <w:r w:rsidR="005864AC">
        <w:rPr>
          <w:rFonts w:ascii="Verdana" w:eastAsia="Verdana" w:hAnsi="Verdana" w:cs="Verdana"/>
          <w:b/>
          <w:color w:val="000000"/>
          <w:sz w:val="20"/>
          <w:szCs w:val="20"/>
        </w:rPr>
        <w:t xml:space="preserve">przekazu </w:t>
      </w:r>
      <w:r w:rsidRPr="006F7F3B">
        <w:rPr>
          <w:rFonts w:ascii="Verdana" w:eastAsia="Verdana" w:hAnsi="Verdana" w:cs="Verdana"/>
          <w:b/>
          <w:color w:val="000000"/>
          <w:sz w:val="20"/>
          <w:szCs w:val="20"/>
        </w:rPr>
        <w:t>przedstawia</w:t>
      </w:r>
      <w:r w:rsidR="00D82A03" w:rsidRPr="006F7F3B">
        <w:rPr>
          <w:rFonts w:ascii="Verdana" w:eastAsia="Verdana" w:hAnsi="Verdana" w:cs="Verdana"/>
          <w:b/>
          <w:color w:val="000000"/>
          <w:sz w:val="20"/>
          <w:szCs w:val="20"/>
        </w:rPr>
        <w:t>ło protesty w niekorzystnym świe</w:t>
      </w:r>
      <w:r w:rsidRPr="006F7F3B">
        <w:rPr>
          <w:rFonts w:ascii="Verdana" w:eastAsia="Verdana" w:hAnsi="Verdana" w:cs="Verdana"/>
          <w:b/>
          <w:color w:val="000000"/>
          <w:sz w:val="20"/>
          <w:szCs w:val="20"/>
        </w:rPr>
        <w:t>tle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Tego typu informacje </w:t>
      </w:r>
      <w:r w:rsidRPr="00DA32CF">
        <w:rPr>
          <w:rFonts w:ascii="Verdana" w:eastAsia="Verdana" w:hAnsi="Verdana" w:cs="Verdana"/>
          <w:color w:val="000000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yły obecne w</w:t>
      </w:r>
      <w:r w:rsidRPr="00DA32C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>TVP1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TVP2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TVP Info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Polskie Radio Program 3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>Tvp.info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Polskieradio24.pl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Polskieradio.pl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Radiomaryja.pl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Wpolityce.pl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>Dorzeczy.pl</w:t>
      </w:r>
      <w:r w:rsidRPr="00956590">
        <w:rPr>
          <w:rFonts w:ascii="Verdana" w:eastAsia="Verdana" w:hAnsi="Verdana" w:cs="Verdana"/>
          <w:color w:val="000000"/>
          <w:sz w:val="20"/>
          <w:szCs w:val="20"/>
        </w:rPr>
        <w:t xml:space="preserve"> i</w:t>
      </w:r>
      <w:r w:rsidRPr="00956590">
        <w:rPr>
          <w:rFonts w:ascii="Verdana" w:eastAsia="Verdana" w:hAnsi="Verdana" w:cs="Verdana"/>
          <w:b/>
          <w:color w:val="000000"/>
          <w:sz w:val="20"/>
          <w:szCs w:val="20"/>
        </w:rPr>
        <w:t xml:space="preserve"> Salon24.pl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D82A03">
        <w:rPr>
          <w:rFonts w:ascii="Verdana" w:eastAsia="Verdana" w:hAnsi="Verdana" w:cs="Verdana"/>
          <w:color w:val="000000"/>
          <w:sz w:val="20"/>
          <w:szCs w:val="20"/>
        </w:rPr>
        <w:t xml:space="preserve"> Dziennikarze podkreślali </w:t>
      </w:r>
      <w:r w:rsidR="005864AC">
        <w:rPr>
          <w:rFonts w:ascii="Verdana" w:eastAsia="Verdana" w:hAnsi="Verdana" w:cs="Verdana"/>
          <w:color w:val="000000"/>
          <w:sz w:val="20"/>
          <w:szCs w:val="20"/>
        </w:rPr>
        <w:t xml:space="preserve">m.in. </w:t>
      </w:r>
      <w:r w:rsidR="00D82A03">
        <w:rPr>
          <w:rFonts w:ascii="Verdana" w:eastAsia="Verdana" w:hAnsi="Verdana" w:cs="Verdana"/>
          <w:color w:val="000000"/>
          <w:sz w:val="20"/>
          <w:szCs w:val="20"/>
        </w:rPr>
        <w:t>wulgaryzmy występujące w hasłach używanych przez protestujących</w:t>
      </w:r>
      <w:r w:rsidR="004E569D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546A94" w:rsidRDefault="00D82A03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Media prawicowe </w:t>
      </w:r>
      <w:r w:rsidRPr="00D82A03">
        <w:rPr>
          <w:rFonts w:ascii="Verdana" w:eastAsia="Verdana" w:hAnsi="Verdana" w:cs="Verdana"/>
          <w:color w:val="000000"/>
          <w:sz w:val="20"/>
          <w:szCs w:val="20"/>
        </w:rPr>
        <w:t>skupiały się głównie na negatywnych stronach dużego zagęszczenia ludzi na ulicach wielu miast Pol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ski w okresie pandemii COVID-19 – komentuje Bartłomiej Pomałecki, analityk mediów PRESS-SERVICE Monitoring Mediów. </w:t>
      </w:r>
      <w:r w:rsidRPr="00D82A03">
        <w:rPr>
          <w:rFonts w:ascii="Verdana" w:eastAsia="Verdana" w:hAnsi="Verdana" w:cs="Verdana"/>
          <w:color w:val="000000"/>
          <w:sz w:val="20"/>
          <w:szCs w:val="20"/>
        </w:rPr>
        <w:t>Wizerunek aktywistek z Ogólnopolskiego Strajku Kobiet kształtowany był w taki sposób, że zagrażają one dobru społecznemu, ponieważ, namawiając do kolejnych protestów, mogą zwiększyć skalę zachorowań na koronawirusa</w:t>
      </w:r>
      <w:r>
        <w:rPr>
          <w:rFonts w:ascii="Verdana" w:eastAsia="Verdana" w:hAnsi="Verdana" w:cs="Verdana"/>
          <w:color w:val="000000"/>
          <w:sz w:val="20"/>
          <w:szCs w:val="20"/>
        </w:rPr>
        <w:t>. St</w:t>
      </w:r>
      <w:r w:rsidRPr="00D82A03">
        <w:rPr>
          <w:rFonts w:ascii="Verdana" w:eastAsia="Verdana" w:hAnsi="Verdana" w:cs="Verdana"/>
          <w:color w:val="000000"/>
          <w:sz w:val="20"/>
          <w:szCs w:val="20"/>
        </w:rPr>
        <w:t>awiano także śmiałe tezy, że są one odpowiedzialne za „ataki na kościoły, księży i wiernych”. Krytyka dotknęła ponadto firmy, które postanowiły otwarcie wesprzeć protestujących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64381A" w:rsidRDefault="0064381A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B1220" w:rsidRPr="00546A94" w:rsidRDefault="006F7F3B" w:rsidP="000B122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760720" cy="26142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sł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94" w:rsidRDefault="00546A94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Wykres 2. Liczba publikacji na temat haseł protestów</w:t>
      </w:r>
    </w:p>
    <w:p w:rsidR="00920AD4" w:rsidRDefault="005755E1" w:rsidP="00B207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 doniesieniach</w:t>
      </w:r>
      <w:r w:rsidR="002E3847">
        <w:rPr>
          <w:rFonts w:ascii="Verdana" w:eastAsia="Verdana" w:hAnsi="Verdana" w:cs="Verdana"/>
          <w:color w:val="000000"/>
          <w:sz w:val="20"/>
          <w:szCs w:val="20"/>
        </w:rPr>
        <w:t xml:space="preserve"> mediów pr</w:t>
      </w:r>
      <w:r w:rsidR="00B20740">
        <w:rPr>
          <w:rFonts w:ascii="Verdana" w:eastAsia="Verdana" w:hAnsi="Verdana" w:cs="Verdana"/>
          <w:color w:val="000000"/>
          <w:sz w:val="20"/>
          <w:szCs w:val="20"/>
        </w:rPr>
        <w:t xml:space="preserve">orządowych nie brakowało prób </w:t>
      </w:r>
      <w:r w:rsidR="002E3847">
        <w:rPr>
          <w:rFonts w:ascii="Verdana" w:eastAsia="Verdana" w:hAnsi="Verdana" w:cs="Verdana"/>
          <w:color w:val="000000"/>
          <w:sz w:val="20"/>
          <w:szCs w:val="20"/>
        </w:rPr>
        <w:t>ośmi</w:t>
      </w:r>
      <w:r w:rsidR="00B20740">
        <w:rPr>
          <w:rFonts w:ascii="Verdana" w:eastAsia="Verdana" w:hAnsi="Verdana" w:cs="Verdana"/>
          <w:color w:val="000000"/>
          <w:sz w:val="20"/>
          <w:szCs w:val="20"/>
        </w:rPr>
        <w:t>eszenia</w:t>
      </w:r>
      <w:r w:rsidR="00542B1D">
        <w:rPr>
          <w:rFonts w:ascii="Verdana" w:eastAsia="Verdana" w:hAnsi="Verdana" w:cs="Verdana"/>
          <w:color w:val="000000"/>
          <w:sz w:val="20"/>
          <w:szCs w:val="20"/>
        </w:rPr>
        <w:t xml:space="preserve"> strajków</w:t>
      </w:r>
      <w:r w:rsidR="00B20740">
        <w:rPr>
          <w:rFonts w:ascii="Verdana" w:eastAsia="Verdana" w:hAnsi="Verdana" w:cs="Verdana"/>
          <w:color w:val="000000"/>
          <w:sz w:val="20"/>
          <w:szCs w:val="20"/>
        </w:rPr>
        <w:t xml:space="preserve"> oraz ich</w:t>
      </w:r>
      <w:r w:rsidR="002E384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542B1D">
        <w:rPr>
          <w:rFonts w:ascii="Verdana" w:eastAsia="Verdana" w:hAnsi="Verdana" w:cs="Verdana"/>
          <w:color w:val="000000"/>
          <w:sz w:val="20"/>
          <w:szCs w:val="20"/>
        </w:rPr>
        <w:t>dewaluowania</w:t>
      </w:r>
      <w:r w:rsidR="00B20740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542B1D">
        <w:rPr>
          <w:rFonts w:ascii="Verdana" w:eastAsia="Verdana" w:hAnsi="Verdana" w:cs="Verdana"/>
          <w:color w:val="000000"/>
          <w:sz w:val="20"/>
          <w:szCs w:val="20"/>
        </w:rPr>
        <w:t>Przeciwni</w:t>
      </w:r>
      <w:r>
        <w:rPr>
          <w:rFonts w:ascii="Verdana" w:eastAsia="Verdana" w:hAnsi="Verdana" w:cs="Verdana"/>
          <w:color w:val="000000"/>
          <w:sz w:val="20"/>
          <w:szCs w:val="20"/>
        </w:rPr>
        <w:t>cy protestów często manipulowali</w:t>
      </w:r>
      <w:r w:rsidR="00542B1D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przekazem </w:t>
      </w:r>
      <w:r w:rsidR="00542B1D">
        <w:rPr>
          <w:rFonts w:ascii="Verdana" w:eastAsia="Verdana" w:hAnsi="Verdana" w:cs="Verdana"/>
          <w:color w:val="000000"/>
          <w:sz w:val="20"/>
          <w:szCs w:val="20"/>
        </w:rPr>
        <w:t>w sieci. Przykładem takiej dezinformacji</w:t>
      </w:r>
      <w:r w:rsidR="002E384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920AD4">
        <w:rPr>
          <w:rFonts w:ascii="Verdana" w:eastAsia="Verdana" w:hAnsi="Verdana" w:cs="Verdana"/>
          <w:color w:val="000000"/>
          <w:sz w:val="20"/>
          <w:szCs w:val="20"/>
        </w:rPr>
        <w:t>był fotomontaż zdjęcia, która pochodziło ze strajku kobiet w 2017 roku. Prawdziwy napis na banerze brzmi</w:t>
      </w:r>
      <w:r>
        <w:rPr>
          <w:rFonts w:ascii="Verdana" w:eastAsia="Verdana" w:hAnsi="Verdana" w:cs="Verdana"/>
          <w:color w:val="000000"/>
          <w:sz w:val="20"/>
          <w:szCs w:val="20"/>
        </w:rPr>
        <w:t>ał</w:t>
      </w:r>
      <w:r w:rsidR="00920AD4">
        <w:rPr>
          <w:rFonts w:ascii="Verdana" w:eastAsia="Verdana" w:hAnsi="Verdana" w:cs="Verdana"/>
          <w:color w:val="000000"/>
          <w:sz w:val="20"/>
          <w:szCs w:val="20"/>
        </w:rPr>
        <w:t xml:space="preserve"> „Wściekłe Polki”.</w:t>
      </w:r>
    </w:p>
    <w:p w:rsidR="005755E1" w:rsidRDefault="005755E1" w:rsidP="00B207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hAnsi="Arial" w:cs="Arial"/>
          <w:color w:val="0F3566"/>
          <w:sz w:val="23"/>
          <w:szCs w:val="23"/>
        </w:rPr>
        <w:br/>
      </w:r>
      <w:r>
        <w:rPr>
          <w:rFonts w:ascii="Verdana" w:eastAsia="Verdana" w:hAnsi="Verdana" w:cs="Verdana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>
            <wp:extent cx="3648584" cy="3991532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847" w:rsidRDefault="005755E1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Fot. za: Demagog.org.pl </w:t>
      </w:r>
    </w:p>
    <w:p w:rsidR="002E3847" w:rsidRPr="0006153D" w:rsidRDefault="000C6DDA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Dodatkowe wnioski płyną z analizy przekazu głównych telewizyjnych kanałów informacyjnych przeprowadzonej przez PRESS-SERVICE Monitoring Mediów dla „Presserwisu” od 22-26 października br. Wynika z </w:t>
      </w:r>
      <w:r w:rsidR="00F04BC9">
        <w:rPr>
          <w:rFonts w:ascii="Verdana" w:eastAsia="Verdana" w:hAnsi="Verdana" w:cs="Verdana"/>
          <w:color w:val="000000"/>
          <w:sz w:val="20"/>
          <w:szCs w:val="20"/>
        </w:rPr>
        <w:t>niej, że biorąc pod uwagę 3 stacje ogółem,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to mężczyźni </w:t>
      </w:r>
      <w:r w:rsidR="00F04BC9">
        <w:rPr>
          <w:rFonts w:ascii="Verdana" w:eastAsia="Verdana" w:hAnsi="Verdana" w:cs="Verdana"/>
          <w:color w:val="000000"/>
          <w:sz w:val="20"/>
          <w:szCs w:val="20"/>
        </w:rPr>
        <w:t xml:space="preserve">w większości </w:t>
      </w:r>
      <w:r>
        <w:rPr>
          <w:rFonts w:ascii="Verdana" w:eastAsia="Verdana" w:hAnsi="Verdana" w:cs="Verdana"/>
          <w:color w:val="000000"/>
          <w:sz w:val="20"/>
          <w:szCs w:val="20"/>
        </w:rPr>
        <w:t>zapraszani są do komentowania wydarzeń po orzeczeniu Trybunału Konstytucyjnego. W Polsat News kobiety stanowiły 17,44 proc. koment</w:t>
      </w:r>
      <w:r w:rsidR="00F04BC9">
        <w:rPr>
          <w:rFonts w:ascii="Verdana" w:eastAsia="Verdana" w:hAnsi="Verdana" w:cs="Verdana"/>
          <w:color w:val="000000"/>
          <w:sz w:val="20"/>
          <w:szCs w:val="20"/>
        </w:rPr>
        <w:t xml:space="preserve">ujących, w TVP Info - 25,98 proc. Jedynie </w:t>
      </w:r>
      <w:r>
        <w:rPr>
          <w:rFonts w:ascii="Verdana" w:eastAsia="Verdana" w:hAnsi="Verdana" w:cs="Verdana"/>
          <w:color w:val="000000"/>
          <w:sz w:val="20"/>
          <w:szCs w:val="20"/>
        </w:rPr>
        <w:t>na anteni</w:t>
      </w:r>
      <w:r w:rsidR="00F04BC9">
        <w:rPr>
          <w:rFonts w:ascii="Verdana" w:eastAsia="Verdana" w:hAnsi="Verdana" w:cs="Verdana"/>
          <w:color w:val="000000"/>
          <w:sz w:val="20"/>
          <w:szCs w:val="20"/>
        </w:rPr>
        <w:t>e TVN24 udział kobiet wynosił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66,22 proc.</w:t>
      </w:r>
    </w:p>
    <w:p w:rsidR="00015504" w:rsidRDefault="007C1CF7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 w:rsidR="000B1220">
        <w:rPr>
          <w:rFonts w:ascii="Verdana" w:eastAsia="Verdana" w:hAnsi="Verdana" w:cs="Verdana"/>
          <w:color w:val="000000"/>
          <w:sz w:val="20"/>
          <w:szCs w:val="20"/>
        </w:rPr>
        <w:t>decydowanym faworytem wśród haseł przywoływanych w publikacjach było „</w:t>
      </w:r>
      <w:r w:rsidR="000B1220" w:rsidRPr="007170D3">
        <w:rPr>
          <w:rFonts w:ascii="Verdana" w:eastAsia="Verdana" w:hAnsi="Verdana" w:cs="Verdana"/>
          <w:b/>
          <w:color w:val="000000"/>
          <w:sz w:val="20"/>
          <w:szCs w:val="20"/>
        </w:rPr>
        <w:t>Piekło kobiet</w:t>
      </w:r>
      <w:r w:rsidR="000B1220">
        <w:rPr>
          <w:rFonts w:ascii="Verdana" w:eastAsia="Verdana" w:hAnsi="Verdana" w:cs="Verdana"/>
          <w:color w:val="000000"/>
          <w:sz w:val="20"/>
          <w:szCs w:val="20"/>
        </w:rPr>
        <w:t xml:space="preserve">”, którego użyto </w:t>
      </w:r>
      <w:r w:rsidR="000B1220" w:rsidRPr="007170D3">
        <w:rPr>
          <w:rFonts w:ascii="Verdana" w:eastAsia="Verdana" w:hAnsi="Verdana" w:cs="Verdana"/>
          <w:b/>
          <w:color w:val="000000"/>
          <w:sz w:val="20"/>
          <w:szCs w:val="20"/>
        </w:rPr>
        <w:t>w 96 tys. informacji</w:t>
      </w:r>
      <w:r w:rsidR="000B1220">
        <w:rPr>
          <w:rFonts w:ascii="Verdana" w:eastAsia="Verdana" w:hAnsi="Verdana" w:cs="Verdana"/>
          <w:color w:val="000000"/>
          <w:sz w:val="20"/>
          <w:szCs w:val="20"/>
        </w:rPr>
        <w:t>. „</w:t>
      </w:r>
      <w:r w:rsidR="006F7F3B">
        <w:rPr>
          <w:rFonts w:ascii="Verdana" w:eastAsia="Verdana" w:hAnsi="Verdana" w:cs="Verdana"/>
          <w:color w:val="000000"/>
          <w:sz w:val="20"/>
          <w:szCs w:val="20"/>
        </w:rPr>
        <w:t xml:space="preserve">To jest wojna” wystąpiło w 65 tys. doniesień, „Wyrok na kobiety” – w 47 tys. </w:t>
      </w:r>
      <w:r w:rsidR="0064381A">
        <w:rPr>
          <w:rFonts w:ascii="Verdana" w:eastAsia="Verdana" w:hAnsi="Verdana" w:cs="Verdana"/>
          <w:color w:val="000000"/>
          <w:sz w:val="20"/>
          <w:szCs w:val="20"/>
        </w:rPr>
        <w:t>Dosadne</w:t>
      </w:r>
      <w:r w:rsidR="006F7F3B">
        <w:rPr>
          <w:rFonts w:ascii="Verdana" w:eastAsia="Verdana" w:hAnsi="Verdana" w:cs="Verdana"/>
          <w:color w:val="000000"/>
          <w:sz w:val="20"/>
          <w:szCs w:val="20"/>
        </w:rPr>
        <w:t xml:space="preserve"> „Wypierdalać” oraz „Jebać PiS” odpowiednio </w:t>
      </w:r>
      <w:r w:rsidR="00435EC6">
        <w:rPr>
          <w:rFonts w:ascii="Verdana" w:eastAsia="Verdana" w:hAnsi="Verdana" w:cs="Verdana"/>
          <w:color w:val="000000"/>
          <w:sz w:val="20"/>
          <w:szCs w:val="20"/>
        </w:rPr>
        <w:t xml:space="preserve">w </w:t>
      </w:r>
      <w:r w:rsidR="006F7F3B">
        <w:rPr>
          <w:rFonts w:ascii="Verdana" w:eastAsia="Verdana" w:hAnsi="Verdana" w:cs="Verdana"/>
          <w:color w:val="000000"/>
          <w:sz w:val="20"/>
          <w:szCs w:val="20"/>
        </w:rPr>
        <w:t xml:space="preserve">30 tys. oraz </w:t>
      </w:r>
      <w:r w:rsidR="00435EC6">
        <w:rPr>
          <w:rFonts w:ascii="Verdana" w:eastAsia="Verdana" w:hAnsi="Verdana" w:cs="Verdana"/>
          <w:color w:val="000000"/>
          <w:sz w:val="20"/>
          <w:szCs w:val="20"/>
        </w:rPr>
        <w:t xml:space="preserve">w </w:t>
      </w:r>
      <w:r w:rsidR="006F7F3B">
        <w:rPr>
          <w:rFonts w:ascii="Verdana" w:eastAsia="Verdana" w:hAnsi="Verdana" w:cs="Verdana"/>
          <w:color w:val="000000"/>
          <w:sz w:val="20"/>
          <w:szCs w:val="20"/>
        </w:rPr>
        <w:t>8 tys. materiałów.</w:t>
      </w:r>
    </w:p>
    <w:p w:rsidR="00377D05" w:rsidRDefault="00956590" w:rsidP="009D0A6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77D05">
        <w:rPr>
          <w:rFonts w:ascii="Verdana" w:eastAsia="Verdana" w:hAnsi="Verdana" w:cs="Verdana"/>
          <w:b/>
          <w:color w:val="000000"/>
          <w:sz w:val="20"/>
          <w:szCs w:val="20"/>
        </w:rPr>
        <w:t>Strona „Ogólnopolski Strajk Kobiet” na Facebooku okazała się najaktywniejsza w social media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(2311 wpisów). Na kolejnych miejscach znalazły się profile</w:t>
      </w:r>
      <w:r w:rsidR="00C3737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C37372">
        <w:rPr>
          <w:rFonts w:ascii="Verdana" w:eastAsia="Verdana" w:hAnsi="Verdana" w:cs="Verdana"/>
          <w:b/>
          <w:color w:val="000000"/>
          <w:sz w:val="20"/>
          <w:szCs w:val="20"/>
        </w:rPr>
        <w:t>DoRzeczy.pl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(1601) oraz </w:t>
      </w:r>
      <w:r w:rsidRPr="00C37372">
        <w:rPr>
          <w:rFonts w:ascii="Verdana" w:eastAsia="Verdana" w:hAnsi="Verdana" w:cs="Verdana"/>
          <w:b/>
          <w:color w:val="000000"/>
          <w:sz w:val="20"/>
          <w:szCs w:val="20"/>
        </w:rPr>
        <w:t>Tvp.info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(1098)</w:t>
      </w:r>
      <w:r w:rsidR="00C37372">
        <w:rPr>
          <w:rFonts w:ascii="Verdana" w:eastAsia="Verdana" w:hAnsi="Verdana" w:cs="Verdana"/>
          <w:color w:val="000000"/>
          <w:sz w:val="20"/>
          <w:szCs w:val="20"/>
        </w:rPr>
        <w:t xml:space="preserve"> – również z tego serwisu, a także konto </w:t>
      </w:r>
      <w:r w:rsidR="00C37372" w:rsidRPr="00C37372">
        <w:rPr>
          <w:rFonts w:ascii="Verdana" w:eastAsia="Verdana" w:hAnsi="Verdana" w:cs="Verdana"/>
          <w:b/>
          <w:color w:val="000000"/>
          <w:sz w:val="20"/>
          <w:szCs w:val="20"/>
        </w:rPr>
        <w:t>Strajk_kobiet</w:t>
      </w:r>
      <w:r w:rsidR="00C37372">
        <w:rPr>
          <w:rFonts w:ascii="Verdana" w:eastAsia="Verdana" w:hAnsi="Verdana" w:cs="Verdana"/>
          <w:color w:val="000000"/>
          <w:sz w:val="20"/>
          <w:szCs w:val="20"/>
        </w:rPr>
        <w:t xml:space="preserve"> na Instagramie (1046) i </w:t>
      </w:r>
      <w:r w:rsidR="00C37372">
        <w:rPr>
          <w:rFonts w:ascii="Verdana" w:eastAsia="Verdana" w:hAnsi="Verdana" w:cs="Verdana"/>
          <w:b/>
          <w:color w:val="000000"/>
          <w:sz w:val="20"/>
          <w:szCs w:val="20"/>
        </w:rPr>
        <w:t>Gazeta Wyborcza</w:t>
      </w:r>
      <w:r w:rsidR="00C37372">
        <w:rPr>
          <w:rFonts w:ascii="Verdana" w:eastAsia="Verdana" w:hAnsi="Verdana" w:cs="Verdana"/>
          <w:color w:val="000000"/>
          <w:sz w:val="20"/>
          <w:szCs w:val="20"/>
        </w:rPr>
        <w:t xml:space="preserve"> na Facebooku (930). Warto odnotować wyjątkową aktywność </w:t>
      </w:r>
      <w:r w:rsidR="00C37372" w:rsidRPr="00C37372">
        <w:rPr>
          <w:rFonts w:ascii="Verdana" w:eastAsia="Verdana" w:hAnsi="Verdana" w:cs="Verdana"/>
          <w:b/>
          <w:color w:val="000000"/>
          <w:sz w:val="20"/>
          <w:szCs w:val="20"/>
        </w:rPr>
        <w:t>Szymona Hołowni</w:t>
      </w:r>
      <w:r w:rsidR="00C37372">
        <w:rPr>
          <w:rFonts w:ascii="Verdana" w:eastAsia="Verdana" w:hAnsi="Verdana" w:cs="Verdana"/>
          <w:color w:val="000000"/>
          <w:sz w:val="20"/>
          <w:szCs w:val="20"/>
        </w:rPr>
        <w:t xml:space="preserve">, który w analizowanym okresie opublikował na Twitterze 811 wpisów. </w:t>
      </w:r>
      <w:r>
        <w:rPr>
          <w:rFonts w:ascii="Verdana" w:eastAsia="Verdana" w:hAnsi="Verdana" w:cs="Verdana"/>
          <w:color w:val="000000"/>
          <w:sz w:val="20"/>
          <w:szCs w:val="20"/>
        </w:rPr>
        <w:t>Oprócz źródeł</w:t>
      </w:r>
      <w:r w:rsidR="009D0A62">
        <w:rPr>
          <w:rFonts w:ascii="Verdana" w:eastAsia="Verdana" w:hAnsi="Verdana" w:cs="Verdana"/>
          <w:color w:val="000000"/>
          <w:sz w:val="20"/>
          <w:szCs w:val="20"/>
        </w:rPr>
        <w:t xml:space="preserve"> społecznościowych </w:t>
      </w:r>
      <w:r>
        <w:rPr>
          <w:rFonts w:ascii="Verdana" w:eastAsia="Verdana" w:hAnsi="Verdana" w:cs="Verdana"/>
          <w:color w:val="000000"/>
          <w:sz w:val="20"/>
          <w:szCs w:val="20"/>
        </w:rPr>
        <w:t>do najaktywniejszych</w:t>
      </w:r>
      <w:r w:rsidR="009D0A62">
        <w:rPr>
          <w:rFonts w:ascii="Verdana" w:eastAsia="Verdana" w:hAnsi="Verdana" w:cs="Verdana"/>
          <w:color w:val="000000"/>
          <w:sz w:val="20"/>
          <w:szCs w:val="20"/>
        </w:rPr>
        <w:t xml:space="preserve"> należały</w:t>
      </w:r>
      <w:r w:rsidR="009D0A62" w:rsidRPr="00377D05">
        <w:rPr>
          <w:rFonts w:ascii="Verdana" w:eastAsia="Verdana" w:hAnsi="Verdana" w:cs="Verdana"/>
          <w:b/>
          <w:color w:val="000000"/>
          <w:sz w:val="20"/>
          <w:szCs w:val="20"/>
        </w:rPr>
        <w:t>: Onet.pl</w:t>
      </w:r>
      <w:r w:rsidR="009D0A62">
        <w:rPr>
          <w:rFonts w:ascii="Verdana" w:eastAsia="Verdana" w:hAnsi="Verdana" w:cs="Verdana"/>
          <w:color w:val="000000"/>
          <w:sz w:val="20"/>
          <w:szCs w:val="20"/>
        </w:rPr>
        <w:t xml:space="preserve"> (1003 informacje),</w:t>
      </w:r>
      <w:r w:rsidR="009D0A62" w:rsidRPr="00377D05">
        <w:rPr>
          <w:rFonts w:ascii="Verdana" w:eastAsia="Verdana" w:hAnsi="Verdana" w:cs="Verdana"/>
          <w:b/>
          <w:color w:val="000000"/>
          <w:sz w:val="20"/>
          <w:szCs w:val="20"/>
        </w:rPr>
        <w:t>TVN24</w:t>
      </w:r>
      <w:r w:rsidR="009D0A62">
        <w:rPr>
          <w:rFonts w:ascii="Verdana" w:eastAsia="Verdana" w:hAnsi="Verdana" w:cs="Verdana"/>
          <w:color w:val="000000"/>
          <w:sz w:val="20"/>
          <w:szCs w:val="20"/>
        </w:rPr>
        <w:t xml:space="preserve"> (916) oraz </w:t>
      </w:r>
      <w:r w:rsidR="009D0A62" w:rsidRPr="00377D05">
        <w:rPr>
          <w:rFonts w:ascii="Verdana" w:eastAsia="Verdana" w:hAnsi="Verdana" w:cs="Verdana"/>
          <w:b/>
          <w:color w:val="000000"/>
          <w:sz w:val="20"/>
          <w:szCs w:val="20"/>
        </w:rPr>
        <w:t>Radio TOK FM</w:t>
      </w:r>
      <w:r w:rsidR="00377D05">
        <w:rPr>
          <w:rFonts w:ascii="Verdana" w:eastAsia="Verdana" w:hAnsi="Verdana" w:cs="Verdana"/>
          <w:color w:val="000000"/>
          <w:sz w:val="20"/>
          <w:szCs w:val="20"/>
        </w:rPr>
        <w:t xml:space="preserve"> (846).</w:t>
      </w:r>
    </w:p>
    <w:p w:rsidR="00377D05" w:rsidRDefault="00377D05" w:rsidP="009D0A6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Największe zainteresowanie tematem wykazali dziennikarze mediów regionalnych: Leszek Rudziński (Gazetawrocławska.pl) – 49 informacji, Patryk Osadnik (Dziennikzachodni.pl) – 40, Natalia Kurpisz (Gostyn.naszemiasto.pl) – 33, Rafał Mrowicki (Dziennikbaltycki.pl) – 32 oraz Monika Chruścińska-Dragan (Dziennikzachodni.pl) – 26 materiałów.</w:t>
      </w:r>
    </w:p>
    <w:p w:rsidR="00335270" w:rsidRPr="0006153D" w:rsidRDefault="00335270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15504" w:rsidRPr="006F7F3B" w:rsidRDefault="008650FA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hyperlink r:id="rId11" w:history="1">
        <w:r w:rsidR="008D4422" w:rsidRPr="008650FA">
          <w:rPr>
            <w:rStyle w:val="Hipercze"/>
            <w:rFonts w:ascii="Verdana" w:eastAsia="Verdana" w:hAnsi="Verdana" w:cs="Verdana"/>
            <w:b/>
            <w:sz w:val="20"/>
            <w:szCs w:val="20"/>
          </w:rPr>
          <w:t>Raport medialny</w:t>
        </w:r>
        <w:bookmarkStart w:id="0" w:name="_GoBack"/>
        <w:bookmarkEnd w:id="0"/>
        <w:r w:rsidR="008D4422" w:rsidRPr="008650FA">
          <w:rPr>
            <w:rStyle w:val="Hipercze"/>
            <w:rFonts w:ascii="Verdana" w:eastAsia="Verdana" w:hAnsi="Verdana" w:cs="Verdana"/>
            <w:b/>
            <w:sz w:val="20"/>
            <w:szCs w:val="20"/>
          </w:rPr>
          <w:t xml:space="preserve"> „</w:t>
        </w:r>
        <w:r w:rsidR="006F7F3B" w:rsidRPr="008650FA">
          <w:rPr>
            <w:rStyle w:val="Hipercze"/>
            <w:rFonts w:ascii="Verdana" w:eastAsia="Verdana" w:hAnsi="Verdana" w:cs="Verdana"/>
            <w:b/>
            <w:sz w:val="20"/>
            <w:szCs w:val="20"/>
          </w:rPr>
          <w:t>Strajk kobiet</w:t>
        </w:r>
        <w:r w:rsidR="00063B87" w:rsidRPr="008650FA">
          <w:rPr>
            <w:rStyle w:val="Hipercze"/>
            <w:rFonts w:ascii="Verdana" w:eastAsia="Verdana" w:hAnsi="Verdana" w:cs="Verdana"/>
            <w:b/>
            <w:sz w:val="20"/>
            <w:szCs w:val="20"/>
          </w:rPr>
          <w:t>”</w:t>
        </w:r>
      </w:hyperlink>
      <w:r w:rsidR="00063B87" w:rsidRPr="006F7F3B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:rsidR="00015504" w:rsidRPr="0006153D" w:rsidRDefault="00015504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>PRESS-SERVICE Monitoring Mediów wyraża zgodę na pełną lub częściową publikację materiałów pod warunkiem podania źródła (pełna nazwa firmy: PRESS-SERVICE Monitoring Mediów, a na Facebooku i Twitterze oznaczenie @PSMMonitoring. W przypadku wykorzystania grafik należy wskazać źródło (nazwę firmy lub logotyp) przy każdym wykresie.</w:t>
      </w:r>
    </w:p>
    <w:p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Zapoznaj się z raportami dla mediów: </w:t>
      </w:r>
      <w:hyperlink r:id="rId12" w:history="1">
        <w:r w:rsidR="006F7F3B" w:rsidRPr="00FB7AA0">
          <w:rPr>
            <w:rStyle w:val="Hipercze"/>
            <w:rFonts w:ascii="Verdana" w:eastAsia="Verdana" w:hAnsi="Verdana" w:cs="Verdana"/>
            <w:sz w:val="20"/>
            <w:szCs w:val="20"/>
          </w:rPr>
          <w:t>http://psmm.pl/raporty-specjalne</w:t>
        </w:r>
      </w:hyperlink>
    </w:p>
    <w:p w:rsidR="00015504" w:rsidRPr="0006153D" w:rsidRDefault="00015504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  <w:u w:val="single"/>
        </w:rPr>
        <w:t>Osob</w:t>
      </w:r>
      <w:r w:rsidR="0064381A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06153D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do kontaktu:</w:t>
      </w:r>
    </w:p>
    <w:p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Marlena Sosnowska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  <w:t>Rzecznik prasowy, mened</w:t>
      </w:r>
      <w:r w:rsidR="00303BAF">
        <w:rPr>
          <w:rFonts w:ascii="Verdana" w:eastAsia="Verdana" w:hAnsi="Verdana" w:cs="Verdana"/>
          <w:color w:val="000000"/>
          <w:sz w:val="20"/>
          <w:szCs w:val="20"/>
        </w:rPr>
        <w:t>żer ds. PR</w:t>
      </w:r>
      <w:r w:rsidR="00303BAF">
        <w:rPr>
          <w:rFonts w:ascii="Verdana" w:eastAsia="Verdana" w:hAnsi="Verdana" w:cs="Verdana"/>
          <w:color w:val="000000"/>
          <w:sz w:val="20"/>
          <w:szCs w:val="20"/>
        </w:rPr>
        <w:br/>
        <w:t>kom: +48 697 410 980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3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msosnowska@psmm.pl</w:t>
        </w:r>
      </w:hyperlink>
    </w:p>
    <w:p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PRESS-SERVICE Monitoring Mediów 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  <w:t>60-801 Poznań, ul. Marcelińska 14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4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www.psmm.pl</w:t>
        </w:r>
      </w:hyperlink>
      <w:r w:rsidRPr="0006153D">
        <w:rPr>
          <w:rFonts w:ascii="Verdana" w:eastAsia="Verdana" w:hAnsi="Verdana" w:cs="Verdana"/>
          <w:color w:val="0000FF"/>
          <w:sz w:val="20"/>
          <w:szCs w:val="20"/>
          <w:u w:val="single"/>
        </w:rPr>
        <w:br/>
      </w:r>
      <w:hyperlink r:id="rId15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www.twitter.com/PSMMonitoring</w:t>
        </w:r>
      </w:hyperlink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6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www.facebook.com/PSMMonitoring</w:t>
        </w:r>
      </w:hyperlink>
    </w:p>
    <w:p w:rsidR="00015504" w:rsidRPr="0006153D" w:rsidRDefault="00015504" w:rsidP="0001550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015504" w:rsidRPr="0006153D" w:rsidSect="00CD0DF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9F" w:rsidRDefault="0056349F" w:rsidP="00D7066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6349F" w:rsidRDefault="0056349F" w:rsidP="00D706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9F" w:rsidRDefault="0056349F" w:rsidP="00D706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6349F" w:rsidRDefault="0056349F" w:rsidP="00D70667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04"/>
    <w:rsid w:val="00015504"/>
    <w:rsid w:val="0006153D"/>
    <w:rsid w:val="00063B87"/>
    <w:rsid w:val="000A59BD"/>
    <w:rsid w:val="000B1220"/>
    <w:rsid w:val="000C6DDA"/>
    <w:rsid w:val="000D07BA"/>
    <w:rsid w:val="00151A26"/>
    <w:rsid w:val="00171375"/>
    <w:rsid w:val="002E3847"/>
    <w:rsid w:val="00303BAF"/>
    <w:rsid w:val="00305D09"/>
    <w:rsid w:val="00335270"/>
    <w:rsid w:val="0034769E"/>
    <w:rsid w:val="00360F79"/>
    <w:rsid w:val="00364D8E"/>
    <w:rsid w:val="00377D05"/>
    <w:rsid w:val="00435EC6"/>
    <w:rsid w:val="00480BA1"/>
    <w:rsid w:val="004E569D"/>
    <w:rsid w:val="00542B1D"/>
    <w:rsid w:val="00546A94"/>
    <w:rsid w:val="00546FD9"/>
    <w:rsid w:val="0056223C"/>
    <w:rsid w:val="0056349F"/>
    <w:rsid w:val="005755E1"/>
    <w:rsid w:val="005864AC"/>
    <w:rsid w:val="00600E2C"/>
    <w:rsid w:val="0064381A"/>
    <w:rsid w:val="006F0FA2"/>
    <w:rsid w:val="006F7F3B"/>
    <w:rsid w:val="007006E2"/>
    <w:rsid w:val="007170D3"/>
    <w:rsid w:val="007C1CF7"/>
    <w:rsid w:val="007E14CE"/>
    <w:rsid w:val="008650FA"/>
    <w:rsid w:val="008B4E2B"/>
    <w:rsid w:val="008C3FF1"/>
    <w:rsid w:val="008D4422"/>
    <w:rsid w:val="00920AD4"/>
    <w:rsid w:val="009527B9"/>
    <w:rsid w:val="00956590"/>
    <w:rsid w:val="009D0A62"/>
    <w:rsid w:val="00A00843"/>
    <w:rsid w:val="00A8079C"/>
    <w:rsid w:val="00B20740"/>
    <w:rsid w:val="00C37372"/>
    <w:rsid w:val="00C769B8"/>
    <w:rsid w:val="00CD0DF4"/>
    <w:rsid w:val="00D70667"/>
    <w:rsid w:val="00D77EE8"/>
    <w:rsid w:val="00D82A03"/>
    <w:rsid w:val="00DA32CF"/>
    <w:rsid w:val="00DE585E"/>
    <w:rsid w:val="00F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5967-3526-4A58-AAC3-0B79CDA4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0DF4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CD0DF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D0D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D0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D0D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D0DF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D0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D0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D0DF4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CD0D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sid w:val="00CD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CD0DF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Pogrubienie">
    <w:name w:val="Strong"/>
    <w:rsid w:val="00CD0D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rsid w:val="00CD0DF4"/>
    <w:pPr>
      <w:widowControl w:val="0"/>
      <w:autoSpaceDN/>
      <w:spacing w:before="280" w:after="280" w:line="240" w:lineRule="auto"/>
      <w:textAlignment w:val="auto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character" w:styleId="Uwydatnienie">
    <w:name w:val="Emphasis"/>
    <w:rsid w:val="00CD0D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sid w:val="00CD0D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CD0DF4"/>
    <w:rPr>
      <w:sz w:val="20"/>
      <w:szCs w:val="20"/>
    </w:rPr>
  </w:style>
  <w:style w:type="character" w:customStyle="1" w:styleId="TekstkomentarzaZnak">
    <w:name w:val="Tekst komentarza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sid w:val="00CD0DF4"/>
    <w:rPr>
      <w:b/>
      <w:bCs/>
    </w:rPr>
  </w:style>
  <w:style w:type="character" w:customStyle="1" w:styleId="TematkomentarzaZnak">
    <w:name w:val="Temat komentarza Znak"/>
    <w:rsid w:val="00CD0DF4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rsid w:val="00CD0DF4"/>
    <w:pPr>
      <w:suppressAutoHyphens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rsid w:val="00CD0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przypisukocowego">
    <w:name w:val="endnote text"/>
    <w:basedOn w:val="Normalny"/>
    <w:qFormat/>
    <w:rsid w:val="00CD0DF4"/>
    <w:rPr>
      <w:sz w:val="20"/>
      <w:szCs w:val="20"/>
    </w:rPr>
  </w:style>
  <w:style w:type="character" w:customStyle="1" w:styleId="TekstprzypisukocowegoZnak">
    <w:name w:val="Tekst przypisu końcow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qFormat/>
    <w:rsid w:val="00CD0DF4"/>
    <w:rPr>
      <w:sz w:val="20"/>
      <w:szCs w:val="20"/>
    </w:rPr>
  </w:style>
  <w:style w:type="character" w:customStyle="1" w:styleId="TekstprzypisudolnegoZnak">
    <w:name w:val="Tekst przypisu doln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rsid w:val="00CD0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azwisko@psmm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mm.pl/raporty-specjaln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PSMMonito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mm.pl/sites/default/files/strajk_kobiet_-_22_x_-_12_xi_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PSMMonitorin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sm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bfyPCF9tu28dHCPROHDWDZ8cA==">AMUW2mVdD6PEEmxomVIaFGAdwbCIRYuLWNSW3DAuiCUpJ4Hr/4Hmx16fWL4XSdnW9wpFHwl8AkceXhglT25RUvOx/K4cJwpGuRISCMct/Yw5PJNya3DJk0lQxABR6o5JdtSzAFaYyoPzv5fGZVfPHstUz6oXueiymR80xtnSl21drS2y2oKJGEaSnTakrRfV9iY2WL2OBk+AgTuBYsWXntpm9kPaH8KugpdaenMvdBKWGYsn2/Nvw1KSmZRIYi0RoymyQRW/oGvuXl4UYLBwztXsUQvQ7yfbaarqAhaeunwwzNxpl06og6KpZ/ka+3htzLZcl7YkHEMOh9jg5797X9LfjM6EdUFv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121DCE-8E79-4B73-911A-8F30439D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Peksa</dc:creator>
  <cp:lastModifiedBy>Marlena Sosnowska</cp:lastModifiedBy>
  <cp:revision>10</cp:revision>
  <dcterms:created xsi:type="dcterms:W3CDTF">2020-11-18T10:34:00Z</dcterms:created>
  <dcterms:modified xsi:type="dcterms:W3CDTF">2020-11-18T13:47:00Z</dcterms:modified>
</cp:coreProperties>
</file>