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CF5223" w:rsidP="00247F88">
      <w:pPr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Poznań,</w:t>
      </w:r>
      <w:r w:rsidR="00D269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20 </w:t>
      </w:r>
      <w:r w:rsidR="00D269C7">
        <w:rPr>
          <w:rFonts w:ascii="Verdana" w:hAnsi="Verdana"/>
          <w:sz w:val="20"/>
          <w:szCs w:val="20"/>
        </w:rPr>
        <w:t xml:space="preserve">kwietnia </w:t>
      </w:r>
      <w:r w:rsidR="00C43BF2">
        <w:rPr>
          <w:rFonts w:ascii="Verdana" w:hAnsi="Verdana"/>
          <w:sz w:val="20"/>
          <w:szCs w:val="20"/>
        </w:rPr>
        <w:t>2020</w:t>
      </w:r>
      <w:r w:rsidR="002100F7"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AA68C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D269C7">
        <w:rPr>
          <w:rFonts w:ascii="Verdana" w:hAnsi="Verdana"/>
          <w:sz w:val="20"/>
          <w:szCs w:val="20"/>
        </w:rPr>
        <w:t xml:space="preserve">najbardziej medialna także w czasach </w:t>
      </w:r>
      <w:proofErr w:type="spellStart"/>
      <w:r w:rsidR="00D269C7">
        <w:rPr>
          <w:rFonts w:ascii="Verdana" w:hAnsi="Verdana"/>
          <w:sz w:val="20"/>
          <w:szCs w:val="20"/>
        </w:rPr>
        <w:t>koronawirusa</w:t>
      </w:r>
      <w:proofErr w:type="spellEnd"/>
    </w:p>
    <w:p w:rsidR="00302623" w:rsidRDefault="00D269C7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Marcowy ranking medialności klubów PKO BP Ekstraklasy nie przyniósł większych zmian. Po raz kolejny najlepsza była Legia Warszawa, a za jej plecami znalazła się czwórka zespołów, która wyraźnie odskoczyła reszcie. Wśród polskich piłkarzy będących zawodnikami klubów </w:t>
      </w:r>
      <w:r w:rsidR="00346E03">
        <w:rPr>
          <w:rFonts w:ascii="Verdana" w:hAnsi="Verdana"/>
          <w:b/>
          <w:sz w:val="20"/>
          <w:szCs w:val="20"/>
        </w:rPr>
        <w:t xml:space="preserve">w </w:t>
      </w:r>
      <w:r>
        <w:rPr>
          <w:rFonts w:ascii="Verdana" w:hAnsi="Verdana"/>
          <w:b/>
          <w:sz w:val="20"/>
          <w:szCs w:val="20"/>
        </w:rPr>
        <w:t>pięciu najsilniejszych eur</w:t>
      </w:r>
      <w:r w:rsidR="00346E03">
        <w:rPr>
          <w:rFonts w:ascii="Verdana" w:hAnsi="Verdana"/>
          <w:b/>
          <w:sz w:val="20"/>
          <w:szCs w:val="20"/>
        </w:rPr>
        <w:t xml:space="preserve">opejskich ligach ponownie liderem okazał się </w:t>
      </w:r>
      <w:r>
        <w:rPr>
          <w:rFonts w:ascii="Verdana" w:hAnsi="Verdana"/>
          <w:b/>
          <w:sz w:val="20"/>
          <w:szCs w:val="20"/>
        </w:rPr>
        <w:t xml:space="preserve">Robert Lewandowski, ale już za jego plecami doszło do zmian - </w:t>
      </w:r>
      <w:r w:rsidR="00302623" w:rsidRPr="00302623">
        <w:rPr>
          <w:rFonts w:ascii="Verdana" w:hAnsi="Verdana"/>
          <w:b/>
          <w:sz w:val="20"/>
          <w:szCs w:val="20"/>
        </w:rPr>
        <w:t xml:space="preserve">wynika z analizy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3E182D" w:rsidRDefault="00D269C7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marcu udało się rozegrać jedynie dwie kolejki PKO BP Ekstraklasy, a następnie zawieszono rozgrywki w związku z </w:t>
      </w:r>
      <w:proofErr w:type="spellStart"/>
      <w:r>
        <w:rPr>
          <w:rFonts w:ascii="Verdana" w:hAnsi="Verdana"/>
          <w:sz w:val="20"/>
          <w:szCs w:val="20"/>
        </w:rPr>
        <w:t>koronawirusem</w:t>
      </w:r>
      <w:proofErr w:type="spellEnd"/>
      <w:r>
        <w:rPr>
          <w:rFonts w:ascii="Verdana" w:hAnsi="Verdana"/>
          <w:sz w:val="20"/>
          <w:szCs w:val="20"/>
        </w:rPr>
        <w:t>.</w:t>
      </w:r>
      <w:r w:rsidR="00346E03">
        <w:rPr>
          <w:rFonts w:ascii="Verdana" w:hAnsi="Verdana"/>
          <w:sz w:val="20"/>
          <w:szCs w:val="20"/>
        </w:rPr>
        <w:t xml:space="preserve"> Wszystkie kluby odnotowały</w:t>
      </w:r>
      <w:r>
        <w:rPr>
          <w:rFonts w:ascii="Verdana" w:hAnsi="Verdana"/>
          <w:sz w:val="20"/>
          <w:szCs w:val="20"/>
        </w:rPr>
        <w:t xml:space="preserve"> spadek liczby publikacji w stosunku do lutego. Nic więc dziwnego, że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poza rozegranymi meczami przekaz zdominowały kwestie organizacyjne. Mowa głównie o problemach finansowych klubów w związku z aktualną sytuacją. </w:t>
      </w:r>
    </w:p>
    <w:p w:rsidR="00D269C7" w:rsidRDefault="00D269C7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Najlepsza po raz kolejny okazała się Legia Warszawa, a czołowa piątka nie uległa zmianie od dłuższego czasu. To Śląsk Wrocław, Wisła Kraków, Cracovia oraz Lech Poznań. Warte uwagi jest siódme miejsce Korony Kielce, o której często pisano w kontekście dokapitalizowania i relacji z miastem.</w:t>
      </w:r>
    </w:p>
    <w:p w:rsidR="003E182D" w:rsidRDefault="003E182D" w:rsidP="002100F7">
      <w:pPr>
        <w:jc w:val="both"/>
        <w:rPr>
          <w:rFonts w:ascii="Verdana" w:hAnsi="Verdana"/>
          <w:sz w:val="20"/>
          <w:szCs w:val="20"/>
        </w:rPr>
      </w:pPr>
    </w:p>
    <w:p w:rsidR="002100F7" w:rsidRPr="003E182D" w:rsidRDefault="00D269C7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82C6B28" wp14:editId="1BDC1B68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100F7">
        <w:rPr>
          <w:rFonts w:ascii="Verdana" w:hAnsi="Verdana" w:cs="Tahoma"/>
          <w:b/>
          <w:sz w:val="20"/>
          <w:szCs w:val="20"/>
        </w:rPr>
        <w:t xml:space="preserve"> </w:t>
      </w:r>
      <w:r w:rsidR="002100F7"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>
        <w:rPr>
          <w:rFonts w:ascii="Verdana" w:hAnsi="Verdana" w:cs="Tahoma"/>
          <w:b/>
          <w:sz w:val="20"/>
          <w:szCs w:val="20"/>
        </w:rPr>
        <w:t>marcu</w:t>
      </w:r>
      <w:r w:rsidR="00C43BF2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="002100F7"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C23ED8" w:rsidRPr="002100F7" w:rsidRDefault="0079567E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346E03">
        <w:rPr>
          <w:rFonts w:ascii="Verdana" w:hAnsi="Verdana"/>
          <w:sz w:val="20"/>
          <w:szCs w:val="20"/>
        </w:rPr>
        <w:t xml:space="preserve"> także </w:t>
      </w:r>
      <w:r w:rsidR="00415BF4">
        <w:rPr>
          <w:rFonts w:ascii="Verdana" w:hAnsi="Verdana"/>
          <w:sz w:val="20"/>
          <w:szCs w:val="20"/>
        </w:rPr>
        <w:t xml:space="preserve">nie doszło do większych przetasowań. W czołowej piątce po raz kolejny znalazły się Stal Mielec, Radomiak Radom oraz Warta Poznań. W marcu dołączyły do nich Podbeskidzie Bielsko-Biała oraz GKS Tychy. Ten drugi klub zdążył rozegrać mecz z Cracovią w ramach ¼ finału Pucharu Polski, co pozwoliło mu awansować na trzecie </w:t>
      </w:r>
      <w:r w:rsidR="00415BF4">
        <w:rPr>
          <w:rFonts w:ascii="Verdana" w:hAnsi="Verdana"/>
          <w:sz w:val="20"/>
          <w:szCs w:val="20"/>
        </w:rPr>
        <w:lastRenderedPageBreak/>
        <w:t xml:space="preserve">miejsce zestawienia. </w:t>
      </w:r>
      <w:r w:rsidR="00415BF4">
        <w:rPr>
          <w:noProof/>
          <w:lang w:eastAsia="pl-PL"/>
        </w:rPr>
        <w:drawing>
          <wp:inline distT="0" distB="0" distL="0" distR="0" wp14:anchorId="42D9065C" wp14:editId="157F6366">
            <wp:extent cx="5571649" cy="2942033"/>
            <wp:effectExtent l="0" t="0" r="10160" b="10795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415BF4">
        <w:rPr>
          <w:rFonts w:ascii="Verdana" w:hAnsi="Verdana" w:cs="Tahoma"/>
          <w:b/>
          <w:sz w:val="20"/>
          <w:szCs w:val="20"/>
        </w:rPr>
        <w:t>marcu</w:t>
      </w:r>
      <w:r w:rsidR="003E182D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415BF4" w:rsidRDefault="00415BF4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Stosunkowo najwięcej działo się w</w:t>
      </w:r>
      <w:r w:rsidR="00EC3B6B">
        <w:rPr>
          <w:rFonts w:ascii="Verdana" w:hAnsi="Verdana"/>
          <w:sz w:val="20"/>
          <w:szCs w:val="20"/>
        </w:rPr>
        <w:t xml:space="preserve">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europejskich lig. Na czele po raz kolejny znalazł się Robert Lewandowski, ale za jego plecami doszło do zmian. Na drugie miejsce wskoczył Bartosz Bereszyński</w:t>
      </w:r>
      <w:r w:rsidR="00C94808">
        <w:rPr>
          <w:rFonts w:ascii="Verdana" w:hAnsi="Verdana"/>
          <w:sz w:val="20"/>
          <w:szCs w:val="20"/>
        </w:rPr>
        <w:t xml:space="preserve"> z </w:t>
      </w:r>
      <w:proofErr w:type="spellStart"/>
      <w:r w:rsidR="00C94808">
        <w:rPr>
          <w:rFonts w:ascii="Verdana" w:hAnsi="Verdana"/>
          <w:sz w:val="20"/>
          <w:szCs w:val="20"/>
        </w:rPr>
        <w:t>Sampdorii</w:t>
      </w:r>
      <w:proofErr w:type="spellEnd"/>
      <w:r w:rsidR="00C94808">
        <w:rPr>
          <w:rFonts w:ascii="Verdana" w:hAnsi="Verdana"/>
          <w:sz w:val="20"/>
          <w:szCs w:val="20"/>
        </w:rPr>
        <w:t xml:space="preserve"> Genua</w:t>
      </w:r>
      <w:r>
        <w:rPr>
          <w:rFonts w:ascii="Verdana" w:hAnsi="Verdana"/>
          <w:sz w:val="20"/>
          <w:szCs w:val="20"/>
        </w:rPr>
        <w:t xml:space="preserve">, który został pierwszym polskim reprezentantem Polski w piłce nożnej zakażonym </w:t>
      </w:r>
      <w:proofErr w:type="spellStart"/>
      <w:r>
        <w:rPr>
          <w:rFonts w:ascii="Verdana" w:hAnsi="Verdana"/>
          <w:sz w:val="20"/>
          <w:szCs w:val="20"/>
        </w:rPr>
        <w:t>koronawirusem</w:t>
      </w:r>
      <w:proofErr w:type="spellEnd"/>
      <w:r>
        <w:rPr>
          <w:rFonts w:ascii="Verdana" w:hAnsi="Verdana"/>
          <w:sz w:val="20"/>
          <w:szCs w:val="20"/>
        </w:rPr>
        <w:t>.</w:t>
      </w:r>
      <w:r w:rsidR="00C94808">
        <w:rPr>
          <w:rFonts w:ascii="Verdana" w:hAnsi="Verdana"/>
          <w:sz w:val="20"/>
          <w:szCs w:val="20"/>
        </w:rPr>
        <w:t xml:space="preserve"> Na dalszych miejscach znaleźli się inni Polacy grający we Włoszech. W pierwszej dziesiątce znalazło się także miejsce dla Artura </w:t>
      </w:r>
      <w:proofErr w:type="spellStart"/>
      <w:r w:rsidR="00C94808">
        <w:rPr>
          <w:rFonts w:ascii="Verdana" w:hAnsi="Verdana"/>
          <w:sz w:val="20"/>
          <w:szCs w:val="20"/>
        </w:rPr>
        <w:t>Boruca</w:t>
      </w:r>
      <w:proofErr w:type="spellEnd"/>
      <w:r w:rsidR="00C94808">
        <w:rPr>
          <w:rFonts w:ascii="Verdana" w:hAnsi="Verdana"/>
          <w:sz w:val="20"/>
          <w:szCs w:val="20"/>
        </w:rPr>
        <w:t xml:space="preserve">, który został poddany kwarantannie, oraz Rafała </w:t>
      </w:r>
      <w:proofErr w:type="spellStart"/>
      <w:r w:rsidR="00C94808">
        <w:rPr>
          <w:rFonts w:ascii="Verdana" w:hAnsi="Verdana"/>
          <w:sz w:val="20"/>
          <w:szCs w:val="20"/>
        </w:rPr>
        <w:t>Gikiewicza</w:t>
      </w:r>
      <w:proofErr w:type="spellEnd"/>
      <w:r w:rsidR="00C94808">
        <w:rPr>
          <w:rFonts w:ascii="Verdana" w:hAnsi="Verdana"/>
          <w:sz w:val="20"/>
          <w:szCs w:val="20"/>
        </w:rPr>
        <w:t xml:space="preserve">, który w czasach </w:t>
      </w:r>
      <w:proofErr w:type="spellStart"/>
      <w:r w:rsidR="00C94808">
        <w:rPr>
          <w:rFonts w:ascii="Verdana" w:hAnsi="Verdana"/>
          <w:sz w:val="20"/>
          <w:szCs w:val="20"/>
        </w:rPr>
        <w:t>koronawirusa</w:t>
      </w:r>
      <w:proofErr w:type="spellEnd"/>
      <w:r w:rsidR="00C94808">
        <w:rPr>
          <w:rFonts w:ascii="Verdana" w:hAnsi="Verdana"/>
          <w:sz w:val="20"/>
          <w:szCs w:val="20"/>
        </w:rPr>
        <w:t xml:space="preserve"> zaczął zamieszczać w swoich mediach </w:t>
      </w:r>
      <w:proofErr w:type="spellStart"/>
      <w:r w:rsidR="00C94808">
        <w:rPr>
          <w:rFonts w:ascii="Verdana" w:hAnsi="Verdana"/>
          <w:sz w:val="20"/>
          <w:szCs w:val="20"/>
        </w:rPr>
        <w:t>społecznościowych</w:t>
      </w:r>
      <w:proofErr w:type="spellEnd"/>
      <w:r w:rsidR="00C94808">
        <w:rPr>
          <w:rFonts w:ascii="Verdana" w:hAnsi="Verdana"/>
          <w:sz w:val="20"/>
          <w:szCs w:val="20"/>
        </w:rPr>
        <w:t xml:space="preserve"> zabawne filmy, co nie umknęło uwadze mediów.</w:t>
      </w:r>
    </w:p>
    <w:p w:rsidR="00B81C53" w:rsidRDefault="00C9480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4BF5969" wp14:editId="13DC0E51">
            <wp:extent cx="5566067" cy="2942033"/>
            <wp:effectExtent l="0" t="0" r="15875" b="10795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C94808">
        <w:rPr>
          <w:rFonts w:ascii="Verdana" w:hAnsi="Verdana" w:cs="Tahoma"/>
          <w:b/>
          <w:sz w:val="20"/>
          <w:szCs w:val="20"/>
        </w:rPr>
        <w:t>marcu</w:t>
      </w:r>
      <w:r w:rsidR="003E182D">
        <w:rPr>
          <w:rFonts w:ascii="Verdana" w:hAnsi="Verdana" w:cs="Tahoma"/>
          <w:b/>
          <w:sz w:val="20"/>
          <w:szCs w:val="20"/>
        </w:rPr>
        <w:t xml:space="preserve"> 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67" w:rsidRDefault="00AD1467" w:rsidP="00D269C7">
      <w:pPr>
        <w:spacing w:after="0" w:line="240" w:lineRule="auto"/>
      </w:pPr>
      <w:r>
        <w:separator/>
      </w:r>
    </w:p>
  </w:endnote>
  <w:endnote w:type="continuationSeparator" w:id="0">
    <w:p w:rsidR="00AD1467" w:rsidRDefault="00AD1467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67" w:rsidRDefault="00AD1467" w:rsidP="00D269C7">
      <w:pPr>
        <w:spacing w:after="0" w:line="240" w:lineRule="auto"/>
      </w:pPr>
      <w:r>
        <w:separator/>
      </w:r>
    </w:p>
  </w:footnote>
  <w:footnote w:type="continuationSeparator" w:id="0">
    <w:p w:rsidR="00AD1467" w:rsidRDefault="00AD1467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10FCF"/>
    <w:rsid w:val="00114B6F"/>
    <w:rsid w:val="00146EC0"/>
    <w:rsid w:val="001477D6"/>
    <w:rsid w:val="001540EE"/>
    <w:rsid w:val="00176C60"/>
    <w:rsid w:val="001959B6"/>
    <w:rsid w:val="001A435A"/>
    <w:rsid w:val="001C21A5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35D68"/>
    <w:rsid w:val="00341340"/>
    <w:rsid w:val="00346E03"/>
    <w:rsid w:val="0036068F"/>
    <w:rsid w:val="00364DC5"/>
    <w:rsid w:val="003659D6"/>
    <w:rsid w:val="00384703"/>
    <w:rsid w:val="0039405D"/>
    <w:rsid w:val="00394E7F"/>
    <w:rsid w:val="003D50BD"/>
    <w:rsid w:val="003E182D"/>
    <w:rsid w:val="00415BF4"/>
    <w:rsid w:val="0041760D"/>
    <w:rsid w:val="00434677"/>
    <w:rsid w:val="0044665C"/>
    <w:rsid w:val="0045392D"/>
    <w:rsid w:val="0046393C"/>
    <w:rsid w:val="00463D91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0D13"/>
    <w:rsid w:val="00641D87"/>
    <w:rsid w:val="00642F18"/>
    <w:rsid w:val="006466F7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3786C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F34"/>
    <w:rsid w:val="009010C9"/>
    <w:rsid w:val="00916170"/>
    <w:rsid w:val="00926F26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1467"/>
    <w:rsid w:val="00AD30FB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437D"/>
    <w:rsid w:val="00BD53B1"/>
    <w:rsid w:val="00BE646F"/>
    <w:rsid w:val="00BF5AF4"/>
    <w:rsid w:val="00C06068"/>
    <w:rsid w:val="00C21325"/>
    <w:rsid w:val="00C23ED8"/>
    <w:rsid w:val="00C369FB"/>
    <w:rsid w:val="00C40353"/>
    <w:rsid w:val="00C4397B"/>
    <w:rsid w:val="00C43BF2"/>
    <w:rsid w:val="00C51BF2"/>
    <w:rsid w:val="00C675B3"/>
    <w:rsid w:val="00C93134"/>
    <w:rsid w:val="00C94154"/>
    <w:rsid w:val="00C94808"/>
    <w:rsid w:val="00C97532"/>
    <w:rsid w:val="00CA1985"/>
    <w:rsid w:val="00CB0D4E"/>
    <w:rsid w:val="00CB1EE3"/>
    <w:rsid w:val="00CC2DF4"/>
    <w:rsid w:val="00CD123C"/>
    <w:rsid w:val="00CF2C86"/>
    <w:rsid w:val="00CF5223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91766"/>
    <w:rsid w:val="00EA2C1E"/>
    <w:rsid w:val="00EB20D5"/>
    <w:rsid w:val="00EC3B6B"/>
    <w:rsid w:val="00EC68CC"/>
    <w:rsid w:val="00ED0A59"/>
    <w:rsid w:val="00EE05F1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azwisko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3.202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3.202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3.202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Piast Gliwice</c:v>
                </c:pt>
                <c:pt idx="1">
                  <c:v>Pogoń Szczecin</c:v>
                </c:pt>
                <c:pt idx="2">
                  <c:v>Górnik Zabrze</c:v>
                </c:pt>
                <c:pt idx="3">
                  <c:v>Korona Kielce</c:v>
                </c:pt>
                <c:pt idx="4">
                  <c:v>Lechia Gdańsk</c:v>
                </c:pt>
                <c:pt idx="5">
                  <c:v>Lech Poznań</c:v>
                </c:pt>
                <c:pt idx="6">
                  <c:v>Cracovia </c:v>
                </c:pt>
                <c:pt idx="7">
                  <c:v>Wisła Kraków</c:v>
                </c:pt>
                <c:pt idx="8">
                  <c:v>Śląsk Wrocław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1318</c:v>
                </c:pt>
                <c:pt idx="1">
                  <c:v>1377</c:v>
                </c:pt>
                <c:pt idx="2">
                  <c:v>1476</c:v>
                </c:pt>
                <c:pt idx="3">
                  <c:v>1658</c:v>
                </c:pt>
                <c:pt idx="4">
                  <c:v>1726</c:v>
                </c:pt>
                <c:pt idx="5">
                  <c:v>2055</c:v>
                </c:pt>
                <c:pt idx="6">
                  <c:v>2270</c:v>
                </c:pt>
                <c:pt idx="7">
                  <c:v>2298</c:v>
                </c:pt>
                <c:pt idx="8">
                  <c:v>2310</c:v>
                </c:pt>
                <c:pt idx="9">
                  <c:v>2711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581632"/>
        <c:axId val="132583424"/>
      </c:barChart>
      <c:catAx>
        <c:axId val="132581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32583424"/>
        <c:crosses val="autoZero"/>
        <c:auto val="1"/>
        <c:lblAlgn val="ctr"/>
        <c:lblOffset val="100"/>
        <c:noMultiLvlLbl val="0"/>
      </c:catAx>
      <c:valAx>
        <c:axId val="132583424"/>
        <c:scaling>
          <c:orientation val="minMax"/>
          <c:max val="3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5816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Olimpia Grudziądz </c:v>
                </c:pt>
                <c:pt idx="1">
                  <c:v>Zagłębie Sosnowiec</c:v>
                </c:pt>
                <c:pt idx="2">
                  <c:v>Chrobry Głogów</c:v>
                </c:pt>
                <c:pt idx="3">
                  <c:v>Sandecja Nowy Sącz</c:v>
                </c:pt>
                <c:pt idx="4">
                  <c:v>Miedź Legnica</c:v>
                </c:pt>
                <c:pt idx="5">
                  <c:v>Podbeskidzie Bielsko-Biała</c:v>
                </c:pt>
                <c:pt idx="6">
                  <c:v>Warta Poznań</c:v>
                </c:pt>
                <c:pt idx="7">
                  <c:v>GKS Tychy</c:v>
                </c:pt>
                <c:pt idx="8">
                  <c:v>Radomiak Radom</c:v>
                </c:pt>
                <c:pt idx="9">
                  <c:v>Stal Mielec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330</c:v>
                </c:pt>
                <c:pt idx="1">
                  <c:v>379</c:v>
                </c:pt>
                <c:pt idx="2">
                  <c:v>389</c:v>
                </c:pt>
                <c:pt idx="3">
                  <c:v>393</c:v>
                </c:pt>
                <c:pt idx="4">
                  <c:v>467</c:v>
                </c:pt>
                <c:pt idx="5">
                  <c:v>479</c:v>
                </c:pt>
                <c:pt idx="6">
                  <c:v>486</c:v>
                </c:pt>
                <c:pt idx="7">
                  <c:v>506</c:v>
                </c:pt>
                <c:pt idx="8">
                  <c:v>537</c:v>
                </c:pt>
                <c:pt idx="9">
                  <c:v>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32621824"/>
        <c:axId val="132623360"/>
      </c:barChart>
      <c:catAx>
        <c:axId val="132621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32623360"/>
        <c:crosses val="autoZero"/>
        <c:auto val="1"/>
        <c:lblAlgn val="ctr"/>
        <c:lblOffset val="100"/>
        <c:noMultiLvlLbl val="0"/>
      </c:catAx>
      <c:valAx>
        <c:axId val="132623360"/>
        <c:scaling>
          <c:orientation val="minMax"/>
          <c:max val="7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62182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Karol Linetty</c:v>
                </c:pt>
                <c:pt idx="1">
                  <c:v>Artur Boruc </c:v>
                </c:pt>
                <c:pt idx="2">
                  <c:v>Łukasz Piszczek</c:v>
                </c:pt>
                <c:pt idx="3">
                  <c:v>Rafał Gikiewicz</c:v>
                </c:pt>
                <c:pt idx="4">
                  <c:v>Piotr Zieliński</c:v>
                </c:pt>
                <c:pt idx="5">
                  <c:v>Krzysztof Piątek</c:v>
                </c:pt>
                <c:pt idx="6">
                  <c:v>Arkadiusz Milik</c:v>
                </c:pt>
                <c:pt idx="7">
                  <c:v>Wojciech Szczęsny </c:v>
                </c:pt>
                <c:pt idx="8">
                  <c:v>Bartosz Bereszyński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206</c:v>
                </c:pt>
                <c:pt idx="1">
                  <c:v>207</c:v>
                </c:pt>
                <c:pt idx="2">
                  <c:v>225</c:v>
                </c:pt>
                <c:pt idx="3">
                  <c:v>242</c:v>
                </c:pt>
                <c:pt idx="4">
                  <c:v>350</c:v>
                </c:pt>
                <c:pt idx="5">
                  <c:v>406</c:v>
                </c:pt>
                <c:pt idx="6">
                  <c:v>486</c:v>
                </c:pt>
                <c:pt idx="7">
                  <c:v>596</c:v>
                </c:pt>
                <c:pt idx="8">
                  <c:v>618</c:v>
                </c:pt>
                <c:pt idx="9">
                  <c:v>1416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7638912"/>
        <c:axId val="207640448"/>
      </c:barChart>
      <c:catAx>
        <c:axId val="207638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07640448"/>
        <c:crosses val="autoZero"/>
        <c:auto val="1"/>
        <c:lblAlgn val="ctr"/>
        <c:lblOffset val="100"/>
        <c:noMultiLvlLbl val="0"/>
      </c:catAx>
      <c:valAx>
        <c:axId val="207640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63891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0.68852</cdr:x>
      <cdr:y>0.63601</cdr:y>
    </cdr:from>
    <cdr:to>
      <cdr:x>0.93678</cdr:x>
      <cdr:y>0.79913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77498" y="1836739"/>
          <a:ext cx="1362053" cy="4710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0.68011</cdr:x>
      <cdr:y>0.52074</cdr:y>
    </cdr:from>
    <cdr:to>
      <cdr:x>0.92837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3918" y="1597212"/>
          <a:ext cx="1352039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5</cp:revision>
  <dcterms:created xsi:type="dcterms:W3CDTF">2020-04-14T19:43:00Z</dcterms:created>
  <dcterms:modified xsi:type="dcterms:W3CDTF">2020-04-20T09:07:00Z</dcterms:modified>
</cp:coreProperties>
</file>