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0F7" w:rsidRPr="002100F7" w:rsidRDefault="002100F7" w:rsidP="00247F88">
      <w:pPr>
        <w:jc w:val="right"/>
        <w:outlineLvl w:val="0"/>
        <w:rPr>
          <w:rFonts w:ascii="Verdana" w:hAnsi="Verdana"/>
          <w:sz w:val="20"/>
          <w:szCs w:val="20"/>
        </w:rPr>
      </w:pPr>
      <w:r w:rsidRPr="002100F7">
        <w:rPr>
          <w:rFonts w:ascii="Verdana" w:hAnsi="Verdana"/>
          <w:sz w:val="20"/>
          <w:szCs w:val="20"/>
        </w:rPr>
        <w:t xml:space="preserve">Poznań, </w:t>
      </w:r>
      <w:r w:rsidR="00EE59F0">
        <w:rPr>
          <w:rFonts w:ascii="Verdana" w:hAnsi="Verdana"/>
          <w:sz w:val="20"/>
          <w:szCs w:val="20"/>
        </w:rPr>
        <w:t>12</w:t>
      </w:r>
      <w:r w:rsidR="00C43BF2">
        <w:rPr>
          <w:rFonts w:ascii="Verdana" w:hAnsi="Verdana"/>
          <w:sz w:val="20"/>
          <w:szCs w:val="20"/>
        </w:rPr>
        <w:t xml:space="preserve"> marca 2020</w:t>
      </w:r>
      <w:r w:rsidRPr="002100F7">
        <w:rPr>
          <w:rFonts w:ascii="Verdana" w:hAnsi="Verdana"/>
          <w:sz w:val="20"/>
          <w:szCs w:val="20"/>
        </w:rPr>
        <w:t xml:space="preserve"> roku</w:t>
      </w:r>
    </w:p>
    <w:p w:rsidR="002100F7" w:rsidRPr="002100F7" w:rsidRDefault="002100F7" w:rsidP="002100F7">
      <w:pPr>
        <w:jc w:val="center"/>
        <w:outlineLvl w:val="0"/>
        <w:rPr>
          <w:rFonts w:ascii="Verdana" w:hAnsi="Verdana"/>
          <w:sz w:val="20"/>
          <w:szCs w:val="20"/>
        </w:rPr>
      </w:pPr>
      <w:r w:rsidRPr="002100F7">
        <w:rPr>
          <w:rFonts w:ascii="Verdana" w:hAnsi="Verdana"/>
          <w:sz w:val="20"/>
          <w:szCs w:val="20"/>
        </w:rPr>
        <w:t>INFORMACJA PRASOWA</w:t>
      </w:r>
    </w:p>
    <w:p w:rsidR="00E93A5D" w:rsidRPr="00874475" w:rsidRDefault="00AA68C0" w:rsidP="002100F7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Legia nadal najbar</w:t>
      </w:r>
      <w:r w:rsidR="00EE59F0">
        <w:rPr>
          <w:rFonts w:ascii="Verdana" w:hAnsi="Verdana"/>
          <w:sz w:val="20"/>
          <w:szCs w:val="20"/>
        </w:rPr>
        <w:t>dziej medialnym klubem w Polsce.</w:t>
      </w:r>
      <w:r>
        <w:rPr>
          <w:rFonts w:ascii="Verdana" w:hAnsi="Verdana"/>
          <w:sz w:val="20"/>
          <w:szCs w:val="20"/>
        </w:rPr>
        <w:t xml:space="preserve"> Lewandowski wrócił na szczyt wśród piłkarzy</w:t>
      </w:r>
    </w:p>
    <w:p w:rsidR="00302623" w:rsidRDefault="00221CC6" w:rsidP="00AA434A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 </w:t>
      </w:r>
      <w:r w:rsidR="00EE59F0">
        <w:rPr>
          <w:rFonts w:ascii="Verdana" w:hAnsi="Verdana"/>
          <w:b/>
          <w:sz w:val="20"/>
          <w:szCs w:val="20"/>
        </w:rPr>
        <w:t>lutowym</w:t>
      </w:r>
      <w:r>
        <w:rPr>
          <w:rFonts w:ascii="Verdana" w:hAnsi="Verdana"/>
          <w:b/>
          <w:sz w:val="20"/>
          <w:szCs w:val="20"/>
        </w:rPr>
        <w:t xml:space="preserve"> rankingu medialności </w:t>
      </w:r>
      <w:r w:rsidR="00E91766">
        <w:rPr>
          <w:rFonts w:ascii="Verdana" w:hAnsi="Verdana"/>
          <w:b/>
          <w:sz w:val="20"/>
          <w:szCs w:val="20"/>
        </w:rPr>
        <w:t xml:space="preserve">w polskim futbolu </w:t>
      </w:r>
      <w:r>
        <w:rPr>
          <w:rFonts w:ascii="Verdana" w:hAnsi="Verdana"/>
          <w:b/>
          <w:sz w:val="20"/>
          <w:szCs w:val="20"/>
        </w:rPr>
        <w:t xml:space="preserve">nie doszło do drastycznych zmian. Wśród klubów </w:t>
      </w:r>
      <w:r w:rsidR="00110FCF">
        <w:rPr>
          <w:rFonts w:ascii="Verdana" w:hAnsi="Verdana"/>
          <w:b/>
          <w:sz w:val="20"/>
          <w:szCs w:val="20"/>
        </w:rPr>
        <w:t>LOTTO</w:t>
      </w:r>
      <w:r>
        <w:rPr>
          <w:rFonts w:ascii="Verdana" w:hAnsi="Verdana"/>
          <w:b/>
          <w:sz w:val="20"/>
          <w:szCs w:val="20"/>
        </w:rPr>
        <w:t xml:space="preserve"> Ekstraklasy nadal prym wiodła Legia Warszawa, a </w:t>
      </w:r>
      <w:r w:rsidR="00C43BF2">
        <w:rPr>
          <w:rFonts w:ascii="Verdana" w:hAnsi="Verdana"/>
          <w:b/>
          <w:sz w:val="20"/>
          <w:szCs w:val="20"/>
        </w:rPr>
        <w:t>czołowa piątka zespołów nie zmienia się od dłuższego czasu</w:t>
      </w:r>
      <w:r w:rsidR="00EE59F0">
        <w:rPr>
          <w:rFonts w:ascii="Verdana" w:hAnsi="Verdana"/>
          <w:b/>
          <w:sz w:val="20"/>
          <w:szCs w:val="20"/>
        </w:rPr>
        <w:t>. W zestawieniu</w:t>
      </w:r>
      <w:r>
        <w:rPr>
          <w:rFonts w:ascii="Verdana" w:hAnsi="Verdana"/>
          <w:b/>
          <w:sz w:val="20"/>
          <w:szCs w:val="20"/>
        </w:rPr>
        <w:t xml:space="preserve"> polskich piłkarzy będących zawodnikami klubów</w:t>
      </w:r>
      <w:r w:rsidR="00EE59F0">
        <w:rPr>
          <w:rFonts w:ascii="Verdana" w:hAnsi="Verdana"/>
          <w:b/>
          <w:sz w:val="20"/>
          <w:szCs w:val="20"/>
        </w:rPr>
        <w:t xml:space="preserve"> w</w:t>
      </w:r>
      <w:r>
        <w:rPr>
          <w:rFonts w:ascii="Verdana" w:hAnsi="Verdana"/>
          <w:b/>
          <w:sz w:val="20"/>
          <w:szCs w:val="20"/>
        </w:rPr>
        <w:t xml:space="preserve"> pięciu najsilniejszych europejskich ligach, Rob</w:t>
      </w:r>
      <w:r w:rsidR="00EE59F0">
        <w:rPr>
          <w:rFonts w:ascii="Verdana" w:hAnsi="Verdana"/>
          <w:b/>
          <w:sz w:val="20"/>
          <w:szCs w:val="20"/>
        </w:rPr>
        <w:t>ert Lewandowski ponownie został liderem</w:t>
      </w:r>
      <w:r>
        <w:rPr>
          <w:rFonts w:ascii="Verdana" w:hAnsi="Verdana"/>
          <w:b/>
          <w:sz w:val="20"/>
          <w:szCs w:val="20"/>
        </w:rPr>
        <w:t xml:space="preserve"> po zdetronizowaniu Krzysztofa Piątka</w:t>
      </w:r>
      <w:r w:rsidR="00AA710A">
        <w:rPr>
          <w:rFonts w:ascii="Verdana" w:hAnsi="Verdana"/>
          <w:b/>
          <w:sz w:val="20"/>
          <w:szCs w:val="20"/>
        </w:rPr>
        <w:t xml:space="preserve"> </w:t>
      </w:r>
      <w:r w:rsidR="00302623">
        <w:rPr>
          <w:rFonts w:ascii="Verdana" w:hAnsi="Verdana"/>
          <w:b/>
          <w:sz w:val="20"/>
          <w:szCs w:val="20"/>
        </w:rPr>
        <w:t xml:space="preserve">- </w:t>
      </w:r>
      <w:r w:rsidR="00302623" w:rsidRPr="00302623">
        <w:rPr>
          <w:rFonts w:ascii="Verdana" w:hAnsi="Verdana"/>
          <w:b/>
          <w:sz w:val="20"/>
          <w:szCs w:val="20"/>
        </w:rPr>
        <w:t xml:space="preserve">wynika z analizy </w:t>
      </w:r>
      <w:r w:rsidR="00874475">
        <w:rPr>
          <w:rFonts w:ascii="Verdana" w:hAnsi="Verdana"/>
          <w:b/>
          <w:sz w:val="20"/>
          <w:szCs w:val="20"/>
        </w:rPr>
        <w:t>PRESS-SERVICE Monitoring Mediów</w:t>
      </w:r>
      <w:r w:rsidR="00302623" w:rsidRPr="00302623">
        <w:rPr>
          <w:rFonts w:ascii="Verdana" w:hAnsi="Verdana"/>
          <w:b/>
          <w:sz w:val="20"/>
          <w:szCs w:val="20"/>
        </w:rPr>
        <w:t>.</w:t>
      </w:r>
      <w:r w:rsidR="00302623">
        <w:rPr>
          <w:rFonts w:ascii="Verdana" w:hAnsi="Verdana"/>
          <w:b/>
          <w:sz w:val="20"/>
          <w:szCs w:val="20"/>
        </w:rPr>
        <w:t xml:space="preserve"> </w:t>
      </w:r>
    </w:p>
    <w:p w:rsidR="003E182D" w:rsidRDefault="00221CC6" w:rsidP="002100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przypadku Legii, jak i drugiej w zestawieniu </w:t>
      </w:r>
      <w:r w:rsidR="00C43BF2">
        <w:rPr>
          <w:rFonts w:ascii="Verdana" w:hAnsi="Verdana"/>
          <w:sz w:val="20"/>
          <w:szCs w:val="20"/>
        </w:rPr>
        <w:t>Cracovii</w:t>
      </w:r>
      <w:r w:rsidR="00E91766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r w:rsidR="00C43BF2">
        <w:rPr>
          <w:rFonts w:ascii="Verdana" w:hAnsi="Verdana"/>
          <w:sz w:val="20"/>
          <w:szCs w:val="20"/>
        </w:rPr>
        <w:t xml:space="preserve">najwięcej doniesień wygenerował </w:t>
      </w:r>
      <w:r>
        <w:rPr>
          <w:rFonts w:ascii="Verdana" w:hAnsi="Verdana"/>
          <w:sz w:val="20"/>
          <w:szCs w:val="20"/>
        </w:rPr>
        <w:t>właśnie mecz pomiędzy tym</w:t>
      </w:r>
      <w:r w:rsidR="00C43BF2">
        <w:rPr>
          <w:rFonts w:ascii="Verdana" w:hAnsi="Verdana"/>
          <w:sz w:val="20"/>
          <w:szCs w:val="20"/>
        </w:rPr>
        <w:t>i drużynami rozgrywany 29</w:t>
      </w:r>
      <w:r w:rsidR="00803095">
        <w:rPr>
          <w:rFonts w:ascii="Verdana" w:hAnsi="Verdana"/>
          <w:sz w:val="20"/>
          <w:szCs w:val="20"/>
        </w:rPr>
        <w:t xml:space="preserve"> </w:t>
      </w:r>
      <w:r w:rsidR="00C43BF2">
        <w:rPr>
          <w:rFonts w:ascii="Verdana" w:hAnsi="Verdana"/>
          <w:sz w:val="20"/>
          <w:szCs w:val="20"/>
        </w:rPr>
        <w:t>lutego</w:t>
      </w:r>
      <w:r w:rsidR="00803095">
        <w:rPr>
          <w:rFonts w:ascii="Verdana" w:hAnsi="Verdana"/>
          <w:sz w:val="20"/>
          <w:szCs w:val="20"/>
        </w:rPr>
        <w:t xml:space="preserve">. </w:t>
      </w:r>
      <w:r w:rsidR="00C43BF2">
        <w:rPr>
          <w:rFonts w:ascii="Verdana" w:hAnsi="Verdana"/>
          <w:sz w:val="20"/>
          <w:szCs w:val="20"/>
        </w:rPr>
        <w:t xml:space="preserve">Spotkanie tytułowane było jako mecz mogący decydować o tytule mistrza Polski. </w:t>
      </w:r>
      <w:r w:rsidR="003E182D">
        <w:rPr>
          <w:rFonts w:ascii="Verdana" w:hAnsi="Verdana"/>
          <w:sz w:val="20"/>
          <w:szCs w:val="20"/>
        </w:rPr>
        <w:t xml:space="preserve">W przypadku krakowskiego klubu tematyka mistrzowskich aspiracji przewijała się zresztą przez cały luty. Nie wpłynęło to jednak najlepiej na podopiecznych Michała Probierza – w czterech lutowych meczach odnieśli oni dwie porażki. Trzecie miejsce Lecha Poznań to przede wszystkim zasługa przyzwoitego startu rundy wiosennej oraz transferu </w:t>
      </w:r>
      <w:proofErr w:type="spellStart"/>
      <w:r w:rsidR="003E182D">
        <w:rPr>
          <w:rFonts w:ascii="Verdana" w:hAnsi="Verdana"/>
          <w:sz w:val="20"/>
          <w:szCs w:val="20"/>
        </w:rPr>
        <w:t>Daniego</w:t>
      </w:r>
      <w:proofErr w:type="spellEnd"/>
      <w:r w:rsidR="003E182D">
        <w:rPr>
          <w:rFonts w:ascii="Verdana" w:hAnsi="Verdana"/>
          <w:sz w:val="20"/>
          <w:szCs w:val="20"/>
        </w:rPr>
        <w:t xml:space="preserve"> Ramireza z Łódzkiego Klubu Sportowego.</w:t>
      </w:r>
    </w:p>
    <w:p w:rsidR="003E182D" w:rsidRDefault="003E182D" w:rsidP="002100F7">
      <w:pPr>
        <w:jc w:val="both"/>
        <w:rPr>
          <w:rFonts w:ascii="Verdana" w:hAnsi="Verdana"/>
          <w:sz w:val="20"/>
          <w:szCs w:val="20"/>
        </w:rPr>
      </w:pPr>
    </w:p>
    <w:p w:rsidR="002100F7" w:rsidRPr="003E182D" w:rsidRDefault="00C43BF2" w:rsidP="002100F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727AB70D" wp14:editId="2CAB6716">
            <wp:extent cx="5566067" cy="2941883"/>
            <wp:effectExtent l="0" t="0" r="15875" b="11430"/>
            <wp:docPr id="1" name="Wykres 1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r w:rsidR="002100F7" w:rsidRPr="002100F7">
        <w:rPr>
          <w:rFonts w:ascii="Verdana" w:hAnsi="Verdana" w:cs="Tahoma"/>
          <w:b/>
          <w:sz w:val="20"/>
          <w:szCs w:val="20"/>
        </w:rPr>
        <w:t>Wykres 1. TOP 10 najbardziej medial</w:t>
      </w:r>
      <w:r w:rsidR="00ED0A59">
        <w:rPr>
          <w:rFonts w:ascii="Verdana" w:hAnsi="Verdana" w:cs="Tahoma"/>
          <w:b/>
          <w:sz w:val="20"/>
          <w:szCs w:val="20"/>
        </w:rPr>
        <w:t>n</w:t>
      </w:r>
      <w:r w:rsidR="00563CB2">
        <w:rPr>
          <w:rFonts w:ascii="Verdana" w:hAnsi="Verdana" w:cs="Tahoma"/>
          <w:b/>
          <w:sz w:val="20"/>
          <w:szCs w:val="20"/>
        </w:rPr>
        <w:t xml:space="preserve">ych drużyn LOTTO Ekstraklasy w </w:t>
      </w:r>
      <w:r>
        <w:rPr>
          <w:rFonts w:ascii="Verdana" w:hAnsi="Verdana" w:cs="Tahoma"/>
          <w:b/>
          <w:sz w:val="20"/>
          <w:szCs w:val="20"/>
        </w:rPr>
        <w:t>lutym 2020</w:t>
      </w:r>
      <w:r w:rsidR="00341340">
        <w:rPr>
          <w:rFonts w:ascii="Verdana" w:hAnsi="Verdana" w:cs="Tahoma"/>
          <w:b/>
          <w:sz w:val="20"/>
          <w:szCs w:val="20"/>
        </w:rPr>
        <w:t xml:space="preserve"> </w:t>
      </w:r>
      <w:r w:rsidR="002100F7" w:rsidRPr="002100F7">
        <w:rPr>
          <w:rFonts w:ascii="Verdana" w:hAnsi="Verdana" w:cs="Tahoma"/>
          <w:b/>
          <w:sz w:val="20"/>
          <w:szCs w:val="20"/>
        </w:rPr>
        <w:t>(prasa i wybrane strony internetowe)</w:t>
      </w:r>
    </w:p>
    <w:p w:rsidR="003E182D" w:rsidRDefault="0079567E" w:rsidP="00BD53B1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Fortuna 1. Lidze </w:t>
      </w:r>
      <w:r w:rsidR="003E182D">
        <w:rPr>
          <w:rFonts w:ascii="Verdana" w:hAnsi="Verdana"/>
          <w:sz w:val="20"/>
          <w:szCs w:val="20"/>
        </w:rPr>
        <w:t>luty</w:t>
      </w:r>
      <w:r w:rsidR="00310ECC">
        <w:rPr>
          <w:rFonts w:ascii="Verdana" w:hAnsi="Verdana"/>
          <w:sz w:val="20"/>
          <w:szCs w:val="20"/>
        </w:rPr>
        <w:t xml:space="preserve"> stał pod znakiem</w:t>
      </w:r>
      <w:r w:rsidR="003E182D">
        <w:rPr>
          <w:rFonts w:ascii="Verdana" w:hAnsi="Verdana"/>
          <w:sz w:val="20"/>
          <w:szCs w:val="20"/>
        </w:rPr>
        <w:t xml:space="preserve"> końca przygotowań i pierwszej wiosennej kolejki, która odbywała się na przełomie lutego i marca. Mimo tego w</w:t>
      </w:r>
      <w:r w:rsidR="002E51BA">
        <w:rPr>
          <w:rFonts w:ascii="Verdana" w:hAnsi="Verdana"/>
          <w:sz w:val="20"/>
          <w:szCs w:val="20"/>
        </w:rPr>
        <w:t xml:space="preserve"> medialnej</w:t>
      </w:r>
      <w:r w:rsidR="003E182D">
        <w:rPr>
          <w:rFonts w:ascii="Verdana" w:hAnsi="Verdana"/>
          <w:sz w:val="20"/>
          <w:szCs w:val="20"/>
        </w:rPr>
        <w:t xml:space="preserve"> czołówce znalazły się zespoły</w:t>
      </w:r>
      <w:r w:rsidR="002E51BA">
        <w:rPr>
          <w:rFonts w:ascii="Verdana" w:hAnsi="Verdana"/>
          <w:sz w:val="20"/>
          <w:szCs w:val="20"/>
        </w:rPr>
        <w:t xml:space="preserve">, które walczą o awans do PKO BP Ekstraklasy. W analizowanym okresie najlepsza była Miedź Legnica, która nieznacznie wyprzedziła Stal Mielec. Na najniższym stopniu podium znalazł się Radomiak Radom, który z kolei wyprzedził rewelację tego </w:t>
      </w:r>
      <w:r w:rsidR="002E51BA">
        <w:rPr>
          <w:rFonts w:ascii="Verdana" w:hAnsi="Verdana"/>
          <w:sz w:val="20"/>
          <w:szCs w:val="20"/>
        </w:rPr>
        <w:lastRenderedPageBreak/>
        <w:t>sezonu – Wartę Poznań. W przypadku tego zespołu w mediach pojawiały się dywagacje, gdzie zagrają „Zieloni” w przypadku awansu do najwyższej klasy rozgrywkowej w Polsce.</w:t>
      </w:r>
    </w:p>
    <w:p w:rsidR="00C23ED8" w:rsidRPr="002100F7" w:rsidRDefault="00C43BF2" w:rsidP="002100F7">
      <w:pPr>
        <w:jc w:val="both"/>
        <w:rPr>
          <w:rFonts w:ascii="Verdana" w:hAnsi="Verdana"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 wp14:anchorId="22F34B2C" wp14:editId="55F79C63">
            <wp:extent cx="5571649" cy="2942033"/>
            <wp:effectExtent l="0" t="0" r="10160" b="10795"/>
            <wp:docPr id="2" name="Wykres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A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247F88" w:rsidRPr="00247F88" w:rsidRDefault="00247F88" w:rsidP="002100F7">
      <w:pPr>
        <w:jc w:val="both"/>
        <w:rPr>
          <w:rFonts w:ascii="Verdana" w:hAnsi="Verdana" w:cs="Tahoma"/>
          <w:b/>
          <w:sz w:val="20"/>
          <w:szCs w:val="20"/>
        </w:rPr>
      </w:pPr>
      <w:r w:rsidRPr="00247F88">
        <w:rPr>
          <w:rFonts w:ascii="Verdana" w:hAnsi="Verdana" w:cs="Tahoma"/>
          <w:b/>
          <w:sz w:val="20"/>
          <w:szCs w:val="20"/>
        </w:rPr>
        <w:t xml:space="preserve">Wykres </w:t>
      </w:r>
      <w:r w:rsidR="009B4EFD">
        <w:rPr>
          <w:rFonts w:ascii="Verdana" w:hAnsi="Verdana" w:cs="Tahoma"/>
          <w:b/>
          <w:sz w:val="20"/>
          <w:szCs w:val="20"/>
        </w:rPr>
        <w:t>2</w:t>
      </w:r>
      <w:r w:rsidRPr="00247F88">
        <w:rPr>
          <w:rFonts w:ascii="Verdana" w:hAnsi="Verdana" w:cs="Tahoma"/>
          <w:b/>
          <w:sz w:val="20"/>
          <w:szCs w:val="20"/>
        </w:rPr>
        <w:t xml:space="preserve">. TOP 10 najbardziej medialnych drużyn </w:t>
      </w:r>
      <w:r w:rsidR="003D50BD">
        <w:rPr>
          <w:rFonts w:ascii="Verdana" w:hAnsi="Verdana" w:cs="Tahoma"/>
          <w:b/>
          <w:sz w:val="20"/>
          <w:szCs w:val="20"/>
        </w:rPr>
        <w:t>Fortuny</w:t>
      </w:r>
      <w:r w:rsidRPr="00247F88">
        <w:rPr>
          <w:rFonts w:ascii="Verdana" w:hAnsi="Verdana" w:cs="Tahoma"/>
          <w:b/>
          <w:sz w:val="20"/>
          <w:szCs w:val="20"/>
        </w:rPr>
        <w:t xml:space="preserve"> 1. ligi w</w:t>
      </w:r>
      <w:r w:rsidR="00BD53B1">
        <w:rPr>
          <w:rFonts w:ascii="Verdana" w:hAnsi="Verdana" w:cs="Tahoma"/>
          <w:b/>
          <w:sz w:val="20"/>
          <w:szCs w:val="20"/>
        </w:rPr>
        <w:t xml:space="preserve"> </w:t>
      </w:r>
      <w:r w:rsidR="003E182D">
        <w:rPr>
          <w:rFonts w:ascii="Verdana" w:hAnsi="Verdana" w:cs="Tahoma"/>
          <w:b/>
          <w:sz w:val="20"/>
          <w:szCs w:val="20"/>
        </w:rPr>
        <w:t>lutym 2020</w:t>
      </w:r>
      <w:r w:rsidR="00341340">
        <w:rPr>
          <w:rFonts w:ascii="Verdana" w:hAnsi="Verdana" w:cs="Tahoma"/>
          <w:b/>
          <w:sz w:val="20"/>
          <w:szCs w:val="20"/>
        </w:rPr>
        <w:t xml:space="preserve"> </w:t>
      </w:r>
      <w:r w:rsidRPr="00247F88">
        <w:rPr>
          <w:rFonts w:ascii="Verdana" w:hAnsi="Verdana" w:cs="Tahoma"/>
          <w:b/>
          <w:sz w:val="20"/>
          <w:szCs w:val="20"/>
        </w:rPr>
        <w:t>(prasa i wybrane strony internetowe)</w:t>
      </w:r>
    </w:p>
    <w:p w:rsidR="006466F7" w:rsidRDefault="00EC3B6B" w:rsidP="002100F7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zestawieniu</w:t>
      </w:r>
      <w:r w:rsidR="00D653AB" w:rsidRPr="00D653AB">
        <w:rPr>
          <w:rFonts w:ascii="Verdana" w:hAnsi="Verdana"/>
          <w:sz w:val="20"/>
          <w:szCs w:val="20"/>
        </w:rPr>
        <w:t xml:space="preserve"> polskich piłkarzy </w:t>
      </w:r>
      <w:r w:rsidR="00640D13">
        <w:rPr>
          <w:rFonts w:ascii="Verdana" w:hAnsi="Verdana"/>
          <w:sz w:val="20"/>
          <w:szCs w:val="20"/>
        </w:rPr>
        <w:t>będących zawodnikami klubów jednej z</w:t>
      </w:r>
      <w:r w:rsidR="00D653AB" w:rsidRPr="00D653AB">
        <w:rPr>
          <w:rFonts w:ascii="Verdana" w:hAnsi="Verdana"/>
          <w:sz w:val="20"/>
          <w:szCs w:val="20"/>
        </w:rPr>
        <w:t xml:space="preserve"> pięciu najs</w:t>
      </w:r>
      <w:r w:rsidR="00640D13">
        <w:rPr>
          <w:rFonts w:ascii="Verdana" w:hAnsi="Verdana"/>
          <w:sz w:val="20"/>
          <w:szCs w:val="20"/>
        </w:rPr>
        <w:t xml:space="preserve">ilniejszych europejskich lig, Robert Lewandowski powrócił na czoło zestawienia. </w:t>
      </w:r>
      <w:r w:rsidR="006466F7">
        <w:rPr>
          <w:rFonts w:ascii="Verdana" w:hAnsi="Verdana"/>
          <w:sz w:val="20"/>
          <w:szCs w:val="20"/>
        </w:rPr>
        <w:t>I to pomimo kontuzji, która wyłączyła go z gry pod koniec miesiąca. „Lewy” w lutym zanotował cztery gole i dwie asysty w czterech meczach, zdecydowanie bijąc na tym polu Krzysztofa Piątka. Drugi w zestawieniu „</w:t>
      </w:r>
      <w:proofErr w:type="spellStart"/>
      <w:r w:rsidR="006466F7">
        <w:rPr>
          <w:rFonts w:ascii="Verdana" w:hAnsi="Verdana"/>
          <w:sz w:val="20"/>
          <w:szCs w:val="20"/>
        </w:rPr>
        <w:t>Pjona</w:t>
      </w:r>
      <w:proofErr w:type="spellEnd"/>
      <w:r w:rsidR="006466F7">
        <w:rPr>
          <w:rFonts w:ascii="Verdana" w:hAnsi="Verdana"/>
          <w:sz w:val="20"/>
          <w:szCs w:val="20"/>
        </w:rPr>
        <w:t xml:space="preserve">” zaliczył przeciętne pierwsze tygodnie w barwach </w:t>
      </w:r>
      <w:proofErr w:type="spellStart"/>
      <w:r w:rsidR="006466F7">
        <w:rPr>
          <w:rFonts w:ascii="Verdana" w:hAnsi="Verdana"/>
          <w:sz w:val="20"/>
          <w:szCs w:val="20"/>
        </w:rPr>
        <w:t>Herthy</w:t>
      </w:r>
      <w:proofErr w:type="spellEnd"/>
      <w:r w:rsidR="006466F7">
        <w:rPr>
          <w:rFonts w:ascii="Verdana" w:hAnsi="Verdana"/>
          <w:sz w:val="20"/>
          <w:szCs w:val="20"/>
        </w:rPr>
        <w:t xml:space="preserve"> Berlin. Były piłkarz AC Milan zdobył dwie bramki w pięciu meczach, a jego drużyna w tym czasie wygrała tylko raz. Na kolejnych miejscach obyło się bez zaskoczeń – po raz kolejny czołową piątkę uzupełnili Arkadiusz Milik, Piotr Zieliński i Wojciech Szczęsny.</w:t>
      </w:r>
    </w:p>
    <w:p w:rsidR="00B81C53" w:rsidRDefault="00C43BF2" w:rsidP="002100F7">
      <w:pPr>
        <w:jc w:val="both"/>
        <w:rPr>
          <w:rFonts w:ascii="Verdana" w:hAnsi="Verdana"/>
          <w:sz w:val="20"/>
          <w:szCs w:val="20"/>
        </w:rPr>
      </w:pPr>
      <w:bookmarkStart w:id="0" w:name="_GoBack"/>
      <w:r>
        <w:rPr>
          <w:noProof/>
          <w:lang w:eastAsia="pl-PL"/>
        </w:rPr>
        <w:drawing>
          <wp:inline distT="0" distB="0" distL="0" distR="0" wp14:anchorId="5560E5A5" wp14:editId="7C293766">
            <wp:extent cx="5566067" cy="2942033"/>
            <wp:effectExtent l="0" t="0" r="15875" b="10795"/>
            <wp:docPr id="3" name="Wykres 3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5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247F88" w:rsidRPr="00EC3B6B" w:rsidRDefault="00247F88" w:rsidP="00EC3B6B">
      <w:pPr>
        <w:jc w:val="both"/>
        <w:rPr>
          <w:rFonts w:ascii="Verdana" w:hAnsi="Verdana" w:cs="Tahoma"/>
          <w:b/>
          <w:sz w:val="20"/>
          <w:szCs w:val="20"/>
        </w:rPr>
      </w:pPr>
      <w:r w:rsidRPr="00247F88">
        <w:rPr>
          <w:rFonts w:ascii="Verdana" w:hAnsi="Verdana" w:cs="Tahoma"/>
          <w:b/>
          <w:sz w:val="20"/>
          <w:szCs w:val="20"/>
        </w:rPr>
        <w:lastRenderedPageBreak/>
        <w:t xml:space="preserve">Wykres </w:t>
      </w:r>
      <w:r w:rsidR="009B4EFD">
        <w:rPr>
          <w:rFonts w:ascii="Verdana" w:hAnsi="Verdana" w:cs="Tahoma"/>
          <w:b/>
          <w:sz w:val="20"/>
          <w:szCs w:val="20"/>
        </w:rPr>
        <w:t>3</w:t>
      </w:r>
      <w:r w:rsidRPr="00247F88">
        <w:rPr>
          <w:rFonts w:ascii="Verdana" w:hAnsi="Verdana" w:cs="Tahoma"/>
          <w:b/>
          <w:sz w:val="20"/>
          <w:szCs w:val="20"/>
        </w:rPr>
        <w:t>. TOP 10 najbardziej medialnych polskich piłkarzy występujących w pięciu najmoc</w:t>
      </w:r>
      <w:r w:rsidR="00ED0A59">
        <w:rPr>
          <w:rFonts w:ascii="Verdana" w:hAnsi="Verdana" w:cs="Tahoma"/>
          <w:b/>
          <w:sz w:val="20"/>
          <w:szCs w:val="20"/>
        </w:rPr>
        <w:t>n</w:t>
      </w:r>
      <w:r w:rsidR="00C21325">
        <w:rPr>
          <w:rFonts w:ascii="Verdana" w:hAnsi="Verdana" w:cs="Tahoma"/>
          <w:b/>
          <w:sz w:val="20"/>
          <w:szCs w:val="20"/>
        </w:rPr>
        <w:t xml:space="preserve">iejszych ligach europejskich w </w:t>
      </w:r>
      <w:r w:rsidR="003E182D">
        <w:rPr>
          <w:rFonts w:ascii="Verdana" w:hAnsi="Verdana" w:cs="Tahoma"/>
          <w:b/>
          <w:sz w:val="20"/>
          <w:szCs w:val="20"/>
        </w:rPr>
        <w:t xml:space="preserve">lutym 2020 </w:t>
      </w:r>
      <w:r w:rsidRPr="00247F88">
        <w:rPr>
          <w:rFonts w:ascii="Verdana" w:hAnsi="Verdana" w:cs="Tahoma"/>
          <w:b/>
          <w:sz w:val="20"/>
          <w:szCs w:val="20"/>
        </w:rPr>
        <w:t>(prasa i wybrane strony internetowe)</w:t>
      </w:r>
    </w:p>
    <w:p w:rsidR="00BB3D42" w:rsidRPr="00247F88" w:rsidRDefault="00BB3D42" w:rsidP="00BB3D42">
      <w:pPr>
        <w:tabs>
          <w:tab w:val="num" w:pos="1260"/>
        </w:tabs>
        <w:jc w:val="both"/>
        <w:rPr>
          <w:rFonts w:ascii="Verdana" w:hAnsi="Verdana"/>
          <w:sz w:val="20"/>
          <w:szCs w:val="20"/>
        </w:rPr>
      </w:pPr>
      <w:r w:rsidRPr="00247F88">
        <w:rPr>
          <w:rFonts w:ascii="Verdana" w:hAnsi="Verdana"/>
          <w:sz w:val="20"/>
          <w:szCs w:val="20"/>
        </w:rPr>
        <w:t>„</w:t>
      </w:r>
      <w:r>
        <w:rPr>
          <w:rFonts w:ascii="Verdana" w:hAnsi="Verdana"/>
          <w:sz w:val="20"/>
          <w:szCs w:val="20"/>
        </w:rPr>
        <w:t>Piłka w grze</w:t>
      </w:r>
      <w:r w:rsidRPr="00247F88">
        <w:rPr>
          <w:rFonts w:ascii="Verdana" w:hAnsi="Verdana"/>
          <w:sz w:val="20"/>
          <w:szCs w:val="20"/>
        </w:rPr>
        <w:t>”</w:t>
      </w:r>
      <w:r>
        <w:rPr>
          <w:rFonts w:ascii="Verdana" w:hAnsi="Verdana"/>
          <w:sz w:val="20"/>
          <w:szCs w:val="20"/>
        </w:rPr>
        <w:t>, dawniej „Polska Piłka”</w:t>
      </w:r>
      <w:r w:rsidRPr="00247F88">
        <w:rPr>
          <w:rFonts w:ascii="Verdana" w:hAnsi="Verdana"/>
          <w:sz w:val="20"/>
          <w:szCs w:val="20"/>
        </w:rPr>
        <w:t xml:space="preserve"> to cykliczna analiza prowadzona przez PRESS</w:t>
      </w:r>
      <w:r>
        <w:rPr>
          <w:rFonts w:ascii="Verdana" w:hAnsi="Verdana"/>
          <w:sz w:val="20"/>
          <w:szCs w:val="20"/>
        </w:rPr>
        <w:t>-SERVICE Monitoring Mediów. U</w:t>
      </w:r>
      <w:r w:rsidRPr="00247F88">
        <w:rPr>
          <w:rFonts w:ascii="Verdana" w:hAnsi="Verdana"/>
          <w:sz w:val="20"/>
          <w:szCs w:val="20"/>
        </w:rPr>
        <w:t xml:space="preserve">względnia medialność klubów Ekstraklasy, 1. ligi oraz polskich piłkarzy występujących w Premier </w:t>
      </w:r>
      <w:proofErr w:type="spellStart"/>
      <w:r w:rsidRPr="00247F88">
        <w:rPr>
          <w:rFonts w:ascii="Verdana" w:hAnsi="Verdana"/>
          <w:sz w:val="20"/>
          <w:szCs w:val="20"/>
        </w:rPr>
        <w:t>League</w:t>
      </w:r>
      <w:proofErr w:type="spellEnd"/>
      <w:r w:rsidRPr="00247F88">
        <w:rPr>
          <w:rFonts w:ascii="Verdana" w:hAnsi="Verdana"/>
          <w:sz w:val="20"/>
          <w:szCs w:val="20"/>
        </w:rPr>
        <w:t xml:space="preserve">, </w:t>
      </w:r>
      <w:proofErr w:type="spellStart"/>
      <w:r w:rsidRPr="00247F88">
        <w:rPr>
          <w:rFonts w:ascii="Verdana" w:hAnsi="Verdana"/>
          <w:sz w:val="20"/>
          <w:szCs w:val="20"/>
        </w:rPr>
        <w:t>Primera</w:t>
      </w:r>
      <w:proofErr w:type="spellEnd"/>
      <w:r w:rsidRPr="00247F88">
        <w:rPr>
          <w:rFonts w:ascii="Verdana" w:hAnsi="Verdana"/>
          <w:sz w:val="20"/>
          <w:szCs w:val="20"/>
        </w:rPr>
        <w:t xml:space="preserve"> </w:t>
      </w:r>
      <w:proofErr w:type="spellStart"/>
      <w:r w:rsidRPr="00247F88">
        <w:rPr>
          <w:rFonts w:ascii="Verdana" w:hAnsi="Verdana"/>
          <w:sz w:val="20"/>
          <w:szCs w:val="20"/>
        </w:rPr>
        <w:t>Division</w:t>
      </w:r>
      <w:proofErr w:type="spellEnd"/>
      <w:r w:rsidRPr="00247F88">
        <w:rPr>
          <w:rFonts w:ascii="Verdana" w:hAnsi="Verdana"/>
          <w:sz w:val="20"/>
          <w:szCs w:val="20"/>
        </w:rPr>
        <w:t xml:space="preserve">, </w:t>
      </w:r>
      <w:proofErr w:type="spellStart"/>
      <w:r w:rsidRPr="00247F88">
        <w:rPr>
          <w:rFonts w:ascii="Verdana" w:hAnsi="Verdana"/>
          <w:sz w:val="20"/>
          <w:szCs w:val="20"/>
        </w:rPr>
        <w:t>Ligue</w:t>
      </w:r>
      <w:proofErr w:type="spellEnd"/>
      <w:r w:rsidRPr="00247F88">
        <w:rPr>
          <w:rFonts w:ascii="Verdana" w:hAnsi="Verdana"/>
          <w:sz w:val="20"/>
          <w:szCs w:val="20"/>
        </w:rPr>
        <w:t xml:space="preserve"> 1, Serie A i pierwszej Bundeslidze. Proces analizy obejmuje ponad 1100 tytułów prasowych i wybrane strony internetowe. Ponadto analitycy sprawdzają popularność klubów Ekstraklasy w mediach społecznościowych (Facebook.com, Twitter.com, Youtube.com</w:t>
      </w:r>
      <w:r w:rsidR="00C21325">
        <w:rPr>
          <w:rFonts w:ascii="Verdana" w:hAnsi="Verdana"/>
          <w:sz w:val="20"/>
          <w:szCs w:val="20"/>
        </w:rPr>
        <w:t>, Instagram.com, Wykop.pl</w:t>
      </w:r>
      <w:r w:rsidR="000945AD" w:rsidRPr="00247F88">
        <w:rPr>
          <w:rFonts w:ascii="Verdana" w:hAnsi="Verdana"/>
          <w:sz w:val="20"/>
          <w:szCs w:val="20"/>
        </w:rPr>
        <w:t>) . Badanie</w:t>
      </w:r>
      <w:r w:rsidRPr="00247F88">
        <w:rPr>
          <w:rFonts w:ascii="Verdana" w:hAnsi="Verdana"/>
          <w:sz w:val="20"/>
          <w:szCs w:val="20"/>
        </w:rPr>
        <w:t xml:space="preserve"> prowadzone jest cyklicznie począwszy od 1 marca 2010 roku. Do tej pory </w:t>
      </w:r>
      <w:r w:rsidR="009010C9">
        <w:rPr>
          <w:rFonts w:ascii="Verdana" w:hAnsi="Verdana"/>
          <w:sz w:val="20"/>
          <w:szCs w:val="20"/>
        </w:rPr>
        <w:t>wzięto pod uwagę już ponad 1,8</w:t>
      </w:r>
      <w:r w:rsidRPr="00247F88">
        <w:rPr>
          <w:rFonts w:ascii="Verdana" w:hAnsi="Verdana"/>
          <w:sz w:val="20"/>
          <w:szCs w:val="20"/>
        </w:rPr>
        <w:t xml:space="preserve"> mln informacji.</w:t>
      </w:r>
    </w:p>
    <w:p w:rsidR="00BB3D42" w:rsidRPr="00247F88" w:rsidRDefault="00BB3D42" w:rsidP="00BB3D42">
      <w:pPr>
        <w:jc w:val="both"/>
        <w:rPr>
          <w:rFonts w:ascii="Verdana" w:hAnsi="Verdana"/>
          <w:sz w:val="20"/>
          <w:szCs w:val="20"/>
        </w:rPr>
      </w:pPr>
      <w:r w:rsidRPr="00247F88">
        <w:rPr>
          <w:rFonts w:ascii="Verdana" w:hAnsi="Verdana"/>
          <w:i/>
          <w:sz w:val="20"/>
          <w:szCs w:val="20"/>
        </w:rPr>
        <w:t>PRESS-SERVICE Monitoring Mediów wyraża zgodę na pełną lub częściową publikację materiałów pod warunkiem podania źródła (pełna nazwa firmy: PRESS-SERVICE Monitoring Mediów). W przypadku wykorzystania grafik należy wskazać źródło (nazwę firmy lub logotyp) przy każdym wykresie.</w:t>
      </w:r>
    </w:p>
    <w:p w:rsidR="00BB3D42" w:rsidRPr="00EC3B6B" w:rsidRDefault="00BB3D42" w:rsidP="00EC3B6B">
      <w:pPr>
        <w:spacing w:line="288" w:lineRule="auto"/>
        <w:rPr>
          <w:rFonts w:ascii="Verdana" w:hAnsi="Verdana"/>
          <w:color w:val="0000FF"/>
          <w:sz w:val="20"/>
          <w:szCs w:val="20"/>
          <w:u w:val="single"/>
        </w:rPr>
      </w:pPr>
      <w:r w:rsidRPr="00247F88">
        <w:rPr>
          <w:rFonts w:ascii="Verdana" w:hAnsi="Verdana"/>
          <w:sz w:val="20"/>
          <w:szCs w:val="20"/>
        </w:rPr>
        <w:t xml:space="preserve">Zapoznaj się z raportami dla mediów: </w:t>
      </w:r>
      <w:hyperlink r:id="rId7" w:history="1">
        <w:r w:rsidRPr="00247F88">
          <w:rPr>
            <w:rStyle w:val="Hipercze"/>
            <w:rFonts w:ascii="Verdana" w:hAnsi="Verdana"/>
            <w:sz w:val="20"/>
            <w:szCs w:val="20"/>
          </w:rPr>
          <w:t>http://psmm.pl/pl/raporty-specjalne</w:t>
        </w:r>
      </w:hyperlink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u w:val="single"/>
        </w:rPr>
        <w:t>Osoba do kontaktu:</w:t>
      </w:r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Marlena Sosnowska</w:t>
      </w:r>
      <w:r>
        <w:rPr>
          <w:rFonts w:ascii="Verdana" w:hAnsi="Verdana"/>
          <w:sz w:val="20"/>
          <w:szCs w:val="20"/>
        </w:rPr>
        <w:br/>
        <w:t>Rzecznik prasowy, menedżer ds. PR</w:t>
      </w:r>
      <w:r>
        <w:rPr>
          <w:rFonts w:ascii="Verdana" w:hAnsi="Verdana"/>
          <w:sz w:val="20"/>
          <w:szCs w:val="20"/>
        </w:rPr>
        <w:br/>
        <w:t>kom: +48 697 410 980</w:t>
      </w:r>
      <w:r>
        <w:rPr>
          <w:rFonts w:ascii="Verdana" w:hAnsi="Verdana"/>
          <w:sz w:val="20"/>
          <w:szCs w:val="20"/>
        </w:rPr>
        <w:br/>
        <w:t>tel. +48 61 66 26 005 wew. 128</w:t>
      </w:r>
      <w:r>
        <w:rPr>
          <w:rFonts w:ascii="Verdana" w:hAnsi="Verdana"/>
          <w:sz w:val="20"/>
          <w:szCs w:val="20"/>
        </w:rPr>
        <w:br/>
      </w:r>
      <w:hyperlink r:id="rId8" w:history="1">
        <w:r>
          <w:rPr>
            <w:rStyle w:val="Hipercze"/>
            <w:rFonts w:ascii="Verdana" w:hAnsi="Verdana"/>
            <w:sz w:val="20"/>
            <w:szCs w:val="20"/>
          </w:rPr>
          <w:t>msosnowska@psmm.pl</w:t>
        </w:r>
      </w:hyperlink>
    </w:p>
    <w:p w:rsidR="00BB3D42" w:rsidRDefault="00BB3D42" w:rsidP="00BB3D42">
      <w:pPr>
        <w:pStyle w:val="NormalnyWeb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PRESS-SERVICE Monitoring Mediów</w:t>
      </w:r>
      <w:r>
        <w:rPr>
          <w:rFonts w:ascii="Verdana" w:hAnsi="Verdana"/>
          <w:sz w:val="20"/>
          <w:szCs w:val="20"/>
        </w:rPr>
        <w:br/>
        <w:t>60-801 Poznań, ul. Marcelińska 14</w:t>
      </w:r>
      <w:r>
        <w:rPr>
          <w:rFonts w:ascii="Verdana" w:hAnsi="Verdana"/>
          <w:sz w:val="20"/>
          <w:szCs w:val="20"/>
        </w:rPr>
        <w:br/>
      </w:r>
      <w:hyperlink r:id="rId9" w:history="1">
        <w:r>
          <w:rPr>
            <w:rStyle w:val="Hipercze"/>
            <w:rFonts w:ascii="Verdana" w:hAnsi="Verdana"/>
            <w:sz w:val="20"/>
            <w:szCs w:val="20"/>
          </w:rPr>
          <w:t>www.psmm.pl</w:t>
        </w:r>
      </w:hyperlink>
      <w:r>
        <w:rPr>
          <w:rFonts w:ascii="Verdana" w:hAnsi="Verdana"/>
          <w:sz w:val="20"/>
          <w:szCs w:val="20"/>
        </w:rPr>
        <w:br/>
      </w:r>
      <w:hyperlink r:id="rId10" w:history="1">
        <w:r>
          <w:rPr>
            <w:rStyle w:val="Hipercze"/>
            <w:rFonts w:ascii="Verdana" w:hAnsi="Verdana"/>
            <w:sz w:val="20"/>
            <w:szCs w:val="20"/>
          </w:rPr>
          <w:t>www.twitter.com/PSMMonitoring</w:t>
        </w:r>
      </w:hyperlink>
      <w:r>
        <w:rPr>
          <w:rFonts w:ascii="Verdana" w:hAnsi="Verdana"/>
          <w:sz w:val="20"/>
          <w:szCs w:val="20"/>
        </w:rPr>
        <w:br/>
      </w:r>
      <w:hyperlink r:id="rId11" w:history="1">
        <w:r>
          <w:rPr>
            <w:rStyle w:val="Hipercze"/>
            <w:rFonts w:ascii="Verdana" w:hAnsi="Verdana"/>
            <w:sz w:val="20"/>
            <w:szCs w:val="20"/>
          </w:rPr>
          <w:t>www.facebook.com/PSMMonitoring</w:t>
        </w:r>
      </w:hyperlink>
      <w:r>
        <w:rPr>
          <w:rFonts w:ascii="Verdana" w:hAnsi="Verdana"/>
          <w:sz w:val="20"/>
          <w:szCs w:val="20"/>
        </w:rPr>
        <w:br/>
      </w:r>
    </w:p>
    <w:p w:rsidR="00247F88" w:rsidRPr="00247F88" w:rsidRDefault="00247F88" w:rsidP="00247F88">
      <w:pPr>
        <w:jc w:val="both"/>
        <w:rPr>
          <w:rFonts w:ascii="Verdana" w:hAnsi="Verdana"/>
          <w:sz w:val="20"/>
          <w:szCs w:val="20"/>
        </w:rPr>
      </w:pPr>
    </w:p>
    <w:sectPr w:rsidR="00247F88" w:rsidRPr="00247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84A"/>
    <w:rsid w:val="000063C0"/>
    <w:rsid w:val="00020614"/>
    <w:rsid w:val="00020DC0"/>
    <w:rsid w:val="00022A3D"/>
    <w:rsid w:val="00036FF5"/>
    <w:rsid w:val="000534F9"/>
    <w:rsid w:val="0006396B"/>
    <w:rsid w:val="00070C18"/>
    <w:rsid w:val="00074E58"/>
    <w:rsid w:val="00075062"/>
    <w:rsid w:val="000945AD"/>
    <w:rsid w:val="000A1BF2"/>
    <w:rsid w:val="000E3B9E"/>
    <w:rsid w:val="00110FCF"/>
    <w:rsid w:val="00114B6F"/>
    <w:rsid w:val="00146EC0"/>
    <w:rsid w:val="001477D6"/>
    <w:rsid w:val="001540EE"/>
    <w:rsid w:val="00176C60"/>
    <w:rsid w:val="001A435A"/>
    <w:rsid w:val="001C5133"/>
    <w:rsid w:val="001D0D93"/>
    <w:rsid w:val="0020466A"/>
    <w:rsid w:val="002100F7"/>
    <w:rsid w:val="002201F8"/>
    <w:rsid w:val="00221CC6"/>
    <w:rsid w:val="00226848"/>
    <w:rsid w:val="00226F76"/>
    <w:rsid w:val="00241AB2"/>
    <w:rsid w:val="00247F88"/>
    <w:rsid w:val="00285537"/>
    <w:rsid w:val="00291294"/>
    <w:rsid w:val="002A47F5"/>
    <w:rsid w:val="002B120E"/>
    <w:rsid w:val="002B797D"/>
    <w:rsid w:val="002D3005"/>
    <w:rsid w:val="002D43F7"/>
    <w:rsid w:val="002E51BA"/>
    <w:rsid w:val="002F6F41"/>
    <w:rsid w:val="0030060A"/>
    <w:rsid w:val="00302623"/>
    <w:rsid w:val="00302883"/>
    <w:rsid w:val="00310ECC"/>
    <w:rsid w:val="00335D68"/>
    <w:rsid w:val="00341340"/>
    <w:rsid w:val="0036068F"/>
    <w:rsid w:val="00364DC5"/>
    <w:rsid w:val="003659D6"/>
    <w:rsid w:val="00384703"/>
    <w:rsid w:val="0039405D"/>
    <w:rsid w:val="00394E7F"/>
    <w:rsid w:val="003D50BD"/>
    <w:rsid w:val="003E182D"/>
    <w:rsid w:val="00434677"/>
    <w:rsid w:val="0044665C"/>
    <w:rsid w:val="0045392D"/>
    <w:rsid w:val="0046393C"/>
    <w:rsid w:val="00467EEA"/>
    <w:rsid w:val="00480937"/>
    <w:rsid w:val="004A152F"/>
    <w:rsid w:val="004D5854"/>
    <w:rsid w:val="00503E2C"/>
    <w:rsid w:val="00562442"/>
    <w:rsid w:val="00563CB2"/>
    <w:rsid w:val="005717E8"/>
    <w:rsid w:val="005762BA"/>
    <w:rsid w:val="00591338"/>
    <w:rsid w:val="005A4A80"/>
    <w:rsid w:val="005B1D13"/>
    <w:rsid w:val="005B28CF"/>
    <w:rsid w:val="005C2FE4"/>
    <w:rsid w:val="005C3038"/>
    <w:rsid w:val="005E6826"/>
    <w:rsid w:val="005F65E7"/>
    <w:rsid w:val="00606806"/>
    <w:rsid w:val="00631176"/>
    <w:rsid w:val="00640D13"/>
    <w:rsid w:val="00641D87"/>
    <w:rsid w:val="00642F18"/>
    <w:rsid w:val="006466F7"/>
    <w:rsid w:val="00677B81"/>
    <w:rsid w:val="006A0616"/>
    <w:rsid w:val="006A0D60"/>
    <w:rsid w:val="006C4D4A"/>
    <w:rsid w:val="006D092F"/>
    <w:rsid w:val="006D0EA5"/>
    <w:rsid w:val="006F3397"/>
    <w:rsid w:val="0070535F"/>
    <w:rsid w:val="007068AC"/>
    <w:rsid w:val="00706A70"/>
    <w:rsid w:val="00713905"/>
    <w:rsid w:val="00723DDB"/>
    <w:rsid w:val="00731862"/>
    <w:rsid w:val="00731A80"/>
    <w:rsid w:val="00743962"/>
    <w:rsid w:val="00747C23"/>
    <w:rsid w:val="00767B51"/>
    <w:rsid w:val="00784F5B"/>
    <w:rsid w:val="007909C3"/>
    <w:rsid w:val="0079567E"/>
    <w:rsid w:val="007A2650"/>
    <w:rsid w:val="007B6C23"/>
    <w:rsid w:val="007C6A02"/>
    <w:rsid w:val="007F551A"/>
    <w:rsid w:val="007F5E26"/>
    <w:rsid w:val="00803095"/>
    <w:rsid w:val="00815BE9"/>
    <w:rsid w:val="00827D3A"/>
    <w:rsid w:val="008462E8"/>
    <w:rsid w:val="00872B92"/>
    <w:rsid w:val="00874475"/>
    <w:rsid w:val="00884548"/>
    <w:rsid w:val="00896E10"/>
    <w:rsid w:val="008A0CC8"/>
    <w:rsid w:val="008D3A45"/>
    <w:rsid w:val="008E266C"/>
    <w:rsid w:val="008E4C7B"/>
    <w:rsid w:val="008E7F34"/>
    <w:rsid w:val="009010C9"/>
    <w:rsid w:val="00916170"/>
    <w:rsid w:val="00926F26"/>
    <w:rsid w:val="0093284A"/>
    <w:rsid w:val="00934191"/>
    <w:rsid w:val="009B4EFD"/>
    <w:rsid w:val="009C204D"/>
    <w:rsid w:val="009D4A50"/>
    <w:rsid w:val="009F1525"/>
    <w:rsid w:val="009F19B6"/>
    <w:rsid w:val="00A12A7E"/>
    <w:rsid w:val="00A158F1"/>
    <w:rsid w:val="00A15D18"/>
    <w:rsid w:val="00A22E05"/>
    <w:rsid w:val="00A448DC"/>
    <w:rsid w:val="00A651AF"/>
    <w:rsid w:val="00A72AD7"/>
    <w:rsid w:val="00A852AE"/>
    <w:rsid w:val="00A8776C"/>
    <w:rsid w:val="00AA434A"/>
    <w:rsid w:val="00AA515B"/>
    <w:rsid w:val="00AA68C0"/>
    <w:rsid w:val="00AA710A"/>
    <w:rsid w:val="00AD30FB"/>
    <w:rsid w:val="00AF0372"/>
    <w:rsid w:val="00B1774B"/>
    <w:rsid w:val="00B40C30"/>
    <w:rsid w:val="00B65B73"/>
    <w:rsid w:val="00B81C53"/>
    <w:rsid w:val="00BA5CAB"/>
    <w:rsid w:val="00BB13AC"/>
    <w:rsid w:val="00BB2322"/>
    <w:rsid w:val="00BB3D42"/>
    <w:rsid w:val="00BC6747"/>
    <w:rsid w:val="00BD437D"/>
    <w:rsid w:val="00BD53B1"/>
    <w:rsid w:val="00BE646F"/>
    <w:rsid w:val="00BF5AF4"/>
    <w:rsid w:val="00C06068"/>
    <w:rsid w:val="00C21325"/>
    <w:rsid w:val="00C23ED8"/>
    <w:rsid w:val="00C369FB"/>
    <w:rsid w:val="00C40353"/>
    <w:rsid w:val="00C4397B"/>
    <w:rsid w:val="00C43BF2"/>
    <w:rsid w:val="00C51BF2"/>
    <w:rsid w:val="00C93134"/>
    <w:rsid w:val="00C94154"/>
    <w:rsid w:val="00C97532"/>
    <w:rsid w:val="00CA1985"/>
    <w:rsid w:val="00CB0D4E"/>
    <w:rsid w:val="00CB1EE3"/>
    <w:rsid w:val="00CC2DF4"/>
    <w:rsid w:val="00CD123C"/>
    <w:rsid w:val="00CF2C86"/>
    <w:rsid w:val="00D31B43"/>
    <w:rsid w:val="00D36001"/>
    <w:rsid w:val="00D36C88"/>
    <w:rsid w:val="00D37A5F"/>
    <w:rsid w:val="00D43271"/>
    <w:rsid w:val="00D5276C"/>
    <w:rsid w:val="00D613FF"/>
    <w:rsid w:val="00D653AB"/>
    <w:rsid w:val="00D80FAA"/>
    <w:rsid w:val="00D97D05"/>
    <w:rsid w:val="00DB2A2C"/>
    <w:rsid w:val="00DB3D57"/>
    <w:rsid w:val="00DC5C3C"/>
    <w:rsid w:val="00DE1CF7"/>
    <w:rsid w:val="00E91766"/>
    <w:rsid w:val="00EA2C1E"/>
    <w:rsid w:val="00EB20D5"/>
    <w:rsid w:val="00EC3B6B"/>
    <w:rsid w:val="00EC68CC"/>
    <w:rsid w:val="00ED0A59"/>
    <w:rsid w:val="00EE05F1"/>
    <w:rsid w:val="00EE59F0"/>
    <w:rsid w:val="00F14853"/>
    <w:rsid w:val="00F14E9C"/>
    <w:rsid w:val="00F32BED"/>
    <w:rsid w:val="00F37313"/>
    <w:rsid w:val="00F72AC8"/>
    <w:rsid w:val="00FC532A"/>
    <w:rsid w:val="00FD1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4DD986-C5C6-4D8B-A8E5-3AC21C88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284A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247F8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BB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zwisko@psmm.p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smm.pl/pl/raporty-specjaln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hyperlink" Target="http://www.facebook.com/PSMMonitoring" TargetMode="External"/><Relationship Id="rId5" Type="http://schemas.openxmlformats.org/officeDocument/2006/relationships/chart" Target="charts/chart2.xml"/><Relationship Id="rId10" Type="http://schemas.openxmlformats.org/officeDocument/2006/relationships/hyperlink" Target="http://www.twitter.com/PSMMonitoring" TargetMode="External"/><Relationship Id="rId4" Type="http://schemas.openxmlformats.org/officeDocument/2006/relationships/chart" Target="charts/chart1.xml"/><Relationship Id="rId9" Type="http://schemas.openxmlformats.org/officeDocument/2006/relationships/hyperlink" Target="http://www.psmm.pl/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D\Desktop\pilka%202.20\WYKRESY%20Polska%20Pi&#322;ka%20w&#322;a&#347;ciwe%201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C:\Users\D\Desktop\pilka%202.20\WYKRESY%20Polska%20Pi&#322;ka%20w&#322;a&#347;ciwe%201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C:\Users\D\Desktop\pilka%202.20\WYKRESY%20Polska%20Pi&#322;ka%20w&#322;a&#347;ciwe%20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BEB5-44F8-89E6-F5CF4F773181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BEB5-44F8-89E6-F5CF4F773181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BEB5-44F8-89E6-F5CF4F773181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'[WYKRESY Polska Piłka właściwe 1.xlsx]Wykresy - KM'!$A$4:$A$13</c:f>
              <c:strCache>
                <c:ptCount val="10"/>
                <c:pt idx="0">
                  <c:v>Górnik Zabrze</c:v>
                </c:pt>
                <c:pt idx="1">
                  <c:v>Pogoń Szczecin</c:v>
                </c:pt>
                <c:pt idx="2">
                  <c:v>Korona Kielce</c:v>
                </c:pt>
                <c:pt idx="3">
                  <c:v>Lechia Gdańsk</c:v>
                </c:pt>
                <c:pt idx="4">
                  <c:v>Jagiellonia Białystok</c:v>
                </c:pt>
                <c:pt idx="5">
                  <c:v>Wisła Kraków</c:v>
                </c:pt>
                <c:pt idx="6">
                  <c:v>Śląsk Wrocław</c:v>
                </c:pt>
                <c:pt idx="7">
                  <c:v>Lech Poznań</c:v>
                </c:pt>
                <c:pt idx="8">
                  <c:v>Cracovia </c:v>
                </c:pt>
                <c:pt idx="9">
                  <c:v>Legia Warszawa</c:v>
                </c:pt>
              </c:strCache>
            </c:strRef>
          </c:cat>
          <c:val>
            <c:numRef>
              <c:f>'[WYKRESY Polska Piłka właściwe 1.xlsx]Wykresy - KM'!$B$4:$B$13</c:f>
              <c:numCache>
                <c:formatCode>General</c:formatCode>
                <c:ptCount val="10"/>
                <c:pt idx="0">
                  <c:v>1811</c:v>
                </c:pt>
                <c:pt idx="1">
                  <c:v>2247</c:v>
                </c:pt>
                <c:pt idx="2">
                  <c:v>2389</c:v>
                </c:pt>
                <c:pt idx="3">
                  <c:v>2411</c:v>
                </c:pt>
                <c:pt idx="4">
                  <c:v>2458</c:v>
                </c:pt>
                <c:pt idx="5">
                  <c:v>2661</c:v>
                </c:pt>
                <c:pt idx="6">
                  <c:v>2712</c:v>
                </c:pt>
                <c:pt idx="7">
                  <c:v>3043</c:v>
                </c:pt>
                <c:pt idx="8">
                  <c:v>3107</c:v>
                </c:pt>
                <c:pt idx="9">
                  <c:v>3893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BEB5-44F8-89E6-F5CF4F77318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9907480"/>
        <c:axId val="379905912"/>
      </c:barChart>
      <c:catAx>
        <c:axId val="37990748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379905912"/>
        <c:crosses val="autoZero"/>
        <c:auto val="1"/>
        <c:lblAlgn val="ctr"/>
        <c:lblOffset val="100"/>
        <c:noMultiLvlLbl val="0"/>
      </c:catAx>
      <c:valAx>
        <c:axId val="379905912"/>
        <c:scaling>
          <c:orientation val="minMax"/>
          <c:max val="400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79907480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B51047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844F-4B57-BEC7-35FA4C189613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844F-4B57-BEC7-35FA4C189613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844F-4B57-BEC7-35FA4C18961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'[WYKRESY Polska Piłka właściwe 1.xlsx]Wykresy - KM'!$A$39:$A$48</c:f>
              <c:strCache>
                <c:ptCount val="10"/>
                <c:pt idx="0">
                  <c:v>Sandecja Nowy Sącz</c:v>
                </c:pt>
                <c:pt idx="1">
                  <c:v>GKS Bełchatów</c:v>
                </c:pt>
                <c:pt idx="2">
                  <c:v>Chrobry Głogów</c:v>
                </c:pt>
                <c:pt idx="3">
                  <c:v>Podbeskidzie Bielsko-Biała</c:v>
                </c:pt>
                <c:pt idx="4">
                  <c:v>Zagłębie Sosnowiec</c:v>
                </c:pt>
                <c:pt idx="5">
                  <c:v>Olimpia Grudziądz </c:v>
                </c:pt>
                <c:pt idx="6">
                  <c:v>Warta Poznań</c:v>
                </c:pt>
                <c:pt idx="7">
                  <c:v>Radomiak Radom</c:v>
                </c:pt>
                <c:pt idx="8">
                  <c:v>Stal Mielec</c:v>
                </c:pt>
                <c:pt idx="9">
                  <c:v>Miedź Legnica</c:v>
                </c:pt>
              </c:strCache>
            </c:strRef>
          </c:cat>
          <c:val>
            <c:numRef>
              <c:f>'[WYKRESY Polska Piłka właściwe 1.xlsx]Wykresy - KM'!$B$39:$B$48</c:f>
              <c:numCache>
                <c:formatCode>General</c:formatCode>
                <c:ptCount val="10"/>
                <c:pt idx="0">
                  <c:v>389</c:v>
                </c:pt>
                <c:pt idx="1">
                  <c:v>395</c:v>
                </c:pt>
                <c:pt idx="2">
                  <c:v>421</c:v>
                </c:pt>
                <c:pt idx="3">
                  <c:v>439</c:v>
                </c:pt>
                <c:pt idx="4">
                  <c:v>464</c:v>
                </c:pt>
                <c:pt idx="5">
                  <c:v>499</c:v>
                </c:pt>
                <c:pt idx="6">
                  <c:v>502</c:v>
                </c:pt>
                <c:pt idx="7">
                  <c:v>543</c:v>
                </c:pt>
                <c:pt idx="8">
                  <c:v>580</c:v>
                </c:pt>
                <c:pt idx="9">
                  <c:v>600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844F-4B57-BEC7-35FA4C1896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379898856"/>
        <c:axId val="379895720"/>
      </c:barChart>
      <c:catAx>
        <c:axId val="37989885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379895720"/>
        <c:crosses val="autoZero"/>
        <c:auto val="1"/>
        <c:lblAlgn val="ctr"/>
        <c:lblOffset val="100"/>
        <c:noMultiLvlLbl val="0"/>
      </c:catAx>
      <c:valAx>
        <c:axId val="379895720"/>
        <c:scaling>
          <c:orientation val="minMax"/>
          <c:max val="700"/>
          <c:min val="0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79898856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stacked"/>
        <c:varyColors val="0"/>
        <c:ser>
          <c:idx val="0"/>
          <c:order val="0"/>
          <c:spPr>
            <a:solidFill>
              <a:srgbClr val="004365"/>
            </a:solidFill>
            <a:ln>
              <a:noFill/>
            </a:ln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256-4B53-936D-C1C5072717A6}"/>
              </c:ext>
            </c:extLst>
          </c:dPt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256-4B53-936D-C1C5072717A6}"/>
              </c:ext>
            </c:extLst>
          </c:dPt>
          <c:dPt>
            <c:idx val="2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256-4B53-936D-C1C5072717A6}"/>
              </c:ext>
            </c:extLst>
          </c:dPt>
          <c:dLbls>
            <c:spPr>
              <a:noFill/>
              <a:ln>
                <a:noFill/>
              </a:ln>
            </c:spPr>
            <c:txPr>
              <a:bodyPr/>
              <a:lstStyle/>
              <a:p>
                <a:pPr>
                  <a:defRPr sz="700">
                    <a:solidFill>
                      <a:schemeClr val="bg1"/>
                    </a:solidFill>
                  </a:defRPr>
                </a:pPr>
                <a:endParaRPr lang="pl-PL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'[WYKRESY Polska Piłka właściwe 1.xlsx]Wykresy - KM'!$A$23:$A$32</c:f>
              <c:strCache>
                <c:ptCount val="10"/>
                <c:pt idx="0">
                  <c:v>Jan Bednarek</c:v>
                </c:pt>
                <c:pt idx="1">
                  <c:v>Dawid Kownacki</c:v>
                </c:pt>
                <c:pt idx="2">
                  <c:v>Bartłomiej Drągowski</c:v>
                </c:pt>
                <c:pt idx="3">
                  <c:v>Łukasz Fabiański </c:v>
                </c:pt>
                <c:pt idx="4">
                  <c:v>Łukasz Piszczek</c:v>
                </c:pt>
                <c:pt idx="5">
                  <c:v>Wojciech Szczęsny </c:v>
                </c:pt>
                <c:pt idx="6">
                  <c:v>Piotr Zieliński</c:v>
                </c:pt>
                <c:pt idx="7">
                  <c:v>Arkadiusz Milik</c:v>
                </c:pt>
                <c:pt idx="8">
                  <c:v>Krzysztof Piątek</c:v>
                </c:pt>
                <c:pt idx="9">
                  <c:v>Robert Lewandowski</c:v>
                </c:pt>
              </c:strCache>
            </c:strRef>
          </c:cat>
          <c:val>
            <c:numRef>
              <c:f>'[WYKRESY Polska Piłka właściwe 1.xlsx]Wykresy - KM'!$B$23:$B$32</c:f>
              <c:numCache>
                <c:formatCode>General</c:formatCode>
                <c:ptCount val="10"/>
                <c:pt idx="0">
                  <c:v>225</c:v>
                </c:pt>
                <c:pt idx="1">
                  <c:v>238</c:v>
                </c:pt>
                <c:pt idx="2">
                  <c:v>255</c:v>
                </c:pt>
                <c:pt idx="3">
                  <c:v>280</c:v>
                </c:pt>
                <c:pt idx="4">
                  <c:v>521</c:v>
                </c:pt>
                <c:pt idx="5">
                  <c:v>733</c:v>
                </c:pt>
                <c:pt idx="6">
                  <c:v>751</c:v>
                </c:pt>
                <c:pt idx="7">
                  <c:v>777</c:v>
                </c:pt>
                <c:pt idx="8">
                  <c:v>1306</c:v>
                </c:pt>
                <c:pt idx="9">
                  <c:v>2123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256-4B53-936D-C1C5072717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379896896"/>
        <c:axId val="379900032"/>
      </c:barChart>
      <c:catAx>
        <c:axId val="379896896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pl-PL"/>
          </a:p>
        </c:txPr>
        <c:crossAx val="379900032"/>
        <c:crosses val="autoZero"/>
        <c:auto val="1"/>
        <c:lblAlgn val="ctr"/>
        <c:lblOffset val="100"/>
        <c:noMultiLvlLbl val="0"/>
      </c:catAx>
      <c:valAx>
        <c:axId val="37990003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379896896"/>
        <c:crosses val="autoZero"/>
        <c:crossBetween val="between"/>
      </c:valAx>
    </c:plotArea>
    <c:plotVisOnly val="1"/>
    <c:dispBlanksAs val="zero"/>
    <c:showDLblsOverMax val="0"/>
  </c:chart>
  <c:spPr>
    <a:ln>
      <a:noFill/>
    </a:ln>
  </c:spPr>
  <c:txPr>
    <a:bodyPr/>
    <a:lstStyle/>
    <a:p>
      <a:pPr>
        <a:defRPr sz="8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1">
    <c:autoUpdate val="0"/>
  </c:externalData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3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0.64815</cdr:x>
      <cdr:y>0.67495</cdr:y>
    </cdr:from>
    <cdr:to>
      <cdr:x>0.89641</cdr:x>
      <cdr:y>0.83807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:a16="http://schemas.microsoft.com/office/drawing/2014/main" xmlns="" id="{6CFDB2F2-64C6-4A9C-A712-F91949D99FFB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556000" y="2070100"/>
          <a:ext cx="1362075" cy="500300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0.68852</cdr:x>
      <cdr:y>0.63601</cdr:y>
    </cdr:from>
    <cdr:to>
      <cdr:x>0.93678</cdr:x>
      <cdr:y>0.79913</cdr:y>
    </cdr:to>
    <cdr:pic>
      <cdr:nvPicPr>
        <cdr:cNvPr id="2" name="Obraz 1">
          <a:extLst xmlns:a="http://schemas.openxmlformats.org/drawingml/2006/main">
            <a:ext uri="{FF2B5EF4-FFF2-40B4-BE49-F238E27FC236}">
              <a16:creationId xmlns:a16="http://schemas.microsoft.com/office/drawing/2014/main" xmlns="" id="{8D136CFD-1F67-46F0-9D9D-E8C33D19A289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777498" y="1836739"/>
          <a:ext cx="1362053" cy="471076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0.68011</cdr:x>
      <cdr:y>0.52074</cdr:y>
    </cdr:from>
    <cdr:to>
      <cdr:x>0.92837</cdr:x>
      <cdr:y>0.68385</cdr:y>
    </cdr:to>
    <cdr:pic>
      <cdr:nvPicPr>
        <cdr:cNvPr id="3" name="Obraz 2">
          <a:extLst xmlns:a="http://schemas.openxmlformats.org/drawingml/2006/main">
            <a:ext uri="{FF2B5EF4-FFF2-40B4-BE49-F238E27FC236}">
              <a16:creationId xmlns="" xmlns:a16="http://schemas.microsoft.com/office/drawing/2014/main" xmlns:lc="http://schemas.openxmlformats.org/drawingml/2006/lockedCanvas" id="{6CFDB2F2-64C6-4A9C-A712-F91949D99FFB}"/>
            </a:ext>
          </a:extLst>
        </cdr:cNvPr>
        <cdr:cNvPicPr/>
      </cdr:nvPicPr>
      <cdr:blipFill>
        <a:blip xmlns:a="http://schemas.openxmlformats.org/drawingml/2006/main" xmlns:r="http://schemas.openxmlformats.org/officeDocument/2006/relationships" r:embed="rId1" cstate="print">
          <a:extLst>
            <a:ext uri="{28A0092B-C50C-407E-A947-70E740481C1C}">
              <a14:useLocalDpi xmlns:a14="http://schemas.microsoft.com/office/drawing/2010/main" val="0"/>
            </a:ext>
          </a:extLst>
        </a:blip>
        <a:stretch xmlns:a="http://schemas.openxmlformats.org/drawingml/2006/main">
          <a:fillRect/>
        </a:stretch>
      </cdr:blipFill>
      <cdr:spPr bwMode="auto">
        <a:xfrm xmlns:a="http://schemas.openxmlformats.org/drawingml/2006/main">
          <a:off x="3703918" y="1597212"/>
          <a:ext cx="1352039" cy="500298"/>
        </a:xfrm>
        <a:prstGeom xmlns:a="http://schemas.openxmlformats.org/drawingml/2006/main" prst="rect">
          <a:avLst/>
        </a:prstGeom>
        <a:solidFill xmlns:a="http://schemas.openxmlformats.org/drawingml/2006/main">
          <a:schemeClr val="bg1"/>
        </a:solidFill>
        <a:ln xmlns:a="http://schemas.openxmlformats.org/drawingml/2006/main">
          <a:noFill/>
        </a:ln>
      </cdr:spPr>
    </cdr:pic>
  </cdr:relSizeAnchor>
</c:userShape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</dc:creator>
  <cp:lastModifiedBy>Marlena Sosnowska</cp:lastModifiedBy>
  <cp:revision>2</cp:revision>
  <dcterms:created xsi:type="dcterms:W3CDTF">2020-03-09T14:40:00Z</dcterms:created>
  <dcterms:modified xsi:type="dcterms:W3CDTF">2020-03-09T14:40:00Z</dcterms:modified>
</cp:coreProperties>
</file>