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49174E">
        <w:rPr>
          <w:rFonts w:ascii="Verdana" w:hAnsi="Verdana"/>
          <w:sz w:val="20"/>
          <w:szCs w:val="20"/>
        </w:rPr>
        <w:t>18</w:t>
      </w:r>
      <w:r w:rsidR="005330A0">
        <w:rPr>
          <w:rFonts w:ascii="Verdana" w:hAnsi="Verdana"/>
          <w:sz w:val="20"/>
          <w:szCs w:val="20"/>
        </w:rPr>
        <w:t xml:space="preserve"> listopada </w:t>
      </w:r>
      <w:r w:rsidR="00C06068">
        <w:rPr>
          <w:rFonts w:ascii="Verdana" w:hAnsi="Verdana"/>
          <w:sz w:val="20"/>
          <w:szCs w:val="20"/>
        </w:rPr>
        <w:t>2019</w:t>
      </w:r>
      <w:r w:rsidRPr="002100F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5330A0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Legia i Lewandowski dalej bez konkurencji</w:t>
      </w:r>
    </w:p>
    <w:p w:rsidR="00302623" w:rsidRDefault="00DF60D4" w:rsidP="005F59F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Legia Warszawa ponownie</w:t>
      </w:r>
      <w:r w:rsidR="005330A0">
        <w:rPr>
          <w:rFonts w:ascii="Verdana" w:hAnsi="Verdana"/>
          <w:b/>
          <w:sz w:val="20"/>
          <w:szCs w:val="20"/>
        </w:rPr>
        <w:t xml:space="preserve"> znalazła się na szczycie rankingu medialności klubów PKO BP Ekstraklasy. Na drugie miejsce po raz pierwszy od czerwca br. wrócił Lech Poznań, a podium uzupełniła Wisła Kraków. W</w:t>
      </w:r>
      <w:r w:rsidR="00DC3806">
        <w:rPr>
          <w:rFonts w:ascii="Verdana" w:hAnsi="Verdana"/>
          <w:b/>
          <w:sz w:val="20"/>
          <w:szCs w:val="20"/>
        </w:rPr>
        <w:t xml:space="preserve"> </w:t>
      </w:r>
      <w:r w:rsidR="005330A0">
        <w:rPr>
          <w:rFonts w:ascii="Verdana" w:hAnsi="Verdana"/>
          <w:b/>
          <w:sz w:val="20"/>
          <w:szCs w:val="20"/>
        </w:rPr>
        <w:t>zestawieniu</w:t>
      </w:r>
      <w:r>
        <w:rPr>
          <w:rFonts w:ascii="Verdana" w:hAnsi="Verdana"/>
          <w:b/>
          <w:sz w:val="20"/>
          <w:szCs w:val="20"/>
        </w:rPr>
        <w:t xml:space="preserve"> popularności</w:t>
      </w:r>
      <w:r w:rsidR="00DC3806">
        <w:rPr>
          <w:rFonts w:ascii="Verdana" w:hAnsi="Verdana"/>
          <w:b/>
          <w:sz w:val="20"/>
          <w:szCs w:val="20"/>
        </w:rPr>
        <w:t xml:space="preserve"> polskich piłkarzy</w:t>
      </w:r>
      <w:r w:rsidR="00AE44DE">
        <w:rPr>
          <w:rFonts w:ascii="Verdana" w:hAnsi="Verdana"/>
          <w:b/>
          <w:sz w:val="20"/>
          <w:szCs w:val="20"/>
        </w:rPr>
        <w:t xml:space="preserve"> będących zawodnikami klubów z TOP</w:t>
      </w:r>
      <w:r>
        <w:rPr>
          <w:rFonts w:ascii="Verdana" w:hAnsi="Verdana"/>
          <w:b/>
          <w:sz w:val="20"/>
          <w:szCs w:val="20"/>
        </w:rPr>
        <w:t xml:space="preserve"> </w:t>
      </w:r>
      <w:r w:rsidR="00AE44DE">
        <w:rPr>
          <w:rFonts w:ascii="Verdana" w:hAnsi="Verdana"/>
          <w:b/>
          <w:sz w:val="20"/>
          <w:szCs w:val="20"/>
        </w:rPr>
        <w:t>5 europejskich lig</w:t>
      </w:r>
      <w:r>
        <w:rPr>
          <w:rFonts w:ascii="Verdana" w:hAnsi="Verdana"/>
          <w:b/>
          <w:sz w:val="20"/>
          <w:szCs w:val="20"/>
        </w:rPr>
        <w:t xml:space="preserve"> Robert Lewandowski</w:t>
      </w:r>
      <w:r w:rsidR="005330A0">
        <w:rPr>
          <w:rFonts w:ascii="Verdana" w:hAnsi="Verdana"/>
          <w:b/>
          <w:sz w:val="20"/>
          <w:szCs w:val="20"/>
        </w:rPr>
        <w:t xml:space="preserve"> nie miał sobie rów</w:t>
      </w:r>
      <w:r w:rsidR="00161CE7">
        <w:rPr>
          <w:rFonts w:ascii="Verdana" w:hAnsi="Verdana"/>
          <w:b/>
          <w:sz w:val="20"/>
          <w:szCs w:val="20"/>
        </w:rPr>
        <w:t>nych i wrócił do roli lidera</w:t>
      </w:r>
      <w:r w:rsidR="005330A0">
        <w:rPr>
          <w:rFonts w:ascii="Verdana" w:hAnsi="Verdana"/>
          <w:b/>
          <w:sz w:val="20"/>
          <w:szCs w:val="20"/>
        </w:rPr>
        <w:t xml:space="preserve"> tego rankingu </w:t>
      </w:r>
      <w:r w:rsidR="00DC3806">
        <w:rPr>
          <w:rFonts w:ascii="Verdana" w:hAnsi="Verdana"/>
          <w:b/>
          <w:sz w:val="20"/>
          <w:szCs w:val="20"/>
        </w:rPr>
        <w:t>- wynika z</w:t>
      </w:r>
      <w:r w:rsidR="005F59F9">
        <w:rPr>
          <w:rFonts w:ascii="Verdana" w:hAnsi="Verdana"/>
          <w:b/>
          <w:sz w:val="20"/>
          <w:szCs w:val="20"/>
        </w:rPr>
        <w:t xml:space="preserve"> raportu</w:t>
      </w:r>
      <w:r w:rsidR="00302623" w:rsidRPr="00302623">
        <w:rPr>
          <w:rFonts w:ascii="Verdana" w:hAnsi="Verdana"/>
          <w:b/>
          <w:sz w:val="20"/>
          <w:szCs w:val="20"/>
        </w:rPr>
        <w:t xml:space="preserve"> </w:t>
      </w:r>
      <w:r w:rsidR="00874475">
        <w:rPr>
          <w:rFonts w:ascii="Verdana" w:hAnsi="Verdana"/>
          <w:b/>
          <w:sz w:val="20"/>
          <w:szCs w:val="20"/>
        </w:rPr>
        <w:t>PRESS-SERVICE Monitoring Mediów</w:t>
      </w:r>
      <w:r w:rsidR="00302623" w:rsidRPr="00302623">
        <w:rPr>
          <w:rFonts w:ascii="Verdana" w:hAnsi="Verdana"/>
          <w:b/>
          <w:sz w:val="20"/>
          <w:szCs w:val="20"/>
        </w:rPr>
        <w:t>.</w:t>
      </w:r>
      <w:r w:rsidR="00302623">
        <w:rPr>
          <w:rFonts w:ascii="Verdana" w:hAnsi="Verdana"/>
          <w:b/>
          <w:sz w:val="20"/>
          <w:szCs w:val="20"/>
        </w:rPr>
        <w:t xml:space="preserve"> </w:t>
      </w:r>
    </w:p>
    <w:p w:rsidR="004643E6" w:rsidRDefault="004643E6" w:rsidP="00080E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Czołówka zestawienia</w:t>
      </w:r>
      <w:r w:rsidR="004312F4">
        <w:rPr>
          <w:rFonts w:ascii="Verdana" w:hAnsi="Verdana"/>
          <w:sz w:val="20"/>
          <w:szCs w:val="20"/>
        </w:rPr>
        <w:t xml:space="preserve"> klubów PKO BP Ekstraklasy </w:t>
      </w:r>
      <w:r>
        <w:rPr>
          <w:rFonts w:ascii="Verdana" w:hAnsi="Verdana"/>
          <w:sz w:val="20"/>
          <w:szCs w:val="20"/>
        </w:rPr>
        <w:t>po raz pierwszy od dawna ułożyła się w sposób</w:t>
      </w:r>
      <w:r w:rsidR="00DF60D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 jaki wyglądała wielokrotnie w przeszłości. Dwóm pierwszym zespołom pomógł bezpośredni mecz między nimi, który od dawna określany jest jako ligowy klasyk. Ten mecz rozpoczął zresztą dwie zupełnie różnie serie - wygranych Legii i słabych występów Lecha. Obie te sytuacje były szeroko komentowane w mediach, podobnie jak ciągnąca się od dłuższego czasu sprawa problemów finansowych i organizacyjnych Wisły Kraków, która sportowo znajduje się w coraz gorszej sytuacji.  </w:t>
      </w:r>
    </w:p>
    <w:p w:rsidR="004643E6" w:rsidRDefault="004643E6" w:rsidP="00080E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Warte zauważenia są jeszcze wyniki dwóch zespołów. Wisła Płock, która w październiku była najlepiej punktującym w lidze zespołem</w:t>
      </w:r>
      <w:r w:rsidR="00230CC1">
        <w:rPr>
          <w:rFonts w:ascii="Verdana" w:hAnsi="Verdana"/>
          <w:sz w:val="20"/>
          <w:szCs w:val="20"/>
        </w:rPr>
        <w:t>,</w:t>
      </w:r>
      <w:r w:rsidR="00845036">
        <w:rPr>
          <w:rFonts w:ascii="Verdana" w:hAnsi="Verdana"/>
          <w:sz w:val="20"/>
          <w:szCs w:val="20"/>
        </w:rPr>
        <w:t xml:space="preserve"> odnotowała awans na 9. miejsce, podczas gdy zazwyczaj znajduje się </w:t>
      </w:r>
      <w:r w:rsidR="00385D92">
        <w:rPr>
          <w:rFonts w:ascii="Verdana" w:hAnsi="Verdana"/>
          <w:sz w:val="20"/>
          <w:szCs w:val="20"/>
        </w:rPr>
        <w:t>w okolicach</w:t>
      </w:r>
      <w:r w:rsidR="00845036">
        <w:rPr>
          <w:rFonts w:ascii="Verdana" w:hAnsi="Verdana"/>
          <w:sz w:val="20"/>
          <w:szCs w:val="20"/>
        </w:rPr>
        <w:t xml:space="preserve"> 12. pozycji. Gorzej wypadł Piast Gliwice, którego dobre występy nie idą w parze z zainteresowaniem medialnym. Klub z Okrzei zajął zaledwie 13. miejsce w zestawieniu medialności</w:t>
      </w:r>
      <w:r w:rsidR="00230CC1">
        <w:rPr>
          <w:rFonts w:ascii="Verdana" w:hAnsi="Verdana"/>
          <w:sz w:val="20"/>
          <w:szCs w:val="20"/>
        </w:rPr>
        <w:t>,</w:t>
      </w:r>
      <w:r w:rsidR="00845036">
        <w:rPr>
          <w:rFonts w:ascii="Verdana" w:hAnsi="Verdana"/>
          <w:sz w:val="20"/>
          <w:szCs w:val="20"/>
        </w:rPr>
        <w:t xml:space="preserve"> pomimo kompletu ligowych zwycięstw w październiku i 2. pozycji w tabeli PKO BP Ekstraklasy.</w:t>
      </w:r>
    </w:p>
    <w:p w:rsidR="00F06726" w:rsidRDefault="00F74AFC" w:rsidP="002100F7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EF22BC1" wp14:editId="2D04F6C3">
            <wp:extent cx="5446059" cy="3067050"/>
            <wp:effectExtent l="0" t="0" r="2540" b="0"/>
            <wp:docPr id="1" name="Wykres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100F7" w:rsidRPr="002100F7" w:rsidRDefault="002100F7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563CB2">
        <w:rPr>
          <w:rFonts w:ascii="Verdana" w:hAnsi="Verdana" w:cs="Tahoma"/>
          <w:b/>
          <w:sz w:val="20"/>
          <w:szCs w:val="20"/>
        </w:rPr>
        <w:t xml:space="preserve">ych drużyn </w:t>
      </w:r>
      <w:r w:rsidR="00F06726">
        <w:rPr>
          <w:rFonts w:ascii="Verdana" w:hAnsi="Verdana" w:cs="Tahoma"/>
          <w:b/>
          <w:sz w:val="20"/>
          <w:szCs w:val="20"/>
        </w:rPr>
        <w:t>PKO BP</w:t>
      </w:r>
      <w:r w:rsidR="00F74AFC">
        <w:rPr>
          <w:rFonts w:ascii="Verdana" w:hAnsi="Verdana" w:cs="Tahoma"/>
          <w:b/>
          <w:sz w:val="20"/>
          <w:szCs w:val="20"/>
        </w:rPr>
        <w:t xml:space="preserve"> Ekstraklasy w październiku </w:t>
      </w:r>
      <w:r w:rsidR="00341340">
        <w:rPr>
          <w:rFonts w:ascii="Verdana" w:hAnsi="Verdana" w:cs="Tahoma"/>
          <w:b/>
          <w:sz w:val="20"/>
          <w:szCs w:val="20"/>
        </w:rPr>
        <w:t xml:space="preserve">2019 </w:t>
      </w:r>
      <w:r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F74AFC" w:rsidRDefault="00080EF2" w:rsidP="00080E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ranki</w:t>
      </w:r>
      <w:r w:rsidR="00FD2524">
        <w:rPr>
          <w:rFonts w:ascii="Verdana" w:hAnsi="Verdana"/>
          <w:sz w:val="20"/>
          <w:szCs w:val="20"/>
        </w:rPr>
        <w:t xml:space="preserve">ngu medialności Fortuna 1. Ligi </w:t>
      </w:r>
      <w:r w:rsidR="00F74AFC">
        <w:rPr>
          <w:rFonts w:ascii="Verdana" w:hAnsi="Verdana"/>
          <w:sz w:val="20"/>
          <w:szCs w:val="20"/>
        </w:rPr>
        <w:t xml:space="preserve">kolejny miesiąc z rzędu należał do Stali Mielec i Radomiaka Radom, które jednak zamieniły się miejscami. Zespół z Radomia lepiej radził sobie w lidze, ale ekipa z Mielca niespodziewanie wyeliminowała w Pucharze Polski Pogoń </w:t>
      </w:r>
      <w:r w:rsidR="00F74AFC">
        <w:rPr>
          <w:rFonts w:ascii="Verdana" w:hAnsi="Verdana"/>
          <w:sz w:val="20"/>
          <w:szCs w:val="20"/>
        </w:rPr>
        <w:lastRenderedPageBreak/>
        <w:t xml:space="preserve">Szczecin, co pozwoliło jej wygrać październikowe zestawienie. </w:t>
      </w:r>
      <w:r w:rsidR="001537BE">
        <w:rPr>
          <w:rFonts w:ascii="Verdana" w:hAnsi="Verdana"/>
          <w:sz w:val="20"/>
          <w:szCs w:val="20"/>
        </w:rPr>
        <w:t xml:space="preserve">Najniższy stopień podium </w:t>
      </w:r>
      <w:r w:rsidR="001342F8">
        <w:rPr>
          <w:rFonts w:ascii="Verdana" w:hAnsi="Verdana"/>
          <w:sz w:val="20"/>
          <w:szCs w:val="20"/>
        </w:rPr>
        <w:t xml:space="preserve">zajęła </w:t>
      </w:r>
      <w:proofErr w:type="spellStart"/>
      <w:r w:rsidR="001342F8">
        <w:rPr>
          <w:rFonts w:ascii="Verdana" w:hAnsi="Verdana"/>
          <w:sz w:val="20"/>
          <w:szCs w:val="20"/>
        </w:rPr>
        <w:t>Sandecja</w:t>
      </w:r>
      <w:proofErr w:type="spellEnd"/>
      <w:r w:rsidR="001342F8">
        <w:rPr>
          <w:rFonts w:ascii="Verdana" w:hAnsi="Verdana"/>
          <w:sz w:val="20"/>
          <w:szCs w:val="20"/>
        </w:rPr>
        <w:t xml:space="preserve"> Nowy Sącz, która także występowała</w:t>
      </w:r>
      <w:r w:rsidR="001537BE">
        <w:rPr>
          <w:rFonts w:ascii="Verdana" w:hAnsi="Verdana"/>
          <w:sz w:val="20"/>
          <w:szCs w:val="20"/>
        </w:rPr>
        <w:t xml:space="preserve"> w krajowym pucharze. </w:t>
      </w:r>
      <w:r w:rsidR="00F74AFC">
        <w:rPr>
          <w:rFonts w:ascii="Verdana" w:hAnsi="Verdana"/>
          <w:sz w:val="20"/>
          <w:szCs w:val="20"/>
        </w:rPr>
        <w:t xml:space="preserve">Warty uwagi jest także </w:t>
      </w:r>
      <w:r w:rsidR="00385D92">
        <w:rPr>
          <w:rFonts w:ascii="Verdana" w:hAnsi="Verdana"/>
          <w:sz w:val="20"/>
          <w:szCs w:val="20"/>
        </w:rPr>
        <w:t xml:space="preserve">wynik </w:t>
      </w:r>
      <w:r w:rsidR="00F74AFC">
        <w:rPr>
          <w:rFonts w:ascii="Verdana" w:hAnsi="Verdana"/>
          <w:sz w:val="20"/>
          <w:szCs w:val="20"/>
        </w:rPr>
        <w:t>GKS 1962 Jastrzębie, który zajął czwarte miejsce w rankingu medialności po udanym miesiącu w lidze (9 pkt w czterech meczach). Najlepiej punktujący w październiku Chrobry Głogów także znalazł się w pierwszej dziesiątce zestawienia</w:t>
      </w:r>
      <w:r w:rsidR="001537BE">
        <w:rPr>
          <w:rFonts w:ascii="Verdana" w:hAnsi="Verdana"/>
          <w:sz w:val="20"/>
          <w:szCs w:val="20"/>
        </w:rPr>
        <w:t xml:space="preserve"> medialności</w:t>
      </w:r>
      <w:r w:rsidR="00F74AFC">
        <w:rPr>
          <w:rFonts w:ascii="Verdana" w:hAnsi="Verdana"/>
          <w:sz w:val="20"/>
          <w:szCs w:val="20"/>
        </w:rPr>
        <w:t>, choć z mniejszą ilością publikacji</w:t>
      </w:r>
      <w:r w:rsidR="001537BE">
        <w:rPr>
          <w:rFonts w:ascii="Verdana" w:hAnsi="Verdana"/>
          <w:sz w:val="20"/>
          <w:szCs w:val="20"/>
        </w:rPr>
        <w:t xml:space="preserve"> i gorszą pozycją niż po znacznie gorszym sportowo wrześniu. Ostatnie miejsce w pierwszej dziesiątce zajęła Warta Poznań - rewelacja rundy jesiennej Fortuna I ligi.</w:t>
      </w:r>
    </w:p>
    <w:p w:rsidR="00C23ED8" w:rsidRPr="002100F7" w:rsidRDefault="001537BE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68A9E57" wp14:editId="21FF0247">
            <wp:extent cx="5446059" cy="3067200"/>
            <wp:effectExtent l="0" t="0" r="2540" b="0"/>
            <wp:docPr id="2" name="Wykres 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47F88" w:rsidRP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1537BE">
        <w:rPr>
          <w:rFonts w:ascii="Verdana" w:hAnsi="Verdana" w:cs="Tahoma"/>
          <w:b/>
          <w:sz w:val="20"/>
          <w:szCs w:val="20"/>
        </w:rPr>
        <w:t xml:space="preserve"> październiku </w:t>
      </w:r>
      <w:r w:rsidR="00341340">
        <w:rPr>
          <w:rFonts w:ascii="Verdana" w:hAnsi="Verdana" w:cs="Tahoma"/>
          <w:b/>
          <w:sz w:val="20"/>
          <w:szCs w:val="20"/>
        </w:rPr>
        <w:t xml:space="preserve">2019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13544A" w:rsidRDefault="00EC3B6B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zestawieniu</w:t>
      </w:r>
      <w:r w:rsidR="00D653AB" w:rsidRPr="00D653AB">
        <w:rPr>
          <w:rFonts w:ascii="Verdana" w:hAnsi="Verdana"/>
          <w:sz w:val="20"/>
          <w:szCs w:val="20"/>
        </w:rPr>
        <w:t xml:space="preserve"> polskich piłkarzy </w:t>
      </w:r>
      <w:r w:rsidR="00640D13">
        <w:rPr>
          <w:rFonts w:ascii="Verdana" w:hAnsi="Verdana"/>
          <w:sz w:val="20"/>
          <w:szCs w:val="20"/>
        </w:rPr>
        <w:t>będących zawodnikami klubów jednej z</w:t>
      </w:r>
      <w:r w:rsidR="00D653AB" w:rsidRPr="00D653AB">
        <w:rPr>
          <w:rFonts w:ascii="Verdana" w:hAnsi="Verdana"/>
          <w:sz w:val="20"/>
          <w:szCs w:val="20"/>
        </w:rPr>
        <w:t xml:space="preserve"> pięciu najs</w:t>
      </w:r>
      <w:r w:rsidR="00640D13">
        <w:rPr>
          <w:rFonts w:ascii="Verdana" w:hAnsi="Verdana"/>
          <w:sz w:val="20"/>
          <w:szCs w:val="20"/>
        </w:rPr>
        <w:t xml:space="preserve">ilniejszych europejskich lig, </w:t>
      </w:r>
      <w:r w:rsidR="009C3EB2">
        <w:rPr>
          <w:rFonts w:ascii="Verdana" w:hAnsi="Verdana"/>
          <w:sz w:val="20"/>
          <w:szCs w:val="20"/>
        </w:rPr>
        <w:t xml:space="preserve">Robert Lewandowski </w:t>
      </w:r>
      <w:r w:rsidR="008A3114">
        <w:rPr>
          <w:rFonts w:ascii="Verdana" w:hAnsi="Verdana"/>
          <w:sz w:val="20"/>
          <w:szCs w:val="20"/>
        </w:rPr>
        <w:t>po kilku miesiącach rywalizacji z Krzysztofem Piąt</w:t>
      </w:r>
      <w:r w:rsidR="00161CE7">
        <w:rPr>
          <w:rFonts w:ascii="Verdana" w:hAnsi="Verdana"/>
          <w:sz w:val="20"/>
          <w:szCs w:val="20"/>
        </w:rPr>
        <w:t>kiem powrócił do roli lidera</w:t>
      </w:r>
      <w:r w:rsidR="008A3114">
        <w:rPr>
          <w:rFonts w:ascii="Verdana" w:hAnsi="Verdana"/>
          <w:sz w:val="20"/>
          <w:szCs w:val="20"/>
        </w:rPr>
        <w:t xml:space="preserve"> zestawienia. Wygrał je po raz czwarty z rzędu, co nie może dziwić - RL </w:t>
      </w:r>
      <w:r w:rsidR="00AE61AD">
        <w:rPr>
          <w:rFonts w:ascii="Verdana" w:hAnsi="Verdana"/>
          <w:sz w:val="20"/>
          <w:szCs w:val="20"/>
        </w:rPr>
        <w:t xml:space="preserve">zdobył dziesięć bramek w ośmiu spotkaniach, a drugi Krzysztof Piątek zaliczył w październiku tylko jedno trafienie. </w:t>
      </w:r>
      <w:r w:rsidR="0013544A">
        <w:rPr>
          <w:rFonts w:ascii="Verdana" w:hAnsi="Verdana"/>
          <w:sz w:val="20"/>
          <w:szCs w:val="20"/>
        </w:rPr>
        <w:t>Na kolej</w:t>
      </w:r>
      <w:bookmarkStart w:id="0" w:name="_GoBack"/>
      <w:bookmarkEnd w:id="0"/>
      <w:r w:rsidR="0013544A">
        <w:rPr>
          <w:rFonts w:ascii="Verdana" w:hAnsi="Verdana"/>
          <w:sz w:val="20"/>
          <w:szCs w:val="20"/>
        </w:rPr>
        <w:t xml:space="preserve">nych miejscach obyło się bez </w:t>
      </w:r>
      <w:r w:rsidR="00AE61AD">
        <w:rPr>
          <w:rFonts w:ascii="Verdana" w:hAnsi="Verdana"/>
          <w:sz w:val="20"/>
          <w:szCs w:val="20"/>
        </w:rPr>
        <w:t>niespodzianek</w:t>
      </w:r>
      <w:r w:rsidR="0013544A">
        <w:rPr>
          <w:rFonts w:ascii="Verdana" w:hAnsi="Verdana"/>
          <w:sz w:val="20"/>
          <w:szCs w:val="20"/>
        </w:rPr>
        <w:t xml:space="preserve"> - pierwszą piątkę uzupełnili </w:t>
      </w:r>
      <w:r w:rsidR="00AE61AD">
        <w:rPr>
          <w:rFonts w:ascii="Verdana" w:hAnsi="Verdana"/>
          <w:sz w:val="20"/>
          <w:szCs w:val="20"/>
        </w:rPr>
        <w:t xml:space="preserve">Arkadiusz Milik, </w:t>
      </w:r>
      <w:r w:rsidR="0013544A">
        <w:rPr>
          <w:rFonts w:ascii="Verdana" w:hAnsi="Verdana"/>
          <w:sz w:val="20"/>
          <w:szCs w:val="20"/>
        </w:rPr>
        <w:t>Wojciech Szczęsny</w:t>
      </w:r>
      <w:r w:rsidR="00AE61AD">
        <w:rPr>
          <w:rFonts w:ascii="Verdana" w:hAnsi="Verdana"/>
          <w:sz w:val="20"/>
          <w:szCs w:val="20"/>
        </w:rPr>
        <w:t xml:space="preserve"> i Piotr Zieliński</w:t>
      </w:r>
      <w:r w:rsidR="0013544A">
        <w:rPr>
          <w:rFonts w:ascii="Verdana" w:hAnsi="Verdana"/>
          <w:sz w:val="20"/>
          <w:szCs w:val="20"/>
        </w:rPr>
        <w:t>.</w:t>
      </w:r>
    </w:p>
    <w:p w:rsidR="00B81C53" w:rsidRDefault="00AE61AD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47C2891C" wp14:editId="26C687CE">
            <wp:extent cx="5446059" cy="3981450"/>
            <wp:effectExtent l="0" t="0" r="2540" b="0"/>
            <wp:docPr id="3" name="Wykres 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13544A">
        <w:rPr>
          <w:rFonts w:ascii="Verdana" w:hAnsi="Verdana" w:cs="Tahoma"/>
          <w:b/>
          <w:sz w:val="20"/>
          <w:szCs w:val="20"/>
        </w:rPr>
        <w:t>iejszych ligach europejski</w:t>
      </w:r>
      <w:r w:rsidR="002D6604">
        <w:rPr>
          <w:rFonts w:ascii="Verdana" w:hAnsi="Verdana" w:cs="Tahoma"/>
          <w:b/>
          <w:sz w:val="20"/>
          <w:szCs w:val="20"/>
        </w:rPr>
        <w:t xml:space="preserve">ch w październiku </w:t>
      </w:r>
      <w:r w:rsidR="00341340">
        <w:rPr>
          <w:rFonts w:ascii="Verdana" w:hAnsi="Verdana" w:cs="Tahoma"/>
          <w:b/>
          <w:sz w:val="20"/>
          <w:szCs w:val="20"/>
        </w:rPr>
        <w:t>2019</w:t>
      </w:r>
      <w:r w:rsidR="00BB3D42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5AD" w:rsidRPr="00247F88">
        <w:rPr>
          <w:rFonts w:ascii="Verdana" w:hAnsi="Verdana"/>
          <w:sz w:val="20"/>
          <w:szCs w:val="20"/>
        </w:rPr>
        <w:t>) 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Do tej pory </w:t>
      </w:r>
      <w:r w:rsidR="00F13640">
        <w:rPr>
          <w:rFonts w:ascii="Verdana" w:hAnsi="Verdana"/>
          <w:sz w:val="20"/>
          <w:szCs w:val="20"/>
        </w:rPr>
        <w:t>wzięto pod uwagę już ponad 1,8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7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8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9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</w:p>
    <w:p w:rsidR="00247F88" w:rsidRPr="00247F88" w:rsidRDefault="00247F88" w:rsidP="00247F88">
      <w:pPr>
        <w:jc w:val="both"/>
        <w:rPr>
          <w:rFonts w:ascii="Verdana" w:hAnsi="Verdana"/>
          <w:sz w:val="20"/>
          <w:szCs w:val="20"/>
        </w:rPr>
      </w:pPr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063C0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80EF2"/>
    <w:rsid w:val="000945AD"/>
    <w:rsid w:val="000A1BF2"/>
    <w:rsid w:val="000E3B9E"/>
    <w:rsid w:val="00110FCF"/>
    <w:rsid w:val="00113372"/>
    <w:rsid w:val="00114B6F"/>
    <w:rsid w:val="001342F8"/>
    <w:rsid w:val="0013544A"/>
    <w:rsid w:val="0013696E"/>
    <w:rsid w:val="00146EC0"/>
    <w:rsid w:val="001477D6"/>
    <w:rsid w:val="001537BE"/>
    <w:rsid w:val="001540EE"/>
    <w:rsid w:val="00161CE7"/>
    <w:rsid w:val="00176C60"/>
    <w:rsid w:val="001A435A"/>
    <w:rsid w:val="001C5133"/>
    <w:rsid w:val="001D0D93"/>
    <w:rsid w:val="001F2A0C"/>
    <w:rsid w:val="0020466A"/>
    <w:rsid w:val="002100F7"/>
    <w:rsid w:val="002201F8"/>
    <w:rsid w:val="00221CC6"/>
    <w:rsid w:val="00226848"/>
    <w:rsid w:val="00226F76"/>
    <w:rsid w:val="00230CC1"/>
    <w:rsid w:val="00241AB2"/>
    <w:rsid w:val="00247F88"/>
    <w:rsid w:val="002748AD"/>
    <w:rsid w:val="00285537"/>
    <w:rsid w:val="00291294"/>
    <w:rsid w:val="002A47F5"/>
    <w:rsid w:val="002B120E"/>
    <w:rsid w:val="002B797D"/>
    <w:rsid w:val="002D3005"/>
    <w:rsid w:val="002D43F7"/>
    <w:rsid w:val="002D6604"/>
    <w:rsid w:val="002F6F41"/>
    <w:rsid w:val="0030060A"/>
    <w:rsid w:val="00302623"/>
    <w:rsid w:val="00302883"/>
    <w:rsid w:val="00310ECC"/>
    <w:rsid w:val="00335D68"/>
    <w:rsid w:val="00341340"/>
    <w:rsid w:val="0036068F"/>
    <w:rsid w:val="00364DC5"/>
    <w:rsid w:val="003659D6"/>
    <w:rsid w:val="00384703"/>
    <w:rsid w:val="00385D92"/>
    <w:rsid w:val="0039405D"/>
    <w:rsid w:val="00394E7F"/>
    <w:rsid w:val="003D50BD"/>
    <w:rsid w:val="004312F4"/>
    <w:rsid w:val="00434677"/>
    <w:rsid w:val="0044665C"/>
    <w:rsid w:val="0045392D"/>
    <w:rsid w:val="0046393C"/>
    <w:rsid w:val="004643E6"/>
    <w:rsid w:val="00467EEA"/>
    <w:rsid w:val="00480937"/>
    <w:rsid w:val="004861A4"/>
    <w:rsid w:val="0049174E"/>
    <w:rsid w:val="004A152F"/>
    <w:rsid w:val="004D5854"/>
    <w:rsid w:val="00503E2C"/>
    <w:rsid w:val="005330A0"/>
    <w:rsid w:val="00562442"/>
    <w:rsid w:val="00563CB2"/>
    <w:rsid w:val="005717E8"/>
    <w:rsid w:val="005762BA"/>
    <w:rsid w:val="00577712"/>
    <w:rsid w:val="00591338"/>
    <w:rsid w:val="005A4A80"/>
    <w:rsid w:val="005B1D13"/>
    <w:rsid w:val="005B28CF"/>
    <w:rsid w:val="005C2FE4"/>
    <w:rsid w:val="005C3038"/>
    <w:rsid w:val="005E6826"/>
    <w:rsid w:val="005F59F9"/>
    <w:rsid w:val="005F65E7"/>
    <w:rsid w:val="00606806"/>
    <w:rsid w:val="00631176"/>
    <w:rsid w:val="00640D13"/>
    <w:rsid w:val="00641D87"/>
    <w:rsid w:val="00642F18"/>
    <w:rsid w:val="00676CB2"/>
    <w:rsid w:val="00677B81"/>
    <w:rsid w:val="006A0616"/>
    <w:rsid w:val="006A0D60"/>
    <w:rsid w:val="006C4D4A"/>
    <w:rsid w:val="006D092F"/>
    <w:rsid w:val="006D0EA5"/>
    <w:rsid w:val="006F3397"/>
    <w:rsid w:val="0070535F"/>
    <w:rsid w:val="007068AC"/>
    <w:rsid w:val="00706A70"/>
    <w:rsid w:val="00713905"/>
    <w:rsid w:val="00723DDB"/>
    <w:rsid w:val="00731862"/>
    <w:rsid w:val="00731A80"/>
    <w:rsid w:val="00743962"/>
    <w:rsid w:val="00747C23"/>
    <w:rsid w:val="00767B51"/>
    <w:rsid w:val="00784F5B"/>
    <w:rsid w:val="007909C3"/>
    <w:rsid w:val="0079567E"/>
    <w:rsid w:val="007A2650"/>
    <w:rsid w:val="007B6C23"/>
    <w:rsid w:val="007C6A02"/>
    <w:rsid w:val="007F551A"/>
    <w:rsid w:val="007F5E26"/>
    <w:rsid w:val="00803095"/>
    <w:rsid w:val="00815BE9"/>
    <w:rsid w:val="00827D3A"/>
    <w:rsid w:val="00831426"/>
    <w:rsid w:val="00845036"/>
    <w:rsid w:val="008462E8"/>
    <w:rsid w:val="00872B92"/>
    <w:rsid w:val="00874475"/>
    <w:rsid w:val="00884548"/>
    <w:rsid w:val="00896E10"/>
    <w:rsid w:val="008A0CC8"/>
    <w:rsid w:val="008A3114"/>
    <w:rsid w:val="008D3A45"/>
    <w:rsid w:val="008E266C"/>
    <w:rsid w:val="008E4C7B"/>
    <w:rsid w:val="008E7F34"/>
    <w:rsid w:val="008F4B1A"/>
    <w:rsid w:val="009064CE"/>
    <w:rsid w:val="00916170"/>
    <w:rsid w:val="00925D37"/>
    <w:rsid w:val="00926F26"/>
    <w:rsid w:val="0093284A"/>
    <w:rsid w:val="00934191"/>
    <w:rsid w:val="00966142"/>
    <w:rsid w:val="009969D3"/>
    <w:rsid w:val="009A3D6E"/>
    <w:rsid w:val="009B4EFD"/>
    <w:rsid w:val="009C204D"/>
    <w:rsid w:val="009C3EB2"/>
    <w:rsid w:val="009D4A50"/>
    <w:rsid w:val="009F1525"/>
    <w:rsid w:val="009F19B6"/>
    <w:rsid w:val="009F70E4"/>
    <w:rsid w:val="00A12A7E"/>
    <w:rsid w:val="00A158F1"/>
    <w:rsid w:val="00A15D18"/>
    <w:rsid w:val="00A22E05"/>
    <w:rsid w:val="00A448DC"/>
    <w:rsid w:val="00A651AF"/>
    <w:rsid w:val="00A72AD7"/>
    <w:rsid w:val="00A852AE"/>
    <w:rsid w:val="00A8776C"/>
    <w:rsid w:val="00AA434A"/>
    <w:rsid w:val="00AA515B"/>
    <w:rsid w:val="00AA68C0"/>
    <w:rsid w:val="00AA710A"/>
    <w:rsid w:val="00AD30FB"/>
    <w:rsid w:val="00AE44DE"/>
    <w:rsid w:val="00AE61AD"/>
    <w:rsid w:val="00AF0372"/>
    <w:rsid w:val="00B1774B"/>
    <w:rsid w:val="00B40C30"/>
    <w:rsid w:val="00B65B73"/>
    <w:rsid w:val="00B81C53"/>
    <w:rsid w:val="00BA5CAB"/>
    <w:rsid w:val="00BB13AC"/>
    <w:rsid w:val="00BB2322"/>
    <w:rsid w:val="00BB3D42"/>
    <w:rsid w:val="00BC6747"/>
    <w:rsid w:val="00BD0F5F"/>
    <w:rsid w:val="00BD437D"/>
    <w:rsid w:val="00BD53B1"/>
    <w:rsid w:val="00BD53EB"/>
    <w:rsid w:val="00BE646F"/>
    <w:rsid w:val="00BF5AF4"/>
    <w:rsid w:val="00C06068"/>
    <w:rsid w:val="00C21325"/>
    <w:rsid w:val="00C23ED8"/>
    <w:rsid w:val="00C369FB"/>
    <w:rsid w:val="00C40353"/>
    <w:rsid w:val="00C40FE1"/>
    <w:rsid w:val="00C4397B"/>
    <w:rsid w:val="00C51BF2"/>
    <w:rsid w:val="00C93134"/>
    <w:rsid w:val="00C94154"/>
    <w:rsid w:val="00C97532"/>
    <w:rsid w:val="00CA1985"/>
    <w:rsid w:val="00CB0D4E"/>
    <w:rsid w:val="00CB1EE3"/>
    <w:rsid w:val="00CC2AE8"/>
    <w:rsid w:val="00CC2DF4"/>
    <w:rsid w:val="00CD123C"/>
    <w:rsid w:val="00CF2C86"/>
    <w:rsid w:val="00D31B43"/>
    <w:rsid w:val="00D36001"/>
    <w:rsid w:val="00D36C88"/>
    <w:rsid w:val="00D37A5F"/>
    <w:rsid w:val="00D43271"/>
    <w:rsid w:val="00D5276C"/>
    <w:rsid w:val="00D54996"/>
    <w:rsid w:val="00D613FF"/>
    <w:rsid w:val="00D653AB"/>
    <w:rsid w:val="00D65A33"/>
    <w:rsid w:val="00D80FAA"/>
    <w:rsid w:val="00D97D05"/>
    <w:rsid w:val="00DB2A2C"/>
    <w:rsid w:val="00DB3D57"/>
    <w:rsid w:val="00DC3806"/>
    <w:rsid w:val="00DC5C3C"/>
    <w:rsid w:val="00DE16B1"/>
    <w:rsid w:val="00DE1CF7"/>
    <w:rsid w:val="00DF60D4"/>
    <w:rsid w:val="00E91766"/>
    <w:rsid w:val="00EA2C1E"/>
    <w:rsid w:val="00EC3B6B"/>
    <w:rsid w:val="00EC68CC"/>
    <w:rsid w:val="00ED0A59"/>
    <w:rsid w:val="00EE05F1"/>
    <w:rsid w:val="00EE2DCC"/>
    <w:rsid w:val="00F06726"/>
    <w:rsid w:val="00F13640"/>
    <w:rsid w:val="00F14853"/>
    <w:rsid w:val="00F14E9C"/>
    <w:rsid w:val="00F32BED"/>
    <w:rsid w:val="00F37313"/>
    <w:rsid w:val="00F72AC8"/>
    <w:rsid w:val="00F74AFC"/>
    <w:rsid w:val="00FC4592"/>
    <w:rsid w:val="00FC532A"/>
    <w:rsid w:val="00FD1351"/>
    <w:rsid w:val="00F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FFB04-8E1D-4552-805D-E074FEAC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9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zwisko@psmm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smm.pl/pl/raporty-specjal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hyperlink" Target="http://www.facebook.com/PSMMonitoring" TargetMode="External"/><Relationship Id="rId5" Type="http://schemas.openxmlformats.org/officeDocument/2006/relationships/chart" Target="charts/chart2.xml"/><Relationship Id="rId10" Type="http://schemas.openxmlformats.org/officeDocument/2006/relationships/hyperlink" Target="http://www.twitter.com/PSMMonitoring" TargetMode="External"/><Relationship Id="rId4" Type="http://schemas.openxmlformats.org/officeDocument/2006/relationships/chart" Target="charts/chart1.xml"/><Relationship Id="rId9" Type="http://schemas.openxmlformats.org/officeDocument/2006/relationships/hyperlink" Target="http://www.psmm.pl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M\Desktop\pilka%2010.2019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M\Desktop\pilka%2010.2019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M\Desktop\pilka%2010.2019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KM'!$A$21:$A$30</c:f>
              <c:strCache>
                <c:ptCount val="10"/>
                <c:pt idx="0">
                  <c:v>Górnik Zabrze</c:v>
                </c:pt>
                <c:pt idx="1">
                  <c:v>Wisła Płock</c:v>
                </c:pt>
                <c:pt idx="2">
                  <c:v>Korona Kielce</c:v>
                </c:pt>
                <c:pt idx="3">
                  <c:v>Lechia Gdańsk</c:v>
                </c:pt>
                <c:pt idx="4">
                  <c:v>Pogoń Szczecin</c:v>
                </c:pt>
                <c:pt idx="5">
                  <c:v>Śląsk Wrocław</c:v>
                </c:pt>
                <c:pt idx="6">
                  <c:v>Cracovia </c:v>
                </c:pt>
                <c:pt idx="7">
                  <c:v>Wisła Kraków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'Wykresy - KM'!$B$21:$B$30</c:f>
              <c:numCache>
                <c:formatCode>General</c:formatCode>
                <c:ptCount val="10"/>
                <c:pt idx="0">
                  <c:v>1774</c:v>
                </c:pt>
                <c:pt idx="1">
                  <c:v>1789</c:v>
                </c:pt>
                <c:pt idx="2">
                  <c:v>1843</c:v>
                </c:pt>
                <c:pt idx="3">
                  <c:v>2179</c:v>
                </c:pt>
                <c:pt idx="4">
                  <c:v>2426</c:v>
                </c:pt>
                <c:pt idx="5">
                  <c:v>2567</c:v>
                </c:pt>
                <c:pt idx="6">
                  <c:v>2708</c:v>
                </c:pt>
                <c:pt idx="7">
                  <c:v>2821</c:v>
                </c:pt>
                <c:pt idx="8">
                  <c:v>3022</c:v>
                </c:pt>
                <c:pt idx="9">
                  <c:v>3690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0363784"/>
        <c:axId val="380364960"/>
      </c:barChart>
      <c:catAx>
        <c:axId val="3803637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80364960"/>
        <c:crosses val="autoZero"/>
        <c:auto val="1"/>
        <c:lblAlgn val="ctr"/>
        <c:lblOffset val="100"/>
        <c:noMultiLvlLbl val="0"/>
      </c:catAx>
      <c:valAx>
        <c:axId val="380364960"/>
        <c:scaling>
          <c:orientation val="minMax"/>
          <c:max val="40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8036378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KM'!$A$141:$A$150</c:f>
              <c:strCache>
                <c:ptCount val="10"/>
                <c:pt idx="0">
                  <c:v>Warta Poznań</c:v>
                </c:pt>
                <c:pt idx="1">
                  <c:v>Chrobry Głogów</c:v>
                </c:pt>
                <c:pt idx="2">
                  <c:v>GKS Tychy</c:v>
                </c:pt>
                <c:pt idx="3">
                  <c:v>Zagłębie Sosnowiec</c:v>
                </c:pt>
                <c:pt idx="4">
                  <c:v>Miedź Legnica</c:v>
                </c:pt>
                <c:pt idx="5">
                  <c:v>Odra Opole</c:v>
                </c:pt>
                <c:pt idx="6">
                  <c:v>GKS 1962 Jastrzębie</c:v>
                </c:pt>
                <c:pt idx="7">
                  <c:v>Sandecja Nowy Sącz</c:v>
                </c:pt>
                <c:pt idx="8">
                  <c:v>Stal Mielec</c:v>
                </c:pt>
                <c:pt idx="9">
                  <c:v>Radomiak Radom</c:v>
                </c:pt>
              </c:strCache>
            </c:strRef>
          </c:cat>
          <c:val>
            <c:numRef>
              <c:f>'Wykresy - KM'!$B$141:$B$150</c:f>
              <c:numCache>
                <c:formatCode>General</c:formatCode>
                <c:ptCount val="10"/>
                <c:pt idx="0">
                  <c:v>626</c:v>
                </c:pt>
                <c:pt idx="1">
                  <c:v>673</c:v>
                </c:pt>
                <c:pt idx="2">
                  <c:v>690</c:v>
                </c:pt>
                <c:pt idx="3">
                  <c:v>700</c:v>
                </c:pt>
                <c:pt idx="4">
                  <c:v>706</c:v>
                </c:pt>
                <c:pt idx="5">
                  <c:v>716</c:v>
                </c:pt>
                <c:pt idx="6">
                  <c:v>717</c:v>
                </c:pt>
                <c:pt idx="7">
                  <c:v>811</c:v>
                </c:pt>
                <c:pt idx="8">
                  <c:v>881</c:v>
                </c:pt>
                <c:pt idx="9">
                  <c:v>952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380366136"/>
        <c:axId val="376606816"/>
      </c:barChart>
      <c:catAx>
        <c:axId val="3803661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76606816"/>
        <c:crosses val="autoZero"/>
        <c:auto val="1"/>
        <c:lblAlgn val="ctr"/>
        <c:lblOffset val="100"/>
        <c:noMultiLvlLbl val="0"/>
      </c:catAx>
      <c:valAx>
        <c:axId val="376606816"/>
        <c:scaling>
          <c:orientation val="minMax"/>
          <c:max val="12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8036613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KM'!$A$34:$A$43</c:f>
              <c:strCache>
                <c:ptCount val="10"/>
                <c:pt idx="0">
                  <c:v>Jan Bednarek</c:v>
                </c:pt>
                <c:pt idx="1">
                  <c:v>Łukasz Piszczek</c:v>
                </c:pt>
                <c:pt idx="2">
                  <c:v>Arkadiusz Reca</c:v>
                </c:pt>
                <c:pt idx="3">
                  <c:v>Bartosz Bereszyński</c:v>
                </c:pt>
                <c:pt idx="4">
                  <c:v>Kamil Glik</c:v>
                </c:pt>
                <c:pt idx="5">
                  <c:v>Piotr Zieliński</c:v>
                </c:pt>
                <c:pt idx="6">
                  <c:v>Wojciech Szczęsny </c:v>
                </c:pt>
                <c:pt idx="7">
                  <c:v>Arkadiusz Milik</c:v>
                </c:pt>
                <c:pt idx="8">
                  <c:v>Krzysztof Piątek</c:v>
                </c:pt>
                <c:pt idx="9">
                  <c:v>Robert Lewandowski</c:v>
                </c:pt>
              </c:strCache>
            </c:strRef>
          </c:cat>
          <c:val>
            <c:numRef>
              <c:f>'Wykresy - KM'!$B$34:$B$43</c:f>
              <c:numCache>
                <c:formatCode>General</c:formatCode>
                <c:ptCount val="10"/>
                <c:pt idx="0">
                  <c:v>501</c:v>
                </c:pt>
                <c:pt idx="1">
                  <c:v>518</c:v>
                </c:pt>
                <c:pt idx="2">
                  <c:v>547</c:v>
                </c:pt>
                <c:pt idx="3">
                  <c:v>614</c:v>
                </c:pt>
                <c:pt idx="4">
                  <c:v>879</c:v>
                </c:pt>
                <c:pt idx="5">
                  <c:v>958</c:v>
                </c:pt>
                <c:pt idx="6">
                  <c:v>1026</c:v>
                </c:pt>
                <c:pt idx="7">
                  <c:v>1410</c:v>
                </c:pt>
                <c:pt idx="8">
                  <c:v>1941</c:v>
                </c:pt>
                <c:pt idx="9">
                  <c:v>3500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6610344"/>
        <c:axId val="376607208"/>
      </c:barChart>
      <c:catAx>
        <c:axId val="3766103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76607208"/>
        <c:crosses val="autoZero"/>
        <c:auto val="1"/>
        <c:lblAlgn val="ctr"/>
        <c:lblOffset val="100"/>
        <c:noMultiLvlLbl val="0"/>
      </c:catAx>
      <c:valAx>
        <c:axId val="3766072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7661034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0.7212</cdr:x>
      <cdr:y>0.67947</cdr:y>
    </cdr:from>
    <cdr:to>
      <cdr:x>0.96946</cdr:x>
      <cdr:y>0.84259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927680" y="2084080"/>
          <a:ext cx="1352039" cy="50032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0.64641</cdr:x>
      <cdr:y>0.60845</cdr:y>
    </cdr:from>
    <cdr:to>
      <cdr:x>0.89467</cdr:x>
      <cdr:y>0.73411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963BCCD9-C077-4885-927D-AADD98E54BE1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46475" y="2422525"/>
          <a:ext cx="1362054" cy="500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Marlena Sosnowska</cp:lastModifiedBy>
  <cp:revision>4</cp:revision>
  <dcterms:created xsi:type="dcterms:W3CDTF">2019-11-13T12:34:00Z</dcterms:created>
  <dcterms:modified xsi:type="dcterms:W3CDTF">2019-11-13T12:36:00Z</dcterms:modified>
</cp:coreProperties>
</file>