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C91BF8">
        <w:rPr>
          <w:rFonts w:ascii="Verdana" w:hAnsi="Verdana"/>
          <w:sz w:val="20"/>
          <w:szCs w:val="20"/>
        </w:rPr>
        <w:t>19</w:t>
      </w:r>
      <w:r w:rsidR="0051112F">
        <w:rPr>
          <w:rFonts w:ascii="Verdana" w:hAnsi="Verdana"/>
          <w:sz w:val="20"/>
          <w:szCs w:val="20"/>
        </w:rPr>
        <w:t xml:space="preserve"> stycznia 2021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51112F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Lech Poznań medialnie najlepszy także w grudniu. Pomogła Liga Europy</w:t>
      </w:r>
    </w:p>
    <w:p w:rsidR="00FD7F2A" w:rsidRDefault="00143482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Lech Poznań </w:t>
      </w:r>
      <w:r w:rsidR="0051112F">
        <w:rPr>
          <w:rFonts w:ascii="Verdana" w:hAnsi="Verdana"/>
          <w:b/>
          <w:sz w:val="20"/>
          <w:szCs w:val="20"/>
        </w:rPr>
        <w:t>trzeci</w:t>
      </w:r>
      <w:r w:rsidR="00873604">
        <w:rPr>
          <w:rFonts w:ascii="Verdana" w:hAnsi="Verdana"/>
          <w:b/>
          <w:sz w:val="20"/>
          <w:szCs w:val="20"/>
        </w:rPr>
        <w:t xml:space="preserve"> miesiąc z rzędu był najbardziej medialnym klubem piłkarskiej PKO BP Ekstraklasy. </w:t>
      </w:r>
      <w:r w:rsidR="0051112F">
        <w:rPr>
          <w:rFonts w:ascii="Verdana" w:hAnsi="Verdana"/>
          <w:b/>
          <w:sz w:val="20"/>
          <w:szCs w:val="20"/>
        </w:rPr>
        <w:t xml:space="preserve">W grudniu „Kolejorzowi” po raz kolejny </w:t>
      </w:r>
      <w:r w:rsidR="007363C3">
        <w:rPr>
          <w:rFonts w:ascii="Verdana" w:hAnsi="Verdana"/>
          <w:b/>
          <w:sz w:val="20"/>
          <w:szCs w:val="20"/>
        </w:rPr>
        <w:t xml:space="preserve">pomogły występy w Lidze Europy 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7363C3" w:rsidRDefault="00143482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Wicemistrz Polski</w:t>
      </w:r>
      <w:r w:rsidR="007363C3">
        <w:rPr>
          <w:rFonts w:ascii="Verdana" w:hAnsi="Verdana"/>
          <w:sz w:val="20"/>
          <w:szCs w:val="20"/>
        </w:rPr>
        <w:t xml:space="preserve"> w grudniu grał podobnie jak miesiąc wcześniej – bardzo nierówno. Do dwóch porażek w Lidze Europy dołoży</w:t>
      </w:r>
      <w:r w:rsidR="00395093">
        <w:rPr>
          <w:rFonts w:ascii="Verdana" w:hAnsi="Verdana"/>
          <w:sz w:val="20"/>
          <w:szCs w:val="20"/>
        </w:rPr>
        <w:t>ł po jednym ligowym zwycięstwie i remisie, a także dwie porażki</w:t>
      </w:r>
      <w:r w:rsidR="007363C3">
        <w:rPr>
          <w:rFonts w:ascii="Verdana" w:hAnsi="Verdana"/>
          <w:sz w:val="20"/>
          <w:szCs w:val="20"/>
        </w:rPr>
        <w:t>. Zwłaszcza remis z ostatnią w tabeli Stalą Mielec i porażka z nisko notowaną Wisłą Kraków mogły być rozczarowaniem dla kibiców „Kolejorza”. Medialny wynik klubu zbudowały jednak występy w Lidze Europy i to pomimo dwóch wyraźnych porażek – z Benfiką Lizbona oraz Glasgow Rangers.</w:t>
      </w:r>
    </w:p>
    <w:p w:rsidR="007363C3" w:rsidRDefault="007363C3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Gdyby nie europejskie puchary druga w zestawieniu</w:t>
      </w:r>
      <w:r w:rsidR="002543C1">
        <w:rPr>
          <w:rFonts w:ascii="Verdana" w:hAnsi="Verdana"/>
          <w:sz w:val="20"/>
          <w:szCs w:val="20"/>
        </w:rPr>
        <w:t xml:space="preserve"> Legia Warszawa </w:t>
      </w:r>
      <w:r>
        <w:rPr>
          <w:rFonts w:ascii="Verdana" w:hAnsi="Verdana"/>
          <w:sz w:val="20"/>
          <w:szCs w:val="20"/>
        </w:rPr>
        <w:t xml:space="preserve">najprawdopodobniej wyprzedziła by rywali z Poznania. Stołeczna drużyna w grudniu odniosła dwa ligowe zwycięstwa, rok jednak zakończyła kompletnie niespodziewaną porażką ze Stalą Mielec. </w:t>
      </w:r>
      <w:r w:rsidR="00395093">
        <w:rPr>
          <w:rFonts w:ascii="Verdana" w:hAnsi="Verdana"/>
          <w:sz w:val="20"/>
          <w:szCs w:val="20"/>
        </w:rPr>
        <w:t xml:space="preserve">Kolejne miejsca zajęły: Wisła Kraków, </w:t>
      </w:r>
      <w:r w:rsidR="00877570">
        <w:rPr>
          <w:rFonts w:ascii="Verdana" w:hAnsi="Verdana"/>
          <w:sz w:val="20"/>
          <w:szCs w:val="20"/>
        </w:rPr>
        <w:t xml:space="preserve">Śląsk Wrocław, </w:t>
      </w:r>
      <w:r w:rsidR="00395093">
        <w:rPr>
          <w:rFonts w:ascii="Verdana" w:hAnsi="Verdana"/>
          <w:sz w:val="20"/>
          <w:szCs w:val="20"/>
        </w:rPr>
        <w:t>Cracovia oraz Pogoń Szczecin. Szczególnie ten ostatni zespół może być zadowolony ze swoich występów w grudniu. „Portowcy” wygrali wszystkie cztery ligowe starcia i awansowali na drugie miejsce w tabeli.</w:t>
      </w:r>
    </w:p>
    <w:p w:rsidR="00877570" w:rsidRDefault="009F40D8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uwagę zasługuje </w:t>
      </w:r>
      <w:r w:rsidR="00395093">
        <w:rPr>
          <w:rFonts w:ascii="Verdana" w:hAnsi="Verdana"/>
          <w:sz w:val="20"/>
          <w:szCs w:val="20"/>
        </w:rPr>
        <w:t xml:space="preserve">także </w:t>
      </w:r>
      <w:r>
        <w:rPr>
          <w:rFonts w:ascii="Verdana" w:hAnsi="Verdana"/>
          <w:sz w:val="20"/>
          <w:szCs w:val="20"/>
        </w:rPr>
        <w:t xml:space="preserve">miejsce w pierwszej dziesiątce </w:t>
      </w:r>
      <w:r w:rsidR="00877570">
        <w:rPr>
          <w:rFonts w:ascii="Verdana" w:hAnsi="Verdana"/>
          <w:sz w:val="20"/>
          <w:szCs w:val="20"/>
        </w:rPr>
        <w:t>Wisły Płock</w:t>
      </w:r>
      <w:r>
        <w:rPr>
          <w:rFonts w:ascii="Verdana" w:hAnsi="Verdana"/>
          <w:sz w:val="20"/>
          <w:szCs w:val="20"/>
        </w:rPr>
        <w:t>. „</w:t>
      </w:r>
      <w:r w:rsidR="00877570">
        <w:rPr>
          <w:rFonts w:ascii="Verdana" w:hAnsi="Verdana"/>
          <w:sz w:val="20"/>
          <w:szCs w:val="20"/>
        </w:rPr>
        <w:t>Nafciarze” w analizowanym okresie odnotowali dwa zwycięstwa, remis oraz porażkę, ale sporo publikacji skupiało się na kwestiach organizacyjnych. W klubie pojawił się nowy dyrektor sportowy, którym został Paweł Magdoń, a także Emil Kot, który został dyrektorem ds. skautingu.</w:t>
      </w:r>
    </w:p>
    <w:p w:rsidR="007A0BBE" w:rsidRDefault="00877570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493AA17" wp14:editId="0BDD3B4F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ych drużyn LOTTO Ekstraklasy w </w:t>
      </w:r>
      <w:r w:rsidR="00395093">
        <w:rPr>
          <w:rFonts w:ascii="Verdana" w:hAnsi="Verdana" w:cs="Tahoma"/>
          <w:b/>
          <w:sz w:val="20"/>
          <w:szCs w:val="20"/>
        </w:rPr>
        <w:t>grudniu</w:t>
      </w:r>
      <w:r w:rsidR="008525CD">
        <w:rPr>
          <w:rFonts w:ascii="Verdana" w:hAnsi="Verdana" w:cs="Tahoma"/>
          <w:b/>
          <w:sz w:val="20"/>
          <w:szCs w:val="20"/>
        </w:rPr>
        <w:t xml:space="preserve"> </w:t>
      </w:r>
      <w:r w:rsidR="00C43BF2">
        <w:rPr>
          <w:rFonts w:ascii="Verdana" w:hAnsi="Verdana" w:cs="Tahoma"/>
          <w:b/>
          <w:sz w:val="20"/>
          <w:szCs w:val="20"/>
        </w:rPr>
        <w:t>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EE1CBC" w:rsidRDefault="0079567E" w:rsidP="0087757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Fortuna 1. Lidze</w:t>
      </w:r>
      <w:r w:rsidR="005A2972">
        <w:rPr>
          <w:rFonts w:ascii="Verdana" w:hAnsi="Verdana"/>
          <w:sz w:val="20"/>
          <w:szCs w:val="20"/>
        </w:rPr>
        <w:t xml:space="preserve"> </w:t>
      </w:r>
      <w:r w:rsidR="00877570">
        <w:rPr>
          <w:rFonts w:ascii="Verdana" w:hAnsi="Verdana"/>
          <w:sz w:val="20"/>
          <w:szCs w:val="20"/>
        </w:rPr>
        <w:t>kolejny miesiąc z rz</w:t>
      </w:r>
      <w:r w:rsidR="007B4104">
        <w:rPr>
          <w:rFonts w:ascii="Verdana" w:hAnsi="Verdana"/>
          <w:sz w:val="20"/>
          <w:szCs w:val="20"/>
        </w:rPr>
        <w:t>ę</w:t>
      </w:r>
      <w:r w:rsidR="00877570">
        <w:rPr>
          <w:rFonts w:ascii="Verdana" w:hAnsi="Verdana"/>
          <w:sz w:val="20"/>
          <w:szCs w:val="20"/>
        </w:rPr>
        <w:t>du</w:t>
      </w:r>
      <w:r w:rsidR="005A2972">
        <w:rPr>
          <w:rFonts w:ascii="Verdana" w:hAnsi="Verdana"/>
          <w:sz w:val="20"/>
          <w:szCs w:val="20"/>
        </w:rPr>
        <w:t xml:space="preserve"> nie doszło do zmian w czołówce, do której należą: </w:t>
      </w:r>
      <w:r w:rsidR="00A561B9">
        <w:rPr>
          <w:rFonts w:ascii="Verdana" w:hAnsi="Verdana"/>
          <w:sz w:val="20"/>
          <w:szCs w:val="20"/>
        </w:rPr>
        <w:t>spadkowicze z PKO BP Ekstraklas</w:t>
      </w:r>
      <w:r w:rsidR="00877570">
        <w:rPr>
          <w:rFonts w:ascii="Verdana" w:hAnsi="Verdana"/>
          <w:sz w:val="20"/>
          <w:szCs w:val="20"/>
        </w:rPr>
        <w:t xml:space="preserve">y – Korona Kielce i Arka Gdynia, beniaminek Widzew Łódź, </w:t>
      </w:r>
      <w:r w:rsidR="00A561B9">
        <w:rPr>
          <w:rFonts w:ascii="Verdana" w:hAnsi="Verdana"/>
          <w:sz w:val="20"/>
          <w:szCs w:val="20"/>
        </w:rPr>
        <w:t xml:space="preserve">a także Radomiak Radom, który w poprzednim sezonie przegrał z Wartą </w:t>
      </w:r>
      <w:r w:rsidR="00A561B9">
        <w:rPr>
          <w:rFonts w:ascii="Verdana" w:hAnsi="Verdana"/>
          <w:sz w:val="20"/>
          <w:szCs w:val="20"/>
        </w:rPr>
        <w:lastRenderedPageBreak/>
        <w:t xml:space="preserve">Poznań w barażach o awans do najwyższej </w:t>
      </w:r>
      <w:r w:rsidR="005A2972">
        <w:rPr>
          <w:rFonts w:ascii="Verdana" w:hAnsi="Verdana"/>
          <w:sz w:val="20"/>
          <w:szCs w:val="20"/>
        </w:rPr>
        <w:t xml:space="preserve">klasy rozgrywkowej w Polsce. </w:t>
      </w:r>
      <w:r w:rsidR="00877570">
        <w:rPr>
          <w:rFonts w:ascii="Verdana" w:hAnsi="Verdana"/>
          <w:sz w:val="20"/>
          <w:szCs w:val="20"/>
        </w:rPr>
        <w:t>Co więcej, w pierwszej szóstce po raz kolejny znalazły się: Gó</w:t>
      </w:r>
      <w:r w:rsidR="00EE1CBC">
        <w:rPr>
          <w:rFonts w:ascii="Verdana" w:hAnsi="Verdana"/>
          <w:sz w:val="20"/>
          <w:szCs w:val="20"/>
        </w:rPr>
        <w:t>rnik Łęczna</w:t>
      </w:r>
      <w:r w:rsidR="00877570">
        <w:rPr>
          <w:rFonts w:ascii="Verdana" w:hAnsi="Verdana"/>
          <w:sz w:val="20"/>
          <w:szCs w:val="20"/>
        </w:rPr>
        <w:t xml:space="preserve"> oraz Resovia</w:t>
      </w:r>
      <w:r w:rsidR="00EE1CBC">
        <w:rPr>
          <w:rFonts w:ascii="Verdana" w:hAnsi="Verdana"/>
          <w:sz w:val="20"/>
          <w:szCs w:val="20"/>
        </w:rPr>
        <w:t xml:space="preserve">. </w:t>
      </w:r>
      <w:r w:rsidR="00877570">
        <w:rPr>
          <w:rFonts w:ascii="Verdana" w:hAnsi="Verdana"/>
          <w:sz w:val="20"/>
          <w:szCs w:val="20"/>
        </w:rPr>
        <w:t>Można w</w:t>
      </w:r>
      <w:r w:rsidR="007B4104">
        <w:rPr>
          <w:rFonts w:ascii="Verdana" w:hAnsi="Verdana"/>
          <w:sz w:val="20"/>
          <w:szCs w:val="20"/>
        </w:rPr>
        <w:t>i</w:t>
      </w:r>
      <w:r w:rsidR="00877570">
        <w:rPr>
          <w:rFonts w:ascii="Verdana" w:hAnsi="Verdana"/>
          <w:sz w:val="20"/>
          <w:szCs w:val="20"/>
        </w:rPr>
        <w:t xml:space="preserve">ęc z całą pewnością ocenić, że na chwilę obecną jest to sześć najbardziej medialnych klubów na zapleczu Ekstraklasy. Ich popularność nie jest bowiem zależna od miesiąca i osiąganych wyników. </w:t>
      </w:r>
      <w:r w:rsidR="00EE1CBC">
        <w:rPr>
          <w:rFonts w:ascii="Verdana" w:hAnsi="Verdana"/>
          <w:sz w:val="20"/>
          <w:szCs w:val="20"/>
        </w:rPr>
        <w:t>Najlepsz</w:t>
      </w:r>
      <w:r w:rsidR="00877570">
        <w:rPr>
          <w:rFonts w:ascii="Verdana" w:hAnsi="Verdana"/>
          <w:sz w:val="20"/>
          <w:szCs w:val="20"/>
        </w:rPr>
        <w:t>a okazała się kielecka drużyna i to pomimo dwóch ligowych porażek w grudniu. Co ciekawe, sportowo najlepszy zespół jesieni – Bruk-Bet Termalica Nieciecza – zajął dopiero 10. miejsce w medialnym zestawieniu</w:t>
      </w:r>
      <w:r w:rsidR="00EE1CBC">
        <w:rPr>
          <w:rFonts w:ascii="Verdana" w:hAnsi="Verdana"/>
          <w:sz w:val="20"/>
          <w:szCs w:val="20"/>
        </w:rPr>
        <w:t xml:space="preserve">. </w:t>
      </w:r>
    </w:p>
    <w:p w:rsidR="00C23ED8" w:rsidRPr="002100F7" w:rsidRDefault="00877570" w:rsidP="00C93C21">
      <w:pPr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AEDA459" wp14:editId="08A5C611">
            <wp:extent cx="5571649" cy="2942033"/>
            <wp:effectExtent l="0" t="0" r="10160" b="10795"/>
            <wp:docPr id="2" name="Wykres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5A2972">
        <w:rPr>
          <w:rFonts w:ascii="Verdana" w:hAnsi="Verdana" w:cs="Tahoma"/>
          <w:b/>
          <w:sz w:val="20"/>
          <w:szCs w:val="20"/>
        </w:rPr>
        <w:t xml:space="preserve"> </w:t>
      </w:r>
      <w:r w:rsidR="00877570">
        <w:rPr>
          <w:rFonts w:ascii="Verdana" w:hAnsi="Verdana" w:cs="Tahoma"/>
          <w:b/>
          <w:sz w:val="20"/>
          <w:szCs w:val="20"/>
        </w:rPr>
        <w:t>grudniu</w:t>
      </w:r>
      <w:r w:rsidR="005A2972">
        <w:rPr>
          <w:rFonts w:ascii="Verdana" w:hAnsi="Verdana" w:cs="Tahoma"/>
          <w:b/>
          <w:sz w:val="20"/>
          <w:szCs w:val="20"/>
        </w:rPr>
        <w:t xml:space="preserve"> </w:t>
      </w:r>
      <w:r w:rsidR="003E182D">
        <w:rPr>
          <w:rFonts w:ascii="Verdana" w:hAnsi="Verdana" w:cs="Tahoma"/>
          <w:b/>
          <w:sz w:val="20"/>
          <w:szCs w:val="20"/>
        </w:rPr>
        <w:t>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3670CC" w:rsidRDefault="00C42C50" w:rsidP="00517B5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Zwycięzcą </w:t>
      </w:r>
      <w:r w:rsidR="003670CC">
        <w:rPr>
          <w:rFonts w:ascii="Verdana" w:hAnsi="Verdana"/>
          <w:sz w:val="20"/>
          <w:szCs w:val="20"/>
        </w:rPr>
        <w:t>grudniowego</w:t>
      </w:r>
      <w:r>
        <w:rPr>
          <w:rFonts w:ascii="Verdana" w:hAnsi="Verdana"/>
          <w:sz w:val="20"/>
          <w:szCs w:val="20"/>
        </w:rPr>
        <w:t xml:space="preserve"> rankingu medialności </w:t>
      </w:r>
      <w:r w:rsidRPr="00D653AB">
        <w:rPr>
          <w:rFonts w:ascii="Verdana" w:hAnsi="Verdana"/>
          <w:sz w:val="20"/>
          <w:szCs w:val="20"/>
        </w:rPr>
        <w:t xml:space="preserve">polskich piłkarzy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>ilniejszych europejskic</w:t>
      </w:r>
      <w:r w:rsidR="00C9448D">
        <w:rPr>
          <w:rFonts w:ascii="Verdana" w:hAnsi="Verdana"/>
          <w:sz w:val="20"/>
          <w:szCs w:val="20"/>
        </w:rPr>
        <w:t>h lig</w:t>
      </w:r>
      <w:r w:rsidR="005D5DD0">
        <w:rPr>
          <w:rFonts w:ascii="Verdana" w:hAnsi="Verdana"/>
          <w:sz w:val="20"/>
          <w:szCs w:val="20"/>
        </w:rPr>
        <w:t>, po raz kolejny został Robert Lewandowski</w:t>
      </w:r>
      <w:r w:rsidR="00C9448D">
        <w:rPr>
          <w:rFonts w:ascii="Verdana" w:hAnsi="Verdana"/>
          <w:sz w:val="20"/>
          <w:szCs w:val="20"/>
        </w:rPr>
        <w:t xml:space="preserve">. </w:t>
      </w:r>
      <w:r w:rsidR="00A2507F">
        <w:rPr>
          <w:rFonts w:ascii="Verdana" w:hAnsi="Verdana"/>
          <w:sz w:val="20"/>
          <w:szCs w:val="20"/>
        </w:rPr>
        <w:t xml:space="preserve">„RL9” </w:t>
      </w:r>
      <w:r w:rsidR="007C53C9">
        <w:rPr>
          <w:rFonts w:ascii="Verdana" w:hAnsi="Verdana"/>
          <w:sz w:val="20"/>
          <w:szCs w:val="20"/>
        </w:rPr>
        <w:t xml:space="preserve">w </w:t>
      </w:r>
      <w:r w:rsidR="003670CC">
        <w:rPr>
          <w:rFonts w:ascii="Verdana" w:hAnsi="Verdana"/>
          <w:sz w:val="20"/>
          <w:szCs w:val="20"/>
        </w:rPr>
        <w:t>grudniu został wybrany najlepszym piłkarzem roku w dwóch plebiscytach: FIFA oraz Globe Soccer Awards. Napastnik w grudniu potwierdził zresztą swoją klasę</w:t>
      </w:r>
      <w:r w:rsidR="00C91BF8">
        <w:rPr>
          <w:rFonts w:ascii="Verdana" w:hAnsi="Verdana"/>
          <w:sz w:val="20"/>
          <w:szCs w:val="20"/>
        </w:rPr>
        <w:t>,</w:t>
      </w:r>
      <w:bookmarkStart w:id="0" w:name="_GoBack"/>
      <w:bookmarkEnd w:id="0"/>
      <w:r w:rsidR="003670CC">
        <w:rPr>
          <w:rFonts w:ascii="Verdana" w:hAnsi="Verdana"/>
          <w:sz w:val="20"/>
          <w:szCs w:val="20"/>
        </w:rPr>
        <w:t xml:space="preserve"> zdobywając pięć bramek w czterech ligowych meczach. Za jego plecami znalazła się trójka Polaków z Serie A – Wojciech Szczęsny, Piotr Zieliński oraz Arkadiusz Milik. W przypadku tego ostatniego o wyniku zdecydowały często pojawiające się nowinki transferowe. </w:t>
      </w:r>
    </w:p>
    <w:p w:rsidR="005D5DD0" w:rsidRDefault="003670CC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5C3F046E" wp14:editId="41E4CC5B">
            <wp:extent cx="5566067" cy="2942033"/>
            <wp:effectExtent l="0" t="0" r="15875" b="10795"/>
            <wp:docPr id="3" name="Wykres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3670CC">
        <w:rPr>
          <w:rFonts w:ascii="Verdana" w:hAnsi="Verdana" w:cs="Tahoma"/>
          <w:b/>
          <w:sz w:val="20"/>
          <w:szCs w:val="20"/>
        </w:rPr>
        <w:t>grudniu</w:t>
      </w:r>
      <w:r w:rsidR="008525CD">
        <w:rPr>
          <w:rFonts w:ascii="Verdana" w:hAnsi="Verdana" w:cs="Tahoma"/>
          <w:b/>
          <w:sz w:val="20"/>
          <w:szCs w:val="20"/>
        </w:rPr>
        <w:t xml:space="preserve"> </w:t>
      </w:r>
      <w:r w:rsidR="003E182D">
        <w:rPr>
          <w:rFonts w:ascii="Verdana" w:hAnsi="Verdana" w:cs="Tahoma"/>
          <w:b/>
          <w:sz w:val="20"/>
          <w:szCs w:val="20"/>
        </w:rPr>
        <w:t xml:space="preserve">2020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>względnia medialność klubów Ekstraklasy, 1. ligi oraz polskich piłkarzy występujących w Premier League, Primera Division, Ligue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9010C9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247F88" w:rsidRPr="00247F88" w:rsidRDefault="00BB3D42" w:rsidP="007B41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90" w:rsidRDefault="007A4C90" w:rsidP="00D269C7">
      <w:pPr>
        <w:spacing w:after="0" w:line="240" w:lineRule="auto"/>
      </w:pPr>
      <w:r>
        <w:separator/>
      </w:r>
    </w:p>
  </w:endnote>
  <w:endnote w:type="continuationSeparator" w:id="0">
    <w:p w:rsidR="007A4C90" w:rsidRDefault="007A4C90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90" w:rsidRDefault="007A4C90" w:rsidP="00D269C7">
      <w:pPr>
        <w:spacing w:after="0" w:line="240" w:lineRule="auto"/>
      </w:pPr>
      <w:r>
        <w:separator/>
      </w:r>
    </w:p>
  </w:footnote>
  <w:footnote w:type="continuationSeparator" w:id="0">
    <w:p w:rsidR="007A4C90" w:rsidRDefault="007A4C90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019F2"/>
    <w:rsid w:val="001064EA"/>
    <w:rsid w:val="00110FCF"/>
    <w:rsid w:val="00114B6F"/>
    <w:rsid w:val="00143482"/>
    <w:rsid w:val="00146EC0"/>
    <w:rsid w:val="001477D6"/>
    <w:rsid w:val="001540EE"/>
    <w:rsid w:val="00176C60"/>
    <w:rsid w:val="001A435A"/>
    <w:rsid w:val="001B6ADD"/>
    <w:rsid w:val="001C21A5"/>
    <w:rsid w:val="001C5133"/>
    <w:rsid w:val="001D0D93"/>
    <w:rsid w:val="002006FD"/>
    <w:rsid w:val="0020466A"/>
    <w:rsid w:val="002100F7"/>
    <w:rsid w:val="002201F8"/>
    <w:rsid w:val="00221CC6"/>
    <w:rsid w:val="00226848"/>
    <w:rsid w:val="00226F76"/>
    <w:rsid w:val="00234715"/>
    <w:rsid w:val="00241AB2"/>
    <w:rsid w:val="002475D7"/>
    <w:rsid w:val="00247F88"/>
    <w:rsid w:val="002543C1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35D68"/>
    <w:rsid w:val="00341340"/>
    <w:rsid w:val="0036068F"/>
    <w:rsid w:val="00364DC5"/>
    <w:rsid w:val="003659D6"/>
    <w:rsid w:val="003670CC"/>
    <w:rsid w:val="00384703"/>
    <w:rsid w:val="0039405D"/>
    <w:rsid w:val="00394E7F"/>
    <w:rsid w:val="00395093"/>
    <w:rsid w:val="003B4F07"/>
    <w:rsid w:val="003D50BD"/>
    <w:rsid w:val="003E182D"/>
    <w:rsid w:val="003F12F2"/>
    <w:rsid w:val="00403344"/>
    <w:rsid w:val="00415BF4"/>
    <w:rsid w:val="00426128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B695B"/>
    <w:rsid w:val="004D5854"/>
    <w:rsid w:val="004F73C5"/>
    <w:rsid w:val="00503E2C"/>
    <w:rsid w:val="0051112F"/>
    <w:rsid w:val="00517B59"/>
    <w:rsid w:val="00524AE3"/>
    <w:rsid w:val="00531AD8"/>
    <w:rsid w:val="00562442"/>
    <w:rsid w:val="00563CB2"/>
    <w:rsid w:val="005717E8"/>
    <w:rsid w:val="005762BA"/>
    <w:rsid w:val="00591338"/>
    <w:rsid w:val="005A2972"/>
    <w:rsid w:val="005A4A80"/>
    <w:rsid w:val="005B1D13"/>
    <w:rsid w:val="005B28CF"/>
    <w:rsid w:val="005C2FE4"/>
    <w:rsid w:val="005C3038"/>
    <w:rsid w:val="005D5DD0"/>
    <w:rsid w:val="005E6826"/>
    <w:rsid w:val="005F65E7"/>
    <w:rsid w:val="00606806"/>
    <w:rsid w:val="00631176"/>
    <w:rsid w:val="00640D13"/>
    <w:rsid w:val="00641D87"/>
    <w:rsid w:val="00642F18"/>
    <w:rsid w:val="00645829"/>
    <w:rsid w:val="006466F7"/>
    <w:rsid w:val="00677B81"/>
    <w:rsid w:val="006A0616"/>
    <w:rsid w:val="006A0D60"/>
    <w:rsid w:val="006C4D4A"/>
    <w:rsid w:val="006D092F"/>
    <w:rsid w:val="006D0EA5"/>
    <w:rsid w:val="006F3397"/>
    <w:rsid w:val="006F3E39"/>
    <w:rsid w:val="00701144"/>
    <w:rsid w:val="0070535F"/>
    <w:rsid w:val="007068AC"/>
    <w:rsid w:val="00706A70"/>
    <w:rsid w:val="00713905"/>
    <w:rsid w:val="00723DDB"/>
    <w:rsid w:val="00731862"/>
    <w:rsid w:val="00731A80"/>
    <w:rsid w:val="007363C3"/>
    <w:rsid w:val="00743962"/>
    <w:rsid w:val="00747C23"/>
    <w:rsid w:val="00747F47"/>
    <w:rsid w:val="00767B51"/>
    <w:rsid w:val="00770054"/>
    <w:rsid w:val="00784F5B"/>
    <w:rsid w:val="007909C3"/>
    <w:rsid w:val="0079567E"/>
    <w:rsid w:val="007A0BBE"/>
    <w:rsid w:val="007A2650"/>
    <w:rsid w:val="007A4C90"/>
    <w:rsid w:val="007B1E22"/>
    <w:rsid w:val="007B4104"/>
    <w:rsid w:val="007B6C23"/>
    <w:rsid w:val="007C53C9"/>
    <w:rsid w:val="007C6A02"/>
    <w:rsid w:val="007E4D56"/>
    <w:rsid w:val="007F551A"/>
    <w:rsid w:val="007F5E26"/>
    <w:rsid w:val="00803095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A3B63"/>
    <w:rsid w:val="009B4EFD"/>
    <w:rsid w:val="009C204D"/>
    <w:rsid w:val="009D4A50"/>
    <w:rsid w:val="009F1525"/>
    <w:rsid w:val="009F19B6"/>
    <w:rsid w:val="009F40D8"/>
    <w:rsid w:val="00A07483"/>
    <w:rsid w:val="00A12A7E"/>
    <w:rsid w:val="00A158F1"/>
    <w:rsid w:val="00A15D18"/>
    <w:rsid w:val="00A22E05"/>
    <w:rsid w:val="00A2507F"/>
    <w:rsid w:val="00A25BF6"/>
    <w:rsid w:val="00A448DC"/>
    <w:rsid w:val="00A561B9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905B6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5AF4"/>
    <w:rsid w:val="00C06068"/>
    <w:rsid w:val="00C21325"/>
    <w:rsid w:val="00C23ED8"/>
    <w:rsid w:val="00C369FB"/>
    <w:rsid w:val="00C40353"/>
    <w:rsid w:val="00C42C50"/>
    <w:rsid w:val="00C4397B"/>
    <w:rsid w:val="00C43BF2"/>
    <w:rsid w:val="00C51BF2"/>
    <w:rsid w:val="00C675B3"/>
    <w:rsid w:val="00C91BF8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F14853"/>
    <w:rsid w:val="00F14E9C"/>
    <w:rsid w:val="00F16CDF"/>
    <w:rsid w:val="00F32BED"/>
    <w:rsid w:val="00F37313"/>
    <w:rsid w:val="00F72AC8"/>
    <w:rsid w:val="00F75E62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986-C5C6-4D8B-A8E5-3AC21C8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azwisko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12.20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12.20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12.20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Wisła Płock</c:v>
                </c:pt>
                <c:pt idx="1">
                  <c:v>Górnik Zabrze</c:v>
                </c:pt>
                <c:pt idx="2">
                  <c:v>Podbeskidzie Bielsko-Biała</c:v>
                </c:pt>
                <c:pt idx="3">
                  <c:v>Lechia Gdańsk</c:v>
                </c:pt>
                <c:pt idx="4">
                  <c:v>Pogoń Szczecin</c:v>
                </c:pt>
                <c:pt idx="5">
                  <c:v>Cracovia </c:v>
                </c:pt>
                <c:pt idx="6">
                  <c:v>Śląsk Wrocław</c:v>
                </c:pt>
                <c:pt idx="7">
                  <c:v>Wisła Kraków</c:v>
                </c:pt>
                <c:pt idx="8">
                  <c:v>Legia Warszawa</c:v>
                </c:pt>
                <c:pt idx="9">
                  <c:v>Lech Poznań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1280</c:v>
                </c:pt>
                <c:pt idx="1">
                  <c:v>1289</c:v>
                </c:pt>
                <c:pt idx="2">
                  <c:v>1471</c:v>
                </c:pt>
                <c:pt idx="3">
                  <c:v>1631</c:v>
                </c:pt>
                <c:pt idx="4">
                  <c:v>1794</c:v>
                </c:pt>
                <c:pt idx="5">
                  <c:v>1962</c:v>
                </c:pt>
                <c:pt idx="6">
                  <c:v>1988</c:v>
                </c:pt>
                <c:pt idx="7">
                  <c:v>2127</c:v>
                </c:pt>
                <c:pt idx="8">
                  <c:v>2684</c:v>
                </c:pt>
                <c:pt idx="9">
                  <c:v>3076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5354488"/>
        <c:axId val="395354880"/>
      </c:barChart>
      <c:catAx>
        <c:axId val="3953544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5354880"/>
        <c:crosses val="autoZero"/>
        <c:auto val="1"/>
        <c:lblAlgn val="ctr"/>
        <c:lblOffset val="100"/>
        <c:noMultiLvlLbl val="0"/>
      </c:catAx>
      <c:valAx>
        <c:axId val="395354880"/>
        <c:scaling>
          <c:orientation val="minMax"/>
          <c:max val="40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535448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Bruk-Bet Termalica Nieciecza</c:v>
                </c:pt>
                <c:pt idx="1">
                  <c:v>Miedź Legnica</c:v>
                </c:pt>
                <c:pt idx="2">
                  <c:v>Zagłębie Sosnowiec</c:v>
                </c:pt>
                <c:pt idx="3">
                  <c:v>ŁKS Łódź</c:v>
                </c:pt>
                <c:pt idx="4">
                  <c:v>Resovia</c:v>
                </c:pt>
                <c:pt idx="5">
                  <c:v>Górnik Łęczna</c:v>
                </c:pt>
                <c:pt idx="6">
                  <c:v>Radomiak Radom</c:v>
                </c:pt>
                <c:pt idx="7">
                  <c:v>Widzew Łódź</c:v>
                </c:pt>
                <c:pt idx="8">
                  <c:v>Arka Gdynia </c:v>
                </c:pt>
                <c:pt idx="9">
                  <c:v>Korona Kielce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465</c:v>
                </c:pt>
                <c:pt idx="1">
                  <c:v>472</c:v>
                </c:pt>
                <c:pt idx="2">
                  <c:v>483</c:v>
                </c:pt>
                <c:pt idx="3">
                  <c:v>521</c:v>
                </c:pt>
                <c:pt idx="4">
                  <c:v>592</c:v>
                </c:pt>
                <c:pt idx="5">
                  <c:v>616</c:v>
                </c:pt>
                <c:pt idx="6">
                  <c:v>660</c:v>
                </c:pt>
                <c:pt idx="7">
                  <c:v>700</c:v>
                </c:pt>
                <c:pt idx="8">
                  <c:v>761</c:v>
                </c:pt>
                <c:pt idx="9">
                  <c:v>780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95346272"/>
        <c:axId val="395348232"/>
      </c:barChart>
      <c:catAx>
        <c:axId val="395346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5348232"/>
        <c:crosses val="autoZero"/>
        <c:auto val="1"/>
        <c:lblAlgn val="ctr"/>
        <c:lblOffset val="100"/>
        <c:noMultiLvlLbl val="0"/>
      </c:catAx>
      <c:valAx>
        <c:axId val="395348232"/>
        <c:scaling>
          <c:orientation val="minMax"/>
          <c:max val="10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534627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Łukasz Fabiański </c:v>
                </c:pt>
                <c:pt idx="1">
                  <c:v>Jan Bednarek</c:v>
                </c:pt>
                <c:pt idx="2">
                  <c:v>Mateusz Klich</c:v>
                </c:pt>
                <c:pt idx="3">
                  <c:v>Kamil Grosicki</c:v>
                </c:pt>
                <c:pt idx="4">
                  <c:v>Łukasz Piszczek</c:v>
                </c:pt>
                <c:pt idx="5">
                  <c:v>Krzysztof Piątek</c:v>
                </c:pt>
                <c:pt idx="6">
                  <c:v>Arkadiusz Milik</c:v>
                </c:pt>
                <c:pt idx="7">
                  <c:v>Piotr Zieliński</c:v>
                </c:pt>
                <c:pt idx="8">
                  <c:v>Wojciech Szczęsny 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341</c:v>
                </c:pt>
                <c:pt idx="1">
                  <c:v>368</c:v>
                </c:pt>
                <c:pt idx="2">
                  <c:v>387</c:v>
                </c:pt>
                <c:pt idx="3">
                  <c:v>441</c:v>
                </c:pt>
                <c:pt idx="4">
                  <c:v>460</c:v>
                </c:pt>
                <c:pt idx="5">
                  <c:v>520</c:v>
                </c:pt>
                <c:pt idx="6">
                  <c:v>551</c:v>
                </c:pt>
                <c:pt idx="7">
                  <c:v>619</c:v>
                </c:pt>
                <c:pt idx="8">
                  <c:v>637</c:v>
                </c:pt>
                <c:pt idx="9">
                  <c:v>3498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5345488"/>
        <c:axId val="395345880"/>
      </c:barChart>
      <c:catAx>
        <c:axId val="3953454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5345880"/>
        <c:crosses val="autoZero"/>
        <c:auto val="1"/>
        <c:lblAlgn val="ctr"/>
        <c:lblOffset val="100"/>
        <c:noMultiLvlLbl val="0"/>
      </c:catAx>
      <c:valAx>
        <c:axId val="395345880"/>
        <c:scaling>
          <c:orientation val="minMax"/>
          <c:max val="35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534548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0.67941</cdr:x>
      <cdr:y>0.65671</cdr:y>
    </cdr:from>
    <cdr:to>
      <cdr:x>0.92767</cdr:x>
      <cdr:y>0.81983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85459" y="1932061"/>
          <a:ext cx="1383218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xmlns:lc="http://schemas.openxmlformats.org/drawingml/2006/lockedCanvas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2</cp:revision>
  <dcterms:created xsi:type="dcterms:W3CDTF">2021-01-19T07:11:00Z</dcterms:created>
  <dcterms:modified xsi:type="dcterms:W3CDTF">2021-01-19T07:11:00Z</dcterms:modified>
</cp:coreProperties>
</file>