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E" w:rsidRPr="00D535F6" w:rsidRDefault="00D535F6" w:rsidP="00171D51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535F6">
        <w:rPr>
          <w:rFonts w:ascii="Arial" w:hAnsi="Arial" w:cs="Arial"/>
          <w:b/>
          <w:sz w:val="20"/>
          <w:szCs w:val="20"/>
          <w:lang w:val="en-GB"/>
        </w:rPr>
        <w:t>Do you know how</w:t>
      </w:r>
      <w:r w:rsidR="005F2A8E" w:rsidRPr="00D535F6">
        <w:rPr>
          <w:rFonts w:ascii="Arial" w:hAnsi="Arial" w:cs="Arial"/>
          <w:b/>
          <w:sz w:val="20"/>
          <w:szCs w:val="20"/>
          <w:lang w:val="en-GB"/>
        </w:rPr>
        <w:t xml:space="preserve">… </w:t>
      </w:r>
      <w:r w:rsidRPr="00D535F6">
        <w:rPr>
          <w:rFonts w:ascii="Arial" w:hAnsi="Arial" w:cs="Arial"/>
          <w:b/>
          <w:sz w:val="20"/>
          <w:szCs w:val="20"/>
          <w:lang w:val="en-GB"/>
        </w:rPr>
        <w:t>to read a</w:t>
      </w:r>
      <w:r w:rsidR="005F2A8E" w:rsidRPr="00D535F6">
        <w:rPr>
          <w:rFonts w:ascii="Arial" w:hAnsi="Arial" w:cs="Arial"/>
          <w:b/>
          <w:sz w:val="20"/>
          <w:szCs w:val="20"/>
          <w:lang w:val="en-GB"/>
        </w:rPr>
        <w:t xml:space="preserve"> benchmarking</w:t>
      </w:r>
      <w:r w:rsidRPr="00D535F6">
        <w:rPr>
          <w:rFonts w:ascii="Arial" w:hAnsi="Arial" w:cs="Arial"/>
          <w:b/>
          <w:sz w:val="20"/>
          <w:szCs w:val="20"/>
          <w:lang w:val="en-GB"/>
        </w:rPr>
        <w:t xml:space="preserve"> map</w:t>
      </w:r>
      <w:r w:rsidR="005F2A8E" w:rsidRPr="00D535F6">
        <w:rPr>
          <w:rFonts w:ascii="Arial" w:hAnsi="Arial" w:cs="Arial"/>
          <w:b/>
          <w:sz w:val="20"/>
          <w:szCs w:val="20"/>
          <w:lang w:val="en-GB"/>
        </w:rPr>
        <w:t>?</w:t>
      </w:r>
    </w:p>
    <w:p w:rsidR="0087135E" w:rsidRPr="00D535F6" w:rsidRDefault="0087135E" w:rsidP="00D830DB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535F6">
        <w:rPr>
          <w:rFonts w:ascii="Arial" w:hAnsi="Arial" w:cs="Arial"/>
          <w:sz w:val="20"/>
          <w:szCs w:val="20"/>
          <w:lang w:val="en-GB"/>
        </w:rPr>
        <w:t>Benc</w:t>
      </w:r>
      <w:r w:rsidR="00CD2AC6" w:rsidRPr="00D535F6">
        <w:rPr>
          <w:rFonts w:ascii="Arial" w:hAnsi="Arial" w:cs="Arial"/>
          <w:sz w:val="20"/>
          <w:szCs w:val="20"/>
          <w:lang w:val="en-GB"/>
        </w:rPr>
        <w:t>hmarking</w:t>
      </w:r>
      <w:r w:rsidR="009A5240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8077A0">
        <w:rPr>
          <w:rFonts w:ascii="Arial" w:hAnsi="Arial" w:cs="Arial"/>
          <w:sz w:val="20"/>
          <w:szCs w:val="20"/>
          <w:lang w:val="en-GB"/>
        </w:rPr>
        <w:t>is a form of</w:t>
      </w:r>
      <w:r w:rsidR="006A6C75" w:rsidRPr="00D535F6">
        <w:rPr>
          <w:rFonts w:ascii="Arial" w:hAnsi="Arial" w:cs="Arial"/>
          <w:sz w:val="20"/>
          <w:szCs w:val="20"/>
          <w:lang w:val="en-GB"/>
        </w:rPr>
        <w:t xml:space="preserve"> anal</w:t>
      </w:r>
      <w:r w:rsidR="008077A0">
        <w:rPr>
          <w:rFonts w:ascii="Arial" w:hAnsi="Arial" w:cs="Arial"/>
          <w:sz w:val="20"/>
          <w:szCs w:val="20"/>
          <w:lang w:val="en-GB"/>
        </w:rPr>
        <w:t>ysis</w:t>
      </w:r>
      <w:r w:rsidR="006A6C75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8077A0">
        <w:rPr>
          <w:rFonts w:ascii="Arial" w:hAnsi="Arial" w:cs="Arial"/>
          <w:sz w:val="20"/>
          <w:szCs w:val="20"/>
          <w:lang w:val="en-GB"/>
        </w:rPr>
        <w:t>comparing</w:t>
      </w:r>
      <w:r w:rsidR="00CD2AC6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8077A0">
        <w:rPr>
          <w:rFonts w:ascii="Arial" w:hAnsi="Arial" w:cs="Arial"/>
          <w:sz w:val="20"/>
          <w:szCs w:val="20"/>
          <w:lang w:val="en-GB"/>
        </w:rPr>
        <w:t>a company</w:t>
      </w:r>
      <w:r w:rsidR="009E1161" w:rsidRPr="00D535F6">
        <w:rPr>
          <w:rFonts w:ascii="Arial" w:hAnsi="Arial" w:cs="Arial"/>
          <w:sz w:val="20"/>
          <w:szCs w:val="20"/>
          <w:lang w:val="en-GB"/>
        </w:rPr>
        <w:t xml:space="preserve">, </w:t>
      </w:r>
      <w:r w:rsidR="008077A0">
        <w:rPr>
          <w:rFonts w:ascii="Arial" w:hAnsi="Arial" w:cs="Arial"/>
          <w:sz w:val="20"/>
          <w:szCs w:val="20"/>
          <w:lang w:val="en-GB"/>
        </w:rPr>
        <w:t>brand</w:t>
      </w:r>
      <w:r w:rsidR="009E1161" w:rsidRPr="00D535F6">
        <w:rPr>
          <w:rFonts w:ascii="Arial" w:hAnsi="Arial" w:cs="Arial"/>
          <w:sz w:val="20"/>
          <w:szCs w:val="20"/>
          <w:lang w:val="en-GB"/>
        </w:rPr>
        <w:t xml:space="preserve">, </w:t>
      </w:r>
      <w:r w:rsidR="008077A0">
        <w:rPr>
          <w:rFonts w:ascii="Arial" w:hAnsi="Arial" w:cs="Arial"/>
          <w:sz w:val="20"/>
          <w:szCs w:val="20"/>
          <w:lang w:val="en-GB"/>
        </w:rPr>
        <w:t>service</w:t>
      </w:r>
      <w:r w:rsidR="009E1161" w:rsidRPr="00D535F6">
        <w:rPr>
          <w:rFonts w:ascii="Arial" w:hAnsi="Arial" w:cs="Arial"/>
          <w:sz w:val="20"/>
          <w:szCs w:val="20"/>
          <w:lang w:val="en-GB"/>
        </w:rPr>
        <w:t>,</w:t>
      </w:r>
      <w:r w:rsidR="008077A0">
        <w:rPr>
          <w:rFonts w:ascii="Arial" w:hAnsi="Arial" w:cs="Arial"/>
          <w:sz w:val="20"/>
          <w:szCs w:val="20"/>
          <w:lang w:val="en-GB"/>
        </w:rPr>
        <w:t xml:space="preserve"> </w:t>
      </w:r>
      <w:r w:rsidR="009E1161" w:rsidRPr="00D535F6">
        <w:rPr>
          <w:rFonts w:ascii="Arial" w:hAnsi="Arial" w:cs="Arial"/>
          <w:sz w:val="20"/>
          <w:szCs w:val="20"/>
          <w:lang w:val="en-GB"/>
        </w:rPr>
        <w:t>produ</w:t>
      </w:r>
      <w:r w:rsidR="008077A0">
        <w:rPr>
          <w:rFonts w:ascii="Arial" w:hAnsi="Arial" w:cs="Arial"/>
          <w:sz w:val="20"/>
          <w:szCs w:val="20"/>
          <w:lang w:val="en-GB"/>
        </w:rPr>
        <w:t>c</w:t>
      </w:r>
      <w:r w:rsidR="009E1161" w:rsidRPr="00D535F6">
        <w:rPr>
          <w:rFonts w:ascii="Arial" w:hAnsi="Arial" w:cs="Arial"/>
          <w:sz w:val="20"/>
          <w:szCs w:val="20"/>
          <w:lang w:val="en-GB"/>
        </w:rPr>
        <w:t>t</w:t>
      </w:r>
      <w:r w:rsidR="008077A0">
        <w:rPr>
          <w:rFonts w:ascii="Arial" w:hAnsi="Arial" w:cs="Arial"/>
          <w:sz w:val="20"/>
          <w:szCs w:val="20"/>
          <w:lang w:val="en-GB"/>
        </w:rPr>
        <w:t>, or</w:t>
      </w:r>
      <w:r w:rsidR="00CD2AC6" w:rsidRPr="00D535F6">
        <w:rPr>
          <w:rFonts w:ascii="Arial" w:hAnsi="Arial" w:cs="Arial"/>
          <w:sz w:val="20"/>
          <w:szCs w:val="20"/>
          <w:lang w:val="en-GB"/>
        </w:rPr>
        <w:t xml:space="preserve"> pro</w:t>
      </w:r>
      <w:r w:rsidR="009E1161" w:rsidRPr="00D535F6">
        <w:rPr>
          <w:rFonts w:ascii="Arial" w:hAnsi="Arial" w:cs="Arial"/>
          <w:sz w:val="20"/>
          <w:szCs w:val="20"/>
          <w:lang w:val="en-GB"/>
        </w:rPr>
        <w:t>ces</w:t>
      </w:r>
      <w:r w:rsidR="008077A0">
        <w:rPr>
          <w:rFonts w:ascii="Arial" w:hAnsi="Arial" w:cs="Arial"/>
          <w:sz w:val="20"/>
          <w:szCs w:val="20"/>
          <w:lang w:val="en-GB"/>
        </w:rPr>
        <w:t>s</w:t>
      </w:r>
      <w:r w:rsidR="009E1161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8077A0">
        <w:rPr>
          <w:rFonts w:ascii="Arial" w:hAnsi="Arial" w:cs="Arial"/>
          <w:sz w:val="20"/>
          <w:szCs w:val="20"/>
          <w:lang w:val="en-GB"/>
        </w:rPr>
        <w:t>with its competitors</w:t>
      </w:r>
      <w:r w:rsidR="009E1161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8077A0">
        <w:rPr>
          <w:rFonts w:ascii="Arial" w:hAnsi="Arial" w:cs="Arial"/>
          <w:sz w:val="20"/>
          <w:szCs w:val="20"/>
          <w:lang w:val="en-GB"/>
        </w:rPr>
        <w:t xml:space="preserve">or </w:t>
      </w:r>
      <w:r w:rsidR="009E1161" w:rsidRPr="00D535F6">
        <w:rPr>
          <w:rFonts w:ascii="Arial" w:hAnsi="Arial" w:cs="Arial"/>
          <w:sz w:val="20"/>
          <w:szCs w:val="20"/>
          <w:lang w:val="en-GB"/>
        </w:rPr>
        <w:t>da</w:t>
      </w:r>
      <w:r w:rsidR="008077A0">
        <w:rPr>
          <w:rFonts w:ascii="Arial" w:hAnsi="Arial" w:cs="Arial"/>
          <w:sz w:val="20"/>
          <w:szCs w:val="20"/>
          <w:lang w:val="en-GB"/>
        </w:rPr>
        <w:t>ta from different periods</w:t>
      </w:r>
      <w:r w:rsidR="003F412A" w:rsidRPr="00D535F6">
        <w:rPr>
          <w:rFonts w:ascii="Arial" w:hAnsi="Arial" w:cs="Arial"/>
          <w:sz w:val="20"/>
          <w:szCs w:val="20"/>
          <w:lang w:val="en-GB"/>
        </w:rPr>
        <w:t xml:space="preserve">. </w:t>
      </w:r>
      <w:r w:rsidR="00E75DB1" w:rsidRPr="00D535F6">
        <w:rPr>
          <w:rFonts w:ascii="Arial" w:hAnsi="Arial" w:cs="Arial"/>
          <w:sz w:val="20"/>
          <w:szCs w:val="20"/>
          <w:lang w:val="en-GB"/>
        </w:rPr>
        <w:t>T</w:t>
      </w:r>
      <w:r w:rsidR="00995525">
        <w:rPr>
          <w:rFonts w:ascii="Arial" w:hAnsi="Arial" w:cs="Arial"/>
          <w:sz w:val="20"/>
          <w:szCs w:val="20"/>
          <w:lang w:val="en-GB"/>
        </w:rPr>
        <w:t>his</w:t>
      </w:r>
      <w:r w:rsidR="00E75DB1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995525">
        <w:rPr>
          <w:rFonts w:ascii="Arial" w:hAnsi="Arial" w:cs="Arial"/>
          <w:sz w:val="20"/>
          <w:szCs w:val="20"/>
          <w:lang w:val="en-GB"/>
        </w:rPr>
        <w:t>one of the most commonly used management</w:t>
      </w:r>
      <w:r w:rsidRPr="00D535F6">
        <w:rPr>
          <w:rFonts w:ascii="Arial" w:hAnsi="Arial" w:cs="Arial"/>
          <w:sz w:val="20"/>
          <w:szCs w:val="20"/>
          <w:lang w:val="en-GB"/>
        </w:rPr>
        <w:t xml:space="preserve"> me</w:t>
      </w:r>
      <w:r w:rsidR="009A5240" w:rsidRPr="00D535F6">
        <w:rPr>
          <w:rFonts w:ascii="Arial" w:hAnsi="Arial" w:cs="Arial"/>
          <w:sz w:val="20"/>
          <w:szCs w:val="20"/>
          <w:lang w:val="en-GB"/>
        </w:rPr>
        <w:t>t</w:t>
      </w:r>
      <w:r w:rsidR="00995525">
        <w:rPr>
          <w:rFonts w:ascii="Arial" w:hAnsi="Arial" w:cs="Arial"/>
          <w:sz w:val="20"/>
          <w:szCs w:val="20"/>
          <w:lang w:val="en-GB"/>
        </w:rPr>
        <w:t>h</w:t>
      </w:r>
      <w:r w:rsidR="009A5240" w:rsidRPr="00D535F6">
        <w:rPr>
          <w:rFonts w:ascii="Arial" w:hAnsi="Arial" w:cs="Arial"/>
          <w:sz w:val="20"/>
          <w:szCs w:val="20"/>
          <w:lang w:val="en-GB"/>
        </w:rPr>
        <w:t>od</w:t>
      </w:r>
      <w:r w:rsidR="00995525">
        <w:rPr>
          <w:rFonts w:ascii="Arial" w:hAnsi="Arial" w:cs="Arial"/>
          <w:sz w:val="20"/>
          <w:szCs w:val="20"/>
          <w:lang w:val="en-GB"/>
        </w:rPr>
        <w:t>s</w:t>
      </w:r>
      <w:r w:rsidR="009A5240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995525">
        <w:rPr>
          <w:rFonts w:ascii="Arial" w:hAnsi="Arial" w:cs="Arial"/>
          <w:sz w:val="20"/>
          <w:szCs w:val="20"/>
          <w:lang w:val="en-GB"/>
        </w:rPr>
        <w:t>is also used successfully</w:t>
      </w:r>
      <w:r w:rsidR="00995525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995525">
        <w:rPr>
          <w:rFonts w:ascii="Arial" w:hAnsi="Arial" w:cs="Arial"/>
          <w:sz w:val="20"/>
          <w:szCs w:val="20"/>
          <w:lang w:val="en-GB"/>
        </w:rPr>
        <w:t xml:space="preserve">in </w:t>
      </w:r>
      <w:r w:rsidRPr="00D535F6">
        <w:rPr>
          <w:rFonts w:ascii="Arial" w:hAnsi="Arial" w:cs="Arial"/>
          <w:sz w:val="20"/>
          <w:szCs w:val="20"/>
          <w:lang w:val="en-GB"/>
        </w:rPr>
        <w:t>marketing</w:t>
      </w:r>
      <w:r w:rsidR="00995525">
        <w:rPr>
          <w:rFonts w:ascii="Arial" w:hAnsi="Arial" w:cs="Arial"/>
          <w:sz w:val="20"/>
          <w:szCs w:val="20"/>
          <w:lang w:val="en-GB"/>
        </w:rPr>
        <w:t xml:space="preserve"> and</w:t>
      </w:r>
      <w:r w:rsidRPr="00D535F6">
        <w:rPr>
          <w:rFonts w:ascii="Arial" w:hAnsi="Arial" w:cs="Arial"/>
          <w:sz w:val="20"/>
          <w:szCs w:val="20"/>
          <w:lang w:val="en-GB"/>
        </w:rPr>
        <w:t xml:space="preserve"> PR</w:t>
      </w:r>
      <w:r w:rsidR="00853654" w:rsidRPr="00D535F6">
        <w:rPr>
          <w:rFonts w:ascii="Arial" w:hAnsi="Arial" w:cs="Arial"/>
          <w:sz w:val="20"/>
          <w:szCs w:val="20"/>
          <w:lang w:val="en-GB"/>
        </w:rPr>
        <w:t xml:space="preserve">. </w:t>
      </w:r>
      <w:r w:rsidR="00995525">
        <w:rPr>
          <w:rFonts w:ascii="Arial" w:hAnsi="Arial" w:cs="Arial"/>
          <w:sz w:val="20"/>
          <w:szCs w:val="20"/>
          <w:lang w:val="en-GB"/>
        </w:rPr>
        <w:t xml:space="preserve">This advanced comparative analysis </w:t>
      </w:r>
      <w:r w:rsidR="00CD2AC6" w:rsidRPr="00D535F6">
        <w:rPr>
          <w:rFonts w:ascii="Arial" w:hAnsi="Arial" w:cs="Arial"/>
          <w:sz w:val="20"/>
          <w:szCs w:val="20"/>
          <w:lang w:val="en-GB"/>
        </w:rPr>
        <w:t>met</w:t>
      </w:r>
      <w:r w:rsidR="00995525">
        <w:rPr>
          <w:rFonts w:ascii="Arial" w:hAnsi="Arial" w:cs="Arial"/>
          <w:sz w:val="20"/>
          <w:szCs w:val="20"/>
          <w:lang w:val="en-GB"/>
        </w:rPr>
        <w:t>hod is used</w:t>
      </w:r>
      <w:r w:rsidR="00CD2AC6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995525">
        <w:rPr>
          <w:rFonts w:ascii="Arial" w:hAnsi="Arial" w:cs="Arial"/>
          <w:sz w:val="20"/>
          <w:szCs w:val="20"/>
          <w:lang w:val="en-GB"/>
        </w:rPr>
        <w:t>t</w:t>
      </w:r>
      <w:r w:rsidR="00CD2AC6" w:rsidRPr="00D535F6">
        <w:rPr>
          <w:rFonts w:ascii="Arial" w:hAnsi="Arial" w:cs="Arial"/>
          <w:sz w:val="20"/>
          <w:szCs w:val="20"/>
          <w:lang w:val="en-GB"/>
        </w:rPr>
        <w:t xml:space="preserve">o </w:t>
      </w:r>
      <w:r w:rsidR="00995525">
        <w:rPr>
          <w:rFonts w:ascii="Arial" w:hAnsi="Arial" w:cs="Arial"/>
          <w:sz w:val="20"/>
          <w:szCs w:val="20"/>
          <w:lang w:val="en-GB"/>
        </w:rPr>
        <w:t>measure the</w:t>
      </w:r>
      <w:r w:rsidR="00CD2AC6" w:rsidRPr="00D535F6">
        <w:rPr>
          <w:rFonts w:ascii="Arial" w:hAnsi="Arial" w:cs="Arial"/>
          <w:sz w:val="20"/>
          <w:szCs w:val="20"/>
          <w:lang w:val="en-GB"/>
        </w:rPr>
        <w:t xml:space="preserve"> e</w:t>
      </w:r>
      <w:r w:rsidR="00995525">
        <w:rPr>
          <w:rFonts w:ascii="Arial" w:hAnsi="Arial" w:cs="Arial"/>
          <w:sz w:val="20"/>
          <w:szCs w:val="20"/>
          <w:lang w:val="en-GB"/>
        </w:rPr>
        <w:t>ffec</w:t>
      </w:r>
      <w:r w:rsidR="00CD2AC6" w:rsidRPr="00D535F6">
        <w:rPr>
          <w:rFonts w:ascii="Arial" w:hAnsi="Arial" w:cs="Arial"/>
          <w:sz w:val="20"/>
          <w:szCs w:val="20"/>
          <w:lang w:val="en-GB"/>
        </w:rPr>
        <w:t>t</w:t>
      </w:r>
      <w:r w:rsidR="00995525">
        <w:rPr>
          <w:rFonts w:ascii="Arial" w:hAnsi="Arial" w:cs="Arial"/>
          <w:sz w:val="20"/>
          <w:szCs w:val="20"/>
          <w:lang w:val="en-GB"/>
        </w:rPr>
        <w:t>s</w:t>
      </w:r>
      <w:r w:rsidR="00CD2AC6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995525">
        <w:rPr>
          <w:rFonts w:ascii="Arial" w:hAnsi="Arial" w:cs="Arial"/>
          <w:sz w:val="20"/>
          <w:szCs w:val="20"/>
          <w:lang w:val="en-GB"/>
        </w:rPr>
        <w:t>of c</w:t>
      </w:r>
      <w:r w:rsidR="00CD2AC6" w:rsidRPr="00D535F6">
        <w:rPr>
          <w:rFonts w:ascii="Arial" w:hAnsi="Arial" w:cs="Arial"/>
          <w:sz w:val="20"/>
          <w:szCs w:val="20"/>
          <w:lang w:val="en-GB"/>
        </w:rPr>
        <w:t>om</w:t>
      </w:r>
      <w:r w:rsidR="00995525">
        <w:rPr>
          <w:rFonts w:ascii="Arial" w:hAnsi="Arial" w:cs="Arial"/>
          <w:sz w:val="20"/>
          <w:szCs w:val="20"/>
          <w:lang w:val="en-GB"/>
        </w:rPr>
        <w:t>m</w:t>
      </w:r>
      <w:r w:rsidR="00CD2AC6" w:rsidRPr="00D535F6">
        <w:rPr>
          <w:rFonts w:ascii="Arial" w:hAnsi="Arial" w:cs="Arial"/>
          <w:sz w:val="20"/>
          <w:szCs w:val="20"/>
          <w:lang w:val="en-GB"/>
        </w:rPr>
        <w:t>uni</w:t>
      </w:r>
      <w:r w:rsidR="00995525">
        <w:rPr>
          <w:rFonts w:ascii="Arial" w:hAnsi="Arial" w:cs="Arial"/>
          <w:sz w:val="20"/>
          <w:szCs w:val="20"/>
          <w:lang w:val="en-GB"/>
        </w:rPr>
        <w:t>cation actions</w:t>
      </w:r>
      <w:r w:rsidR="009E1161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995525">
        <w:rPr>
          <w:rFonts w:ascii="Arial" w:hAnsi="Arial" w:cs="Arial"/>
          <w:sz w:val="20"/>
          <w:szCs w:val="20"/>
          <w:lang w:val="en-GB"/>
        </w:rPr>
        <w:t>in</w:t>
      </w:r>
      <w:r w:rsidR="009E1161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7" w:history="1">
        <w:r w:rsidR="009E1161" w:rsidRPr="00D535F6">
          <w:rPr>
            <w:rStyle w:val="Hipercze"/>
            <w:rFonts w:ascii="Arial" w:hAnsi="Arial" w:cs="Arial"/>
            <w:sz w:val="20"/>
            <w:szCs w:val="20"/>
            <w:lang w:val="en-GB"/>
          </w:rPr>
          <w:t>media</w:t>
        </w:r>
        <w:r w:rsidR="00995525">
          <w:rPr>
            <w:rStyle w:val="Hipercze"/>
            <w:rFonts w:ascii="Arial" w:hAnsi="Arial" w:cs="Arial"/>
            <w:sz w:val="20"/>
            <w:szCs w:val="20"/>
            <w:lang w:val="en-GB"/>
          </w:rPr>
          <w:t xml:space="preserve"> reports</w:t>
        </w:r>
      </w:hyperlink>
      <w:r w:rsidR="00CD2AC6" w:rsidRPr="00D535F6">
        <w:rPr>
          <w:rFonts w:ascii="Arial" w:hAnsi="Arial" w:cs="Arial"/>
          <w:sz w:val="20"/>
          <w:szCs w:val="20"/>
          <w:lang w:val="en-GB"/>
        </w:rPr>
        <w:t xml:space="preserve">. </w:t>
      </w:r>
      <w:r w:rsidR="00995525">
        <w:rPr>
          <w:rFonts w:ascii="Arial" w:hAnsi="Arial" w:cs="Arial"/>
          <w:sz w:val="20"/>
          <w:szCs w:val="20"/>
          <w:lang w:val="en-GB"/>
        </w:rPr>
        <w:t>The so-called</w:t>
      </w:r>
      <w:r w:rsidR="00C912E5" w:rsidRPr="00D535F6">
        <w:rPr>
          <w:rFonts w:ascii="Arial" w:hAnsi="Arial" w:cs="Arial"/>
          <w:sz w:val="20"/>
          <w:szCs w:val="20"/>
          <w:lang w:val="en-GB"/>
        </w:rPr>
        <w:t xml:space="preserve"> benchmarking</w:t>
      </w:r>
      <w:r w:rsidR="00995525">
        <w:rPr>
          <w:rFonts w:ascii="Arial" w:hAnsi="Arial" w:cs="Arial"/>
          <w:sz w:val="20"/>
          <w:szCs w:val="20"/>
          <w:lang w:val="en-GB"/>
        </w:rPr>
        <w:t xml:space="preserve"> map</w:t>
      </w:r>
      <w:r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995525">
        <w:rPr>
          <w:rFonts w:ascii="Arial" w:hAnsi="Arial" w:cs="Arial"/>
          <w:sz w:val="20"/>
          <w:szCs w:val="20"/>
          <w:lang w:val="en-GB"/>
        </w:rPr>
        <w:t>may illustrate the real</w:t>
      </w:r>
      <w:r w:rsidR="003A4C76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CD2AC6" w:rsidRPr="00D535F6">
        <w:rPr>
          <w:rFonts w:ascii="Arial" w:hAnsi="Arial" w:cs="Arial"/>
          <w:sz w:val="20"/>
          <w:szCs w:val="20"/>
          <w:lang w:val="en-GB"/>
        </w:rPr>
        <w:t>media</w:t>
      </w:r>
      <w:r w:rsidR="00995525">
        <w:rPr>
          <w:rFonts w:ascii="Arial" w:hAnsi="Arial" w:cs="Arial"/>
          <w:sz w:val="20"/>
          <w:szCs w:val="20"/>
          <w:lang w:val="en-GB"/>
        </w:rPr>
        <w:t xml:space="preserve"> </w:t>
      </w:r>
      <w:r w:rsidRPr="00D535F6">
        <w:rPr>
          <w:rFonts w:ascii="Arial" w:hAnsi="Arial" w:cs="Arial"/>
          <w:sz w:val="20"/>
          <w:szCs w:val="20"/>
          <w:lang w:val="en-GB"/>
        </w:rPr>
        <w:t>po</w:t>
      </w:r>
      <w:r w:rsidR="00995525">
        <w:rPr>
          <w:rFonts w:ascii="Arial" w:hAnsi="Arial" w:cs="Arial"/>
          <w:sz w:val="20"/>
          <w:szCs w:val="20"/>
          <w:lang w:val="en-GB"/>
        </w:rPr>
        <w:t>sition of an</w:t>
      </w:r>
      <w:r w:rsidR="00E75DB1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995525">
        <w:rPr>
          <w:rFonts w:ascii="Arial" w:hAnsi="Arial" w:cs="Arial"/>
          <w:sz w:val="20"/>
          <w:szCs w:val="20"/>
          <w:lang w:val="en-GB"/>
        </w:rPr>
        <w:t>entity</w:t>
      </w:r>
      <w:r w:rsidR="00440229">
        <w:rPr>
          <w:rFonts w:ascii="Arial" w:hAnsi="Arial" w:cs="Arial"/>
          <w:sz w:val="20"/>
          <w:szCs w:val="20"/>
          <w:lang w:val="en-GB"/>
        </w:rPr>
        <w:t xml:space="preserve"> taking into account</w:t>
      </w:r>
      <w:r w:rsidR="00C912E5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440229">
        <w:rPr>
          <w:rFonts w:ascii="Arial" w:hAnsi="Arial" w:cs="Arial"/>
          <w:sz w:val="20"/>
          <w:szCs w:val="20"/>
          <w:lang w:val="en-GB"/>
        </w:rPr>
        <w:t>as any as</w:t>
      </w:r>
      <w:r w:rsidR="003F412A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C912E5" w:rsidRPr="00D535F6">
        <w:rPr>
          <w:rFonts w:ascii="Arial" w:hAnsi="Arial" w:cs="Arial"/>
          <w:sz w:val="20"/>
          <w:szCs w:val="20"/>
          <w:lang w:val="en-GB"/>
        </w:rPr>
        <w:t>3 i</w:t>
      </w:r>
      <w:r w:rsidR="00440229">
        <w:rPr>
          <w:rFonts w:ascii="Arial" w:hAnsi="Arial" w:cs="Arial"/>
          <w:sz w:val="20"/>
          <w:szCs w:val="20"/>
          <w:lang w:val="en-GB"/>
        </w:rPr>
        <w:t>ndicators</w:t>
      </w:r>
      <w:r w:rsidR="00C912E5" w:rsidRPr="00D535F6">
        <w:rPr>
          <w:rFonts w:ascii="Arial" w:hAnsi="Arial" w:cs="Arial"/>
          <w:sz w:val="20"/>
          <w:szCs w:val="20"/>
          <w:lang w:val="en-GB"/>
        </w:rPr>
        <w:t xml:space="preserve">. </w:t>
      </w:r>
      <w:r w:rsidR="00440229">
        <w:rPr>
          <w:rFonts w:ascii="Arial" w:hAnsi="Arial" w:cs="Arial"/>
          <w:sz w:val="20"/>
          <w:szCs w:val="20"/>
          <w:lang w:val="en-GB"/>
        </w:rPr>
        <w:t>These may include</w:t>
      </w:r>
      <w:r w:rsidR="00C912E5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440229">
        <w:rPr>
          <w:rFonts w:ascii="Arial" w:hAnsi="Arial" w:cs="Arial"/>
          <w:sz w:val="20"/>
          <w:szCs w:val="20"/>
          <w:lang w:val="en-GB"/>
        </w:rPr>
        <w:t>for example</w:t>
      </w:r>
      <w:r w:rsidR="00C912E5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440229">
        <w:rPr>
          <w:rFonts w:ascii="Arial" w:hAnsi="Arial" w:cs="Arial"/>
          <w:sz w:val="20"/>
          <w:szCs w:val="20"/>
          <w:lang w:val="en-GB"/>
        </w:rPr>
        <w:t>the number of</w:t>
      </w:r>
      <w:r w:rsidR="00C912E5" w:rsidRPr="00D535F6">
        <w:rPr>
          <w:rFonts w:ascii="Arial" w:hAnsi="Arial" w:cs="Arial"/>
          <w:sz w:val="20"/>
          <w:szCs w:val="20"/>
          <w:lang w:val="en-GB"/>
        </w:rPr>
        <w:t xml:space="preserve"> publi</w:t>
      </w:r>
      <w:r w:rsidR="00440229">
        <w:rPr>
          <w:rFonts w:ascii="Arial" w:hAnsi="Arial" w:cs="Arial"/>
          <w:sz w:val="20"/>
          <w:szCs w:val="20"/>
          <w:lang w:val="en-GB"/>
        </w:rPr>
        <w:t>c</w:t>
      </w:r>
      <w:r w:rsidR="00C912E5" w:rsidRPr="00D535F6">
        <w:rPr>
          <w:rFonts w:ascii="Arial" w:hAnsi="Arial" w:cs="Arial"/>
          <w:sz w:val="20"/>
          <w:szCs w:val="20"/>
          <w:lang w:val="en-GB"/>
        </w:rPr>
        <w:t>a</w:t>
      </w:r>
      <w:r w:rsidR="00440229">
        <w:rPr>
          <w:rFonts w:ascii="Arial" w:hAnsi="Arial" w:cs="Arial"/>
          <w:sz w:val="20"/>
          <w:szCs w:val="20"/>
          <w:lang w:val="en-GB"/>
        </w:rPr>
        <w:t>tions</w:t>
      </w:r>
      <w:r w:rsidR="00C912E5" w:rsidRPr="00D535F6">
        <w:rPr>
          <w:rFonts w:ascii="Arial" w:hAnsi="Arial" w:cs="Arial"/>
          <w:sz w:val="20"/>
          <w:szCs w:val="20"/>
          <w:lang w:val="en-GB"/>
        </w:rPr>
        <w:t xml:space="preserve">, </w:t>
      </w:r>
      <w:r w:rsidR="00440229" w:rsidRPr="00FA6E61">
        <w:rPr>
          <w:rFonts w:ascii="Arial" w:hAnsi="Arial" w:cs="Arial"/>
          <w:sz w:val="20"/>
          <w:szCs w:val="20"/>
          <w:lang w:val="en-GB"/>
        </w:rPr>
        <w:t>favourability of</w:t>
      </w:r>
      <w:r w:rsidR="009E1161" w:rsidRPr="00FA6E61">
        <w:rPr>
          <w:rFonts w:ascii="Arial" w:hAnsi="Arial" w:cs="Arial"/>
          <w:sz w:val="20"/>
          <w:szCs w:val="20"/>
          <w:lang w:val="en-GB"/>
        </w:rPr>
        <w:t xml:space="preserve"> informa</w:t>
      </w:r>
      <w:r w:rsidR="00440229" w:rsidRPr="00FA6E61">
        <w:rPr>
          <w:rFonts w:ascii="Arial" w:hAnsi="Arial" w:cs="Arial"/>
          <w:sz w:val="20"/>
          <w:szCs w:val="20"/>
          <w:lang w:val="en-GB"/>
        </w:rPr>
        <w:t>tion</w:t>
      </w:r>
      <w:r w:rsidR="00E75DB1" w:rsidRPr="00D535F6">
        <w:rPr>
          <w:rFonts w:ascii="Arial" w:hAnsi="Arial" w:cs="Arial"/>
          <w:sz w:val="20"/>
          <w:szCs w:val="20"/>
          <w:lang w:val="en-GB"/>
        </w:rPr>
        <w:t xml:space="preserve">, </w:t>
      </w:r>
      <w:r w:rsidR="00440229">
        <w:rPr>
          <w:rFonts w:ascii="Arial" w:hAnsi="Arial" w:cs="Arial"/>
          <w:sz w:val="20"/>
          <w:szCs w:val="20"/>
          <w:lang w:val="en-GB"/>
        </w:rPr>
        <w:t>impressions, or</w:t>
      </w:r>
      <w:r w:rsidR="00C912E5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8" w:history="1">
        <w:r w:rsidR="00440229">
          <w:rPr>
            <w:rStyle w:val="Hipercze"/>
            <w:rFonts w:ascii="Arial" w:hAnsi="Arial" w:cs="Arial"/>
            <w:sz w:val="20"/>
            <w:szCs w:val="20"/>
            <w:lang w:val="en-GB"/>
          </w:rPr>
          <w:t>A</w:t>
        </w:r>
        <w:r w:rsidR="00440229">
          <w:rPr>
            <w:rStyle w:val="Hipercze"/>
            <w:rFonts w:ascii="Arial" w:hAnsi="Arial" w:cs="Arial"/>
            <w:sz w:val="20"/>
            <w:szCs w:val="20"/>
            <w:lang w:val="en-GB"/>
          </w:rPr>
          <w:t>V</w:t>
        </w:r>
        <w:r w:rsidR="00440229">
          <w:rPr>
            <w:rStyle w:val="Hipercze"/>
            <w:rFonts w:ascii="Arial" w:hAnsi="Arial" w:cs="Arial"/>
            <w:sz w:val="20"/>
            <w:szCs w:val="20"/>
            <w:lang w:val="en-GB"/>
          </w:rPr>
          <w:t>E</w:t>
        </w:r>
      </w:hyperlink>
      <w:r w:rsidR="00C912E5" w:rsidRPr="00D535F6">
        <w:rPr>
          <w:rFonts w:ascii="Arial" w:hAnsi="Arial" w:cs="Arial"/>
          <w:sz w:val="20"/>
          <w:szCs w:val="20"/>
          <w:lang w:val="en-GB"/>
        </w:rPr>
        <w:t>.</w:t>
      </w:r>
      <w:r w:rsidR="00D77C1B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440229">
        <w:rPr>
          <w:rFonts w:ascii="Arial" w:hAnsi="Arial" w:cs="Arial"/>
          <w:sz w:val="20"/>
          <w:szCs w:val="20"/>
          <w:lang w:val="en-GB"/>
        </w:rPr>
        <w:t>It can be used to compare</w:t>
      </w:r>
      <w:r w:rsidR="00D77C1B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440229">
        <w:rPr>
          <w:rFonts w:ascii="Arial" w:hAnsi="Arial" w:cs="Arial"/>
          <w:sz w:val="20"/>
          <w:szCs w:val="20"/>
          <w:lang w:val="en-GB"/>
        </w:rPr>
        <w:t>not only companies</w:t>
      </w:r>
      <w:r w:rsidR="00D77C1B" w:rsidRPr="00D535F6">
        <w:rPr>
          <w:rFonts w:ascii="Arial" w:hAnsi="Arial" w:cs="Arial"/>
          <w:sz w:val="20"/>
          <w:szCs w:val="20"/>
          <w:lang w:val="en-GB"/>
        </w:rPr>
        <w:t xml:space="preserve">, </w:t>
      </w:r>
      <w:r w:rsidR="00440229">
        <w:rPr>
          <w:rFonts w:ascii="Arial" w:hAnsi="Arial" w:cs="Arial"/>
          <w:sz w:val="20"/>
          <w:szCs w:val="20"/>
          <w:lang w:val="en-GB"/>
        </w:rPr>
        <w:t>but also specific</w:t>
      </w:r>
      <w:r w:rsidR="00E75DB1" w:rsidRPr="00D535F6">
        <w:rPr>
          <w:rFonts w:ascii="Arial" w:hAnsi="Arial" w:cs="Arial"/>
          <w:sz w:val="20"/>
          <w:szCs w:val="20"/>
          <w:lang w:val="en-GB"/>
        </w:rPr>
        <w:t xml:space="preserve"> proje</w:t>
      </w:r>
      <w:r w:rsidR="00440229">
        <w:rPr>
          <w:rFonts w:ascii="Arial" w:hAnsi="Arial" w:cs="Arial"/>
          <w:sz w:val="20"/>
          <w:szCs w:val="20"/>
          <w:lang w:val="en-GB"/>
        </w:rPr>
        <w:t>c</w:t>
      </w:r>
      <w:r w:rsidR="00E75DB1" w:rsidRPr="00D535F6">
        <w:rPr>
          <w:rFonts w:ascii="Arial" w:hAnsi="Arial" w:cs="Arial"/>
          <w:sz w:val="20"/>
          <w:szCs w:val="20"/>
          <w:lang w:val="en-GB"/>
        </w:rPr>
        <w:t>t</w:t>
      </w:r>
      <w:r w:rsidR="00440229">
        <w:rPr>
          <w:rFonts w:ascii="Arial" w:hAnsi="Arial" w:cs="Arial"/>
          <w:sz w:val="20"/>
          <w:szCs w:val="20"/>
          <w:lang w:val="en-GB"/>
        </w:rPr>
        <w:t>s</w:t>
      </w:r>
      <w:r w:rsidR="00E75DB1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440229">
        <w:rPr>
          <w:rFonts w:ascii="Arial" w:hAnsi="Arial" w:cs="Arial"/>
          <w:sz w:val="20"/>
          <w:szCs w:val="20"/>
          <w:lang w:val="en-GB"/>
        </w:rPr>
        <w:t>and</w:t>
      </w:r>
      <w:r w:rsidR="003F412A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440229">
        <w:rPr>
          <w:rFonts w:ascii="Arial" w:hAnsi="Arial" w:cs="Arial"/>
          <w:sz w:val="20"/>
          <w:szCs w:val="20"/>
          <w:lang w:val="en-GB"/>
        </w:rPr>
        <w:t>development of</w:t>
      </w:r>
      <w:r w:rsidR="003F412A" w:rsidRPr="00D535F6">
        <w:rPr>
          <w:rFonts w:ascii="Arial" w:hAnsi="Arial" w:cs="Arial"/>
          <w:sz w:val="20"/>
          <w:szCs w:val="20"/>
          <w:lang w:val="en-GB"/>
        </w:rPr>
        <w:t xml:space="preserve"> produ</w:t>
      </w:r>
      <w:r w:rsidR="00440229">
        <w:rPr>
          <w:rFonts w:ascii="Arial" w:hAnsi="Arial" w:cs="Arial"/>
          <w:sz w:val="20"/>
          <w:szCs w:val="20"/>
          <w:lang w:val="en-GB"/>
        </w:rPr>
        <w:t>c</w:t>
      </w:r>
      <w:r w:rsidR="003F412A" w:rsidRPr="00D535F6">
        <w:rPr>
          <w:rFonts w:ascii="Arial" w:hAnsi="Arial" w:cs="Arial"/>
          <w:sz w:val="20"/>
          <w:szCs w:val="20"/>
          <w:lang w:val="en-GB"/>
        </w:rPr>
        <w:t>t</w:t>
      </w:r>
      <w:r w:rsidR="00440229">
        <w:rPr>
          <w:rFonts w:ascii="Arial" w:hAnsi="Arial" w:cs="Arial"/>
          <w:sz w:val="20"/>
          <w:szCs w:val="20"/>
          <w:lang w:val="en-GB"/>
        </w:rPr>
        <w:t>s</w:t>
      </w:r>
      <w:r w:rsidR="003F412A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440229">
        <w:rPr>
          <w:rFonts w:ascii="Arial" w:hAnsi="Arial" w:cs="Arial"/>
          <w:sz w:val="20"/>
          <w:szCs w:val="20"/>
          <w:lang w:val="en-GB"/>
        </w:rPr>
        <w:t>or services</w:t>
      </w:r>
      <w:r w:rsidR="00D77C1B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440229">
        <w:rPr>
          <w:rFonts w:ascii="Arial" w:hAnsi="Arial" w:cs="Arial"/>
          <w:sz w:val="20"/>
          <w:szCs w:val="20"/>
          <w:lang w:val="en-GB"/>
        </w:rPr>
        <w:t>over time</w:t>
      </w:r>
      <w:r w:rsidR="00D77C1B" w:rsidRPr="00D535F6">
        <w:rPr>
          <w:rFonts w:ascii="Arial" w:hAnsi="Arial" w:cs="Arial"/>
          <w:sz w:val="20"/>
          <w:szCs w:val="20"/>
          <w:lang w:val="en-GB"/>
        </w:rPr>
        <w:t>.</w:t>
      </w:r>
    </w:p>
    <w:p w:rsidR="00CD2AC6" w:rsidRPr="00D535F6" w:rsidRDefault="00B03E81" w:rsidP="00D830DB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 cyclical comparative analysis is a great tool for evaluating</w:t>
      </w:r>
      <w:r w:rsidR="003F412A" w:rsidRPr="00D535F6">
        <w:rPr>
          <w:rFonts w:ascii="Arial" w:hAnsi="Arial" w:cs="Arial"/>
          <w:sz w:val="20"/>
          <w:szCs w:val="20"/>
          <w:lang w:val="en-GB"/>
        </w:rPr>
        <w:t xml:space="preserve"> strateg</w:t>
      </w:r>
      <w:r>
        <w:rPr>
          <w:rFonts w:ascii="Arial" w:hAnsi="Arial" w:cs="Arial"/>
          <w:sz w:val="20"/>
          <w:szCs w:val="20"/>
          <w:lang w:val="en-GB"/>
        </w:rPr>
        <w:t>y implementation</w:t>
      </w:r>
      <w:r w:rsidR="003F412A" w:rsidRPr="00D535F6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comparing the performance of a company with its</w:t>
      </w:r>
      <w:r w:rsidR="003F412A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competitors, or</w:t>
      </w:r>
      <w:r w:rsidR="003F412A" w:rsidRPr="00D535F6">
        <w:rPr>
          <w:rFonts w:ascii="Arial" w:hAnsi="Arial" w:cs="Arial"/>
          <w:sz w:val="20"/>
          <w:szCs w:val="20"/>
          <w:lang w:val="en-GB"/>
        </w:rPr>
        <w:t xml:space="preserve"> ana</w:t>
      </w:r>
      <w:r>
        <w:rPr>
          <w:rFonts w:ascii="Arial" w:hAnsi="Arial" w:cs="Arial"/>
          <w:sz w:val="20"/>
          <w:szCs w:val="20"/>
          <w:lang w:val="en-GB"/>
        </w:rPr>
        <w:t>l</w:t>
      </w:r>
      <w:r w:rsidR="003F412A" w:rsidRPr="00D535F6">
        <w:rPr>
          <w:rFonts w:ascii="Arial" w:hAnsi="Arial" w:cs="Arial"/>
          <w:sz w:val="20"/>
          <w:szCs w:val="20"/>
          <w:lang w:val="en-GB"/>
        </w:rPr>
        <w:t>y</w:t>
      </w:r>
      <w:r>
        <w:rPr>
          <w:rFonts w:ascii="Arial" w:hAnsi="Arial" w:cs="Arial"/>
          <w:sz w:val="20"/>
          <w:szCs w:val="20"/>
          <w:lang w:val="en-GB"/>
        </w:rPr>
        <w:t>sing</w:t>
      </w:r>
      <w:r w:rsidR="003F412A" w:rsidRPr="00D535F6">
        <w:rPr>
          <w:rFonts w:ascii="Arial" w:hAnsi="Arial" w:cs="Arial"/>
          <w:sz w:val="20"/>
          <w:szCs w:val="20"/>
          <w:lang w:val="en-GB"/>
        </w:rPr>
        <w:t xml:space="preserve"> proces</w:t>
      </w:r>
      <w:r>
        <w:rPr>
          <w:rFonts w:ascii="Arial" w:hAnsi="Arial" w:cs="Arial"/>
          <w:sz w:val="20"/>
          <w:szCs w:val="20"/>
          <w:lang w:val="en-GB"/>
        </w:rPr>
        <w:t>s effectiveness</w:t>
      </w:r>
      <w:r w:rsidR="003F412A" w:rsidRPr="00D535F6">
        <w:rPr>
          <w:rFonts w:ascii="Arial" w:hAnsi="Arial" w:cs="Arial"/>
          <w:sz w:val="20"/>
          <w:szCs w:val="20"/>
          <w:lang w:val="en-GB"/>
        </w:rPr>
        <w:t>.</w:t>
      </w:r>
    </w:p>
    <w:p w:rsidR="00DE449F" w:rsidRPr="00D535F6" w:rsidRDefault="00B03E81" w:rsidP="00D830DB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Let’s have a look at</w:t>
      </w:r>
      <w:r w:rsidR="003F412A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the map showing </w:t>
      </w:r>
      <w:r w:rsidR="00DE449F" w:rsidRPr="00D535F6">
        <w:rPr>
          <w:rFonts w:ascii="Arial" w:hAnsi="Arial" w:cs="Arial"/>
          <w:sz w:val="20"/>
          <w:szCs w:val="20"/>
          <w:lang w:val="en-GB"/>
        </w:rPr>
        <w:t xml:space="preserve">PR </w:t>
      </w:r>
      <w:r>
        <w:rPr>
          <w:rFonts w:ascii="Arial" w:hAnsi="Arial" w:cs="Arial"/>
          <w:sz w:val="20"/>
          <w:szCs w:val="20"/>
          <w:lang w:val="en-GB"/>
        </w:rPr>
        <w:t>effectiveness of seven companies</w:t>
      </w:r>
      <w:r w:rsidR="00DE449F" w:rsidRPr="00D535F6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It includes</w:t>
      </w:r>
      <w:r w:rsidR="00DE449F" w:rsidRPr="00D535F6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 xml:space="preserve">image context </w:t>
      </w:r>
      <w:r w:rsidR="00DE449F" w:rsidRPr="00D535F6">
        <w:rPr>
          <w:rFonts w:ascii="Arial" w:hAnsi="Arial" w:cs="Arial"/>
          <w:sz w:val="20"/>
          <w:szCs w:val="20"/>
          <w:lang w:val="en-GB"/>
        </w:rPr>
        <w:t>inde</w:t>
      </w:r>
      <w:r>
        <w:rPr>
          <w:rFonts w:ascii="Arial" w:hAnsi="Arial" w:cs="Arial"/>
          <w:sz w:val="20"/>
          <w:szCs w:val="20"/>
          <w:lang w:val="en-GB"/>
        </w:rPr>
        <w:t>x</w:t>
      </w:r>
      <w:r w:rsidR="00DE449F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E75DB1" w:rsidRPr="00D535F6">
        <w:rPr>
          <w:rFonts w:ascii="Arial" w:hAnsi="Arial" w:cs="Arial"/>
          <w:sz w:val="20"/>
          <w:szCs w:val="20"/>
          <w:lang w:val="en-GB"/>
        </w:rPr>
        <w:t>(</w:t>
      </w:r>
      <w:r w:rsidR="0031418F">
        <w:rPr>
          <w:rFonts w:ascii="Arial" w:hAnsi="Arial" w:cs="Arial"/>
          <w:sz w:val="20"/>
          <w:szCs w:val="20"/>
          <w:lang w:val="en-GB"/>
        </w:rPr>
        <w:t>favourability</w:t>
      </w:r>
      <w:r w:rsidR="00E75DB1" w:rsidRPr="00D535F6">
        <w:rPr>
          <w:rFonts w:ascii="Arial" w:hAnsi="Arial" w:cs="Arial"/>
          <w:sz w:val="20"/>
          <w:szCs w:val="20"/>
          <w:lang w:val="en-GB"/>
        </w:rPr>
        <w:t>)</w:t>
      </w:r>
      <w:r w:rsidR="009E1161" w:rsidRPr="00D535F6">
        <w:rPr>
          <w:rFonts w:ascii="Arial" w:hAnsi="Arial" w:cs="Arial"/>
          <w:sz w:val="20"/>
          <w:szCs w:val="20"/>
          <w:lang w:val="en-GB"/>
        </w:rPr>
        <w:t xml:space="preserve">, </w:t>
      </w:r>
      <w:r w:rsidR="0031418F">
        <w:rPr>
          <w:rFonts w:ascii="Arial" w:hAnsi="Arial" w:cs="Arial"/>
          <w:sz w:val="20"/>
          <w:szCs w:val="20"/>
          <w:lang w:val="en-GB"/>
        </w:rPr>
        <w:t>impressions of the information on the company</w:t>
      </w:r>
      <w:r w:rsidR="00DE449F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31418F">
        <w:rPr>
          <w:rFonts w:ascii="Arial" w:hAnsi="Arial" w:cs="Arial"/>
          <w:sz w:val="20"/>
          <w:szCs w:val="20"/>
          <w:lang w:val="en-GB"/>
        </w:rPr>
        <w:t>(number of potential</w:t>
      </w:r>
      <w:r w:rsidR="00DE449F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31418F">
        <w:rPr>
          <w:rFonts w:ascii="Arial" w:hAnsi="Arial" w:cs="Arial"/>
          <w:sz w:val="20"/>
          <w:szCs w:val="20"/>
          <w:lang w:val="en-GB"/>
        </w:rPr>
        <w:t>contacts of recipients with the</w:t>
      </w:r>
      <w:r w:rsidR="00E75DB1" w:rsidRPr="00D535F6">
        <w:rPr>
          <w:rFonts w:ascii="Arial" w:hAnsi="Arial" w:cs="Arial"/>
          <w:sz w:val="20"/>
          <w:szCs w:val="20"/>
          <w:lang w:val="en-GB"/>
        </w:rPr>
        <w:t xml:space="preserve"> publi</w:t>
      </w:r>
      <w:r w:rsidR="0031418F">
        <w:rPr>
          <w:rFonts w:ascii="Arial" w:hAnsi="Arial" w:cs="Arial"/>
          <w:sz w:val="20"/>
          <w:szCs w:val="20"/>
          <w:lang w:val="en-GB"/>
        </w:rPr>
        <w:t>cations) and the number of</w:t>
      </w:r>
      <w:r w:rsidR="00DE449F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31418F">
        <w:rPr>
          <w:rFonts w:ascii="Arial" w:hAnsi="Arial" w:cs="Arial"/>
          <w:sz w:val="20"/>
          <w:szCs w:val="20"/>
          <w:lang w:val="en-GB"/>
        </w:rPr>
        <w:t>information</w:t>
      </w:r>
      <w:r w:rsidR="00DE449F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31418F">
        <w:rPr>
          <w:rFonts w:ascii="Arial" w:hAnsi="Arial" w:cs="Arial"/>
          <w:sz w:val="20"/>
          <w:szCs w:val="20"/>
          <w:lang w:val="en-GB"/>
        </w:rPr>
        <w:t>reflected by the size of the</w:t>
      </w:r>
      <w:r w:rsidR="00DE449F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31418F">
        <w:rPr>
          <w:rFonts w:ascii="Arial" w:hAnsi="Arial" w:cs="Arial"/>
          <w:sz w:val="20"/>
          <w:szCs w:val="20"/>
          <w:lang w:val="en-GB"/>
        </w:rPr>
        <w:t>ball</w:t>
      </w:r>
      <w:r w:rsidR="00DE449F" w:rsidRPr="00D535F6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37ACF" w:rsidRPr="00D535F6" w:rsidRDefault="0031418F" w:rsidP="00D830DB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location of the</w:t>
      </w:r>
      <w:r w:rsidR="00F37ACF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ball on the</w:t>
      </w:r>
      <w:r w:rsidR="00F37ACF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chart</w:t>
      </w:r>
      <w:r w:rsidR="00F37ACF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is a resultant</w:t>
      </w:r>
      <w:r w:rsidR="00F37ACF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of all the </w:t>
      </w:r>
      <w:r w:rsidR="00F37ACF" w:rsidRPr="00D535F6">
        <w:rPr>
          <w:rFonts w:ascii="Arial" w:hAnsi="Arial" w:cs="Arial"/>
          <w:sz w:val="20"/>
          <w:szCs w:val="20"/>
          <w:lang w:val="en-GB"/>
        </w:rPr>
        <w:t>element</w:t>
      </w:r>
      <w:r>
        <w:rPr>
          <w:rFonts w:ascii="Arial" w:hAnsi="Arial" w:cs="Arial"/>
          <w:sz w:val="20"/>
          <w:szCs w:val="20"/>
          <w:lang w:val="en-GB"/>
        </w:rPr>
        <w:t>s mentioned above</w:t>
      </w:r>
      <w:r w:rsidR="00F37ACF" w:rsidRPr="00D535F6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Right</w:t>
      </w:r>
      <w:r w:rsidR="009E1161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top corner</w:t>
      </w:r>
      <w:r w:rsidR="009E1161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means the strongest </w:t>
      </w:r>
      <w:r w:rsidR="00853654" w:rsidRPr="00D535F6">
        <w:rPr>
          <w:rFonts w:ascii="Arial" w:hAnsi="Arial" w:cs="Arial"/>
          <w:sz w:val="20"/>
          <w:szCs w:val="20"/>
          <w:lang w:val="en-GB"/>
        </w:rPr>
        <w:t>po</w:t>
      </w:r>
      <w:r>
        <w:rPr>
          <w:rFonts w:ascii="Arial" w:hAnsi="Arial" w:cs="Arial"/>
          <w:sz w:val="20"/>
          <w:szCs w:val="20"/>
          <w:lang w:val="en-GB"/>
        </w:rPr>
        <w:t>sition</w:t>
      </w:r>
      <w:r w:rsidR="00DE449F" w:rsidRPr="00D535F6">
        <w:rPr>
          <w:rFonts w:ascii="Arial" w:hAnsi="Arial" w:cs="Arial"/>
          <w:sz w:val="20"/>
          <w:szCs w:val="20"/>
          <w:lang w:val="en-GB"/>
        </w:rPr>
        <w:t>.</w:t>
      </w:r>
      <w:r w:rsidR="009E1161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It is taken by company</w:t>
      </w:r>
      <w:r w:rsidR="00853654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DE449F" w:rsidRPr="00D535F6">
        <w:rPr>
          <w:rFonts w:ascii="Arial" w:hAnsi="Arial" w:cs="Arial"/>
          <w:sz w:val="20"/>
          <w:szCs w:val="20"/>
          <w:lang w:val="en-GB"/>
        </w:rPr>
        <w:t>7</w:t>
      </w:r>
      <w:r w:rsidR="009E1161" w:rsidRPr="00D535F6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 xml:space="preserve">which collected a high number of </w:t>
      </w:r>
      <w:r w:rsidR="00853654" w:rsidRPr="00D535F6">
        <w:rPr>
          <w:rFonts w:ascii="Arial" w:hAnsi="Arial" w:cs="Arial"/>
          <w:sz w:val="20"/>
          <w:szCs w:val="20"/>
          <w:lang w:val="en-GB"/>
        </w:rPr>
        <w:t>informa</w:t>
      </w:r>
      <w:r>
        <w:rPr>
          <w:rFonts w:ascii="Arial" w:hAnsi="Arial" w:cs="Arial"/>
          <w:sz w:val="20"/>
          <w:szCs w:val="20"/>
          <w:lang w:val="en-GB"/>
        </w:rPr>
        <w:t>tion</w:t>
      </w:r>
      <w:r w:rsidR="00853654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with positive favourability</w:t>
      </w:r>
      <w:r w:rsidR="00853654" w:rsidRPr="00D535F6">
        <w:rPr>
          <w:rFonts w:ascii="Arial" w:hAnsi="Arial" w:cs="Arial"/>
          <w:sz w:val="20"/>
          <w:szCs w:val="20"/>
          <w:lang w:val="en-GB"/>
        </w:rPr>
        <w:t>.</w:t>
      </w:r>
      <w:r w:rsidR="00DE449F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Company </w:t>
      </w:r>
      <w:r w:rsidR="00DE449F" w:rsidRPr="00D535F6">
        <w:rPr>
          <w:rFonts w:ascii="Arial" w:hAnsi="Arial" w:cs="Arial"/>
          <w:sz w:val="20"/>
          <w:szCs w:val="20"/>
          <w:lang w:val="en-GB"/>
        </w:rPr>
        <w:t>1</w:t>
      </w:r>
      <w:r w:rsidR="00853654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had many</w:t>
      </w:r>
      <w:r w:rsidR="00853654" w:rsidRPr="00D535F6">
        <w:rPr>
          <w:rFonts w:ascii="Arial" w:hAnsi="Arial" w:cs="Arial"/>
          <w:sz w:val="20"/>
          <w:szCs w:val="20"/>
          <w:lang w:val="en-GB"/>
        </w:rPr>
        <w:t xml:space="preserve"> negat</w:t>
      </w:r>
      <w:r>
        <w:rPr>
          <w:rFonts w:ascii="Arial" w:hAnsi="Arial" w:cs="Arial"/>
          <w:sz w:val="20"/>
          <w:szCs w:val="20"/>
          <w:lang w:val="en-GB"/>
        </w:rPr>
        <w:t>ive</w:t>
      </w:r>
      <w:r w:rsidR="00853654" w:rsidRPr="00D535F6">
        <w:rPr>
          <w:rFonts w:ascii="Arial" w:hAnsi="Arial" w:cs="Arial"/>
          <w:sz w:val="20"/>
          <w:szCs w:val="20"/>
          <w:lang w:val="en-GB"/>
        </w:rPr>
        <w:t xml:space="preserve"> informa</w:t>
      </w:r>
      <w:r>
        <w:rPr>
          <w:rFonts w:ascii="Arial" w:hAnsi="Arial" w:cs="Arial"/>
          <w:sz w:val="20"/>
          <w:szCs w:val="20"/>
          <w:lang w:val="en-GB"/>
        </w:rPr>
        <w:t>t</w:t>
      </w:r>
      <w:r w:rsidR="00853654" w:rsidRPr="00D535F6"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on</w:t>
      </w:r>
      <w:r w:rsidR="00F37ACF" w:rsidRPr="00D535F6">
        <w:rPr>
          <w:rFonts w:ascii="Arial" w:hAnsi="Arial" w:cs="Arial"/>
          <w:sz w:val="20"/>
          <w:szCs w:val="20"/>
          <w:lang w:val="en-GB"/>
        </w:rPr>
        <w:t>,</w:t>
      </w:r>
      <w:r w:rsidR="00853654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yet its impressions index was low</w:t>
      </w:r>
      <w:r w:rsidR="00853654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 w:rsidR="00DE449F" w:rsidRPr="00D535F6">
        <w:rPr>
          <w:rFonts w:ascii="Arial" w:hAnsi="Arial" w:cs="Arial"/>
          <w:sz w:val="20"/>
          <w:szCs w:val="20"/>
          <w:lang w:val="en-GB"/>
        </w:rPr>
        <w:t>(le</w:t>
      </w:r>
      <w:r>
        <w:rPr>
          <w:rFonts w:ascii="Arial" w:hAnsi="Arial" w:cs="Arial"/>
          <w:sz w:val="20"/>
          <w:szCs w:val="20"/>
          <w:lang w:val="en-GB"/>
        </w:rPr>
        <w:t>ft</w:t>
      </w:r>
      <w:r w:rsidR="00DE449F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bottom corner</w:t>
      </w:r>
      <w:r w:rsidR="00DE449F" w:rsidRPr="00D535F6">
        <w:rPr>
          <w:rFonts w:ascii="Arial" w:hAnsi="Arial" w:cs="Arial"/>
          <w:sz w:val="20"/>
          <w:szCs w:val="20"/>
          <w:lang w:val="en-GB"/>
        </w:rPr>
        <w:t>)</w:t>
      </w:r>
      <w:r w:rsidR="00853654" w:rsidRPr="00D535F6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Its position would be even weaker</w:t>
      </w:r>
      <w:r w:rsidR="00853654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if these</w:t>
      </w:r>
      <w:r w:rsidR="00853654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unfavourable publications had high impressions</w:t>
      </w:r>
      <w:r w:rsidR="005F2A8E" w:rsidRPr="00D535F6">
        <w:rPr>
          <w:rFonts w:ascii="Arial" w:hAnsi="Arial" w:cs="Arial"/>
          <w:sz w:val="20"/>
          <w:szCs w:val="20"/>
          <w:lang w:val="en-GB"/>
        </w:rPr>
        <w:t>.</w:t>
      </w:r>
      <w:r w:rsidR="009E1161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It would mean that such coverage reached many recipients</w:t>
      </w:r>
      <w:r w:rsidR="00DE449F" w:rsidRPr="00D535F6"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sz w:val="20"/>
          <w:szCs w:val="20"/>
          <w:lang w:val="en-GB"/>
        </w:rPr>
        <w:t>right</w:t>
      </w:r>
      <w:r w:rsidR="00DE449F" w:rsidRPr="00D535F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bottom corner</w:t>
      </w:r>
      <w:r w:rsidR="00DE449F" w:rsidRPr="00D535F6">
        <w:rPr>
          <w:rFonts w:ascii="Arial" w:hAnsi="Arial" w:cs="Arial"/>
          <w:sz w:val="20"/>
          <w:szCs w:val="20"/>
          <w:lang w:val="en-GB"/>
        </w:rPr>
        <w:t>)</w:t>
      </w:r>
      <w:r w:rsidR="00853654" w:rsidRPr="00D535F6">
        <w:rPr>
          <w:rFonts w:ascii="Arial" w:hAnsi="Arial" w:cs="Arial"/>
          <w:sz w:val="20"/>
          <w:szCs w:val="20"/>
          <w:lang w:val="en-GB"/>
        </w:rPr>
        <w:t>.</w:t>
      </w:r>
    </w:p>
    <w:p w:rsidR="00F37ACF" w:rsidRPr="00D535F6" w:rsidRDefault="00DE449F" w:rsidP="00C912E5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D535F6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3CA0102C" wp14:editId="63993AEE">
            <wp:extent cx="5760720" cy="2780381"/>
            <wp:effectExtent l="0" t="0" r="0" b="1270"/>
            <wp:docPr id="2" name="Obraz 2" descr="wykres_09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ykres_09x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090" w:rsidRPr="00FA6E61" w:rsidRDefault="00FA6E61" w:rsidP="00C912E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FA6E6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(image context index and i</w:t>
      </w:r>
      <w:r w:rsidRPr="00FA6E61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mpressions)</w:t>
      </w:r>
      <w:bookmarkStart w:id="0" w:name="_GoBack"/>
      <w:bookmarkEnd w:id="0"/>
    </w:p>
    <w:sectPr w:rsidR="00736090" w:rsidRPr="00FA6E61" w:rsidSect="0028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3C" w:rsidRDefault="00272A3C" w:rsidP="00E75DB1">
      <w:pPr>
        <w:spacing w:after="0" w:line="240" w:lineRule="auto"/>
      </w:pPr>
      <w:r>
        <w:separator/>
      </w:r>
    </w:p>
  </w:endnote>
  <w:endnote w:type="continuationSeparator" w:id="0">
    <w:p w:rsidR="00272A3C" w:rsidRDefault="00272A3C" w:rsidP="00E7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3C" w:rsidRDefault="00272A3C" w:rsidP="00E75DB1">
      <w:pPr>
        <w:spacing w:after="0" w:line="240" w:lineRule="auto"/>
      </w:pPr>
      <w:r>
        <w:separator/>
      </w:r>
    </w:p>
  </w:footnote>
  <w:footnote w:type="continuationSeparator" w:id="0">
    <w:p w:rsidR="00272A3C" w:rsidRDefault="00272A3C" w:rsidP="00E7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6A"/>
    <w:rsid w:val="0009078E"/>
    <w:rsid w:val="00115D77"/>
    <w:rsid w:val="00171D51"/>
    <w:rsid w:val="00200470"/>
    <w:rsid w:val="0024096E"/>
    <w:rsid w:val="00247D40"/>
    <w:rsid w:val="00272A3C"/>
    <w:rsid w:val="00282368"/>
    <w:rsid w:val="0031418F"/>
    <w:rsid w:val="003A4C76"/>
    <w:rsid w:val="003F412A"/>
    <w:rsid w:val="00440229"/>
    <w:rsid w:val="004E6339"/>
    <w:rsid w:val="005F2A8E"/>
    <w:rsid w:val="006A6C75"/>
    <w:rsid w:val="006B3B14"/>
    <w:rsid w:val="00736090"/>
    <w:rsid w:val="00787976"/>
    <w:rsid w:val="008077A0"/>
    <w:rsid w:val="00853654"/>
    <w:rsid w:val="0087135E"/>
    <w:rsid w:val="00995525"/>
    <w:rsid w:val="009A5240"/>
    <w:rsid w:val="009E1161"/>
    <w:rsid w:val="00B03E81"/>
    <w:rsid w:val="00B27E6F"/>
    <w:rsid w:val="00BC62E0"/>
    <w:rsid w:val="00C479B0"/>
    <w:rsid w:val="00C912E5"/>
    <w:rsid w:val="00CD2AC6"/>
    <w:rsid w:val="00D535F6"/>
    <w:rsid w:val="00D77C1B"/>
    <w:rsid w:val="00D830DB"/>
    <w:rsid w:val="00DE449F"/>
    <w:rsid w:val="00E33F6A"/>
    <w:rsid w:val="00E75DB1"/>
    <w:rsid w:val="00F37ACF"/>
    <w:rsid w:val="00F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16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D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D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8E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71D51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A6E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16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D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D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8E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71D51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FA6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en/infoakademia/advertising-value-equivalency-value-commun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mm.pl/en/oferta/media-repor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Alicja Dahlke</cp:lastModifiedBy>
  <cp:revision>2</cp:revision>
  <dcterms:created xsi:type="dcterms:W3CDTF">2016-01-07T09:42:00Z</dcterms:created>
  <dcterms:modified xsi:type="dcterms:W3CDTF">2016-01-07T09:42:00Z</dcterms:modified>
</cp:coreProperties>
</file>