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D3D" w:rsidRDefault="00B83D3D" w:rsidP="00B83D3D">
      <w:pPr>
        <w:pStyle w:val="NormalnyWeb"/>
        <w:shd w:val="clear" w:color="auto" w:fill="FFFFFF"/>
        <w:spacing w:before="90" w:beforeAutospacing="0" w:after="90" w:afterAutospacing="0" w:line="276" w:lineRule="auto"/>
        <w:jc w:val="right"/>
        <w:rPr>
          <w:rStyle w:val="textexposedshow"/>
          <w:rFonts w:ascii="Arial" w:eastAsiaTheme="minorEastAsia" w:hAnsi="Arial" w:cs="Arial"/>
          <w:b/>
          <w:sz w:val="22"/>
          <w:szCs w:val="22"/>
        </w:rPr>
      </w:pPr>
    </w:p>
    <w:p w:rsidR="00B83D3D" w:rsidRPr="00C53860" w:rsidRDefault="00B83D3D" w:rsidP="00B83D3D">
      <w:pPr>
        <w:pStyle w:val="NormalnyWeb"/>
        <w:shd w:val="clear" w:color="auto" w:fill="FFFFFF"/>
        <w:spacing w:before="90" w:beforeAutospacing="0" w:after="90" w:afterAutospacing="0" w:line="276" w:lineRule="auto"/>
        <w:jc w:val="right"/>
        <w:rPr>
          <w:rStyle w:val="textexposedshow"/>
          <w:rFonts w:ascii="Arial" w:eastAsiaTheme="minorHAnsi" w:hAnsi="Arial" w:cs="Arial"/>
          <w:sz w:val="22"/>
          <w:szCs w:val="22"/>
          <w:lang w:eastAsia="en-US"/>
        </w:rPr>
      </w:pPr>
      <w:r w:rsidRPr="00C53860">
        <w:rPr>
          <w:rStyle w:val="textexposedshow"/>
          <w:rFonts w:ascii="Arial" w:hAnsi="Arial" w:cs="Arial"/>
          <w:sz w:val="22"/>
          <w:szCs w:val="22"/>
        </w:rPr>
        <w:t>Poznań, 11 października 2017 r.</w:t>
      </w:r>
    </w:p>
    <w:p w:rsidR="00B83D3D" w:rsidRPr="00CC5730" w:rsidRDefault="00B83D3D" w:rsidP="00B83D3D">
      <w:pPr>
        <w:pStyle w:val="NormalnyWeb"/>
        <w:shd w:val="clear" w:color="auto" w:fill="FFFFFF"/>
        <w:spacing w:before="90" w:beforeAutospacing="0" w:after="90" w:afterAutospacing="0" w:line="276" w:lineRule="auto"/>
        <w:jc w:val="right"/>
        <w:rPr>
          <w:rStyle w:val="textexposedshow"/>
          <w:rFonts w:ascii="Arial" w:eastAsiaTheme="minorHAnsi" w:hAnsi="Arial" w:cs="Arial"/>
          <w:b/>
          <w:sz w:val="22"/>
          <w:szCs w:val="22"/>
          <w:lang w:eastAsia="en-US"/>
        </w:rPr>
      </w:pPr>
    </w:p>
    <w:p w:rsidR="00B83D3D" w:rsidRPr="00CC5730" w:rsidRDefault="00B83D3D" w:rsidP="00B83D3D">
      <w:pPr>
        <w:pStyle w:val="NormalnyWeb"/>
        <w:shd w:val="clear" w:color="auto" w:fill="FFFFFF"/>
        <w:spacing w:before="90" w:beforeAutospacing="0" w:after="90" w:afterAutospacing="0" w:line="276" w:lineRule="auto"/>
        <w:jc w:val="center"/>
        <w:rPr>
          <w:rStyle w:val="textexposedshow"/>
          <w:rFonts w:ascii="Arial" w:eastAsiaTheme="minorHAnsi" w:hAnsi="Arial" w:cs="Arial"/>
          <w:sz w:val="22"/>
          <w:szCs w:val="22"/>
          <w:lang w:eastAsia="en-US"/>
        </w:rPr>
      </w:pPr>
      <w:r w:rsidRPr="00CC5730">
        <w:rPr>
          <w:rStyle w:val="textexposedshow"/>
          <w:rFonts w:ascii="Arial" w:hAnsi="Arial" w:cs="Arial"/>
          <w:sz w:val="22"/>
          <w:szCs w:val="22"/>
        </w:rPr>
        <w:t>INFORMACJA PRASOWA</w:t>
      </w:r>
    </w:p>
    <w:p w:rsidR="00A53C80" w:rsidRPr="00EC0997" w:rsidRDefault="009B1AA0" w:rsidP="00252512">
      <w:pPr>
        <w:pStyle w:val="NormalnyWeb"/>
        <w:jc w:val="center"/>
        <w:rPr>
          <w:rFonts w:ascii="Arial" w:eastAsiaTheme="minorEastAsia" w:hAnsi="Arial" w:cs="Arial"/>
          <w:kern w:val="24"/>
        </w:rPr>
      </w:pPr>
      <w:r w:rsidRPr="00CC5730">
        <w:rPr>
          <w:rStyle w:val="textexposedshow"/>
          <w:rFonts w:ascii="Arial" w:hAnsi="Arial" w:cs="Arial"/>
          <w:sz w:val="22"/>
          <w:szCs w:val="22"/>
        </w:rPr>
        <w:t>Wizerunek s</w:t>
      </w:r>
      <w:r w:rsidR="00D31B40" w:rsidRPr="00CC5730">
        <w:rPr>
          <w:rStyle w:val="textexposedshow"/>
          <w:rFonts w:ascii="Arial" w:hAnsi="Arial" w:cs="Arial"/>
          <w:sz w:val="22"/>
          <w:szCs w:val="22"/>
        </w:rPr>
        <w:t>tartupów</w:t>
      </w:r>
      <w:r w:rsidR="00211639" w:rsidRPr="00CC5730">
        <w:rPr>
          <w:rStyle w:val="textexposedshow"/>
          <w:rFonts w:ascii="Arial" w:hAnsi="Arial" w:cs="Arial"/>
          <w:sz w:val="22"/>
          <w:szCs w:val="22"/>
        </w:rPr>
        <w:t xml:space="preserve"> pod lupą </w:t>
      </w:r>
      <w:r w:rsidRPr="00CC5730">
        <w:rPr>
          <w:rStyle w:val="textexposedshow"/>
          <w:rFonts w:ascii="Arial" w:hAnsi="Arial" w:cs="Arial"/>
          <w:sz w:val="22"/>
          <w:szCs w:val="22"/>
        </w:rPr>
        <w:t>badaczy</w:t>
      </w:r>
      <w:r w:rsidR="00CC5730" w:rsidRPr="00CC5730">
        <w:rPr>
          <w:rStyle w:val="textexposedshow"/>
          <w:rFonts w:ascii="Arial" w:hAnsi="Arial" w:cs="Arial"/>
          <w:sz w:val="22"/>
          <w:szCs w:val="22"/>
        </w:rPr>
        <w:br/>
      </w:r>
      <w:r w:rsidR="001955A9">
        <w:rPr>
          <w:rStyle w:val="textexposedshow"/>
          <w:rFonts w:ascii="Arial" w:hAnsi="Arial" w:cs="Arial"/>
          <w:sz w:val="22"/>
          <w:szCs w:val="22"/>
        </w:rPr>
        <w:t xml:space="preserve">- </w:t>
      </w:r>
      <w:r w:rsidR="00CC5730" w:rsidRPr="00CC5730">
        <w:rPr>
          <w:rStyle w:val="textexposedshow"/>
          <w:rFonts w:ascii="Arial" w:hAnsi="Arial" w:cs="Arial"/>
          <w:sz w:val="22"/>
          <w:szCs w:val="22"/>
        </w:rPr>
        <w:t>c</w:t>
      </w:r>
      <w:r w:rsidR="001F1A7D" w:rsidRPr="00CC5730">
        <w:rPr>
          <w:rStyle w:val="textexposedshow"/>
          <w:rFonts w:ascii="Arial" w:hAnsi="Arial" w:cs="Arial"/>
          <w:sz w:val="22"/>
          <w:szCs w:val="22"/>
        </w:rPr>
        <w:t>zyli jak cię widzą, tak o tobie napiszą</w:t>
      </w:r>
      <w:bookmarkStart w:id="0" w:name="_GoBack"/>
      <w:bookmarkEnd w:id="0"/>
    </w:p>
    <w:p w:rsidR="00B83D3D" w:rsidRDefault="0022298C" w:rsidP="004303A6">
      <w:pPr>
        <w:spacing w:before="60" w:after="0"/>
        <w:jc w:val="both"/>
        <w:rPr>
          <w:rFonts w:ascii="Arial" w:eastAsiaTheme="minorEastAsia" w:hAnsi="Arial" w:cs="Arial"/>
          <w:kern w:val="24"/>
          <w:lang w:eastAsia="pl-PL"/>
        </w:rPr>
      </w:pPr>
      <w:r>
        <w:rPr>
          <w:rFonts w:ascii="Arial" w:eastAsiaTheme="minorEastAsia" w:hAnsi="Arial" w:cs="Arial"/>
          <w:b/>
          <w:kern w:val="24"/>
          <w:lang w:eastAsia="pl-PL"/>
        </w:rPr>
        <w:t xml:space="preserve">Mówi się, że robienie biznesu bez reklamy jest jak puszczanie do kobiety oka po ciemku – nikt oprócz nas nie wie, że to robimy. Podobnie rzecz ma się z jakąkolwiek aktywnością w obszarze public relations i marketingu – nie widać cię, więc trudno </w:t>
      </w:r>
      <w:r w:rsidR="001C655A">
        <w:rPr>
          <w:rFonts w:ascii="Arial" w:eastAsiaTheme="minorEastAsia" w:hAnsi="Arial" w:cs="Arial"/>
          <w:b/>
          <w:kern w:val="24"/>
          <w:lang w:eastAsia="pl-PL"/>
        </w:rPr>
        <w:t>domyślić</w:t>
      </w:r>
      <w:r w:rsidR="001C655A">
        <w:rPr>
          <w:rFonts w:ascii="Arial" w:eastAsiaTheme="minorEastAsia" w:hAnsi="Arial" w:cs="Arial"/>
          <w:b/>
          <w:kern w:val="24"/>
          <w:lang w:eastAsia="pl-PL"/>
        </w:rPr>
        <w:t xml:space="preserve"> </w:t>
      </w:r>
      <w:r>
        <w:rPr>
          <w:rFonts w:ascii="Arial" w:eastAsiaTheme="minorEastAsia" w:hAnsi="Arial" w:cs="Arial"/>
          <w:b/>
          <w:kern w:val="24"/>
          <w:lang w:eastAsia="pl-PL"/>
        </w:rPr>
        <w:t xml:space="preserve">się twojego istnienia. </w:t>
      </w:r>
      <w:r w:rsidR="001955A9" w:rsidRPr="0027752E">
        <w:rPr>
          <w:rFonts w:ascii="Arial" w:eastAsiaTheme="minorEastAsia" w:hAnsi="Arial" w:cs="Arial"/>
          <w:b/>
          <w:kern w:val="24"/>
          <w:lang w:eastAsia="pl-PL"/>
        </w:rPr>
        <w:t>Skoro wiodące marki nie szczędzą wysiłku w budowaniu własnego wizerunku, to czy startupy mogą pozwolić sobie na pewną nonszalancję w podejściu do tematu public relations i komunikacji?</w:t>
      </w:r>
      <w:r w:rsidR="001955A9">
        <w:rPr>
          <w:rFonts w:ascii="Arial" w:eastAsiaTheme="minorEastAsia" w:hAnsi="Arial" w:cs="Arial"/>
          <w:kern w:val="24"/>
          <w:lang w:eastAsia="pl-PL"/>
        </w:rPr>
        <w:t xml:space="preserve"> </w:t>
      </w:r>
    </w:p>
    <w:p w:rsidR="00B83D3D" w:rsidRDefault="00B83D3D" w:rsidP="004303A6">
      <w:pPr>
        <w:spacing w:before="60" w:after="0"/>
        <w:jc w:val="both"/>
        <w:rPr>
          <w:rFonts w:ascii="Arial" w:eastAsiaTheme="minorEastAsia" w:hAnsi="Arial" w:cs="Arial"/>
          <w:kern w:val="24"/>
          <w:lang w:eastAsia="pl-PL"/>
        </w:rPr>
      </w:pPr>
    </w:p>
    <w:p w:rsidR="004303A6" w:rsidRPr="00B83D3D" w:rsidRDefault="00AC64FB" w:rsidP="004303A6">
      <w:pPr>
        <w:spacing w:before="60" w:after="0"/>
        <w:jc w:val="both"/>
        <w:rPr>
          <w:rFonts w:ascii="Arial" w:eastAsiaTheme="minorEastAsia" w:hAnsi="Arial" w:cs="Arial"/>
          <w:kern w:val="24"/>
          <w:lang w:eastAsia="pl-PL"/>
        </w:rPr>
      </w:pPr>
      <w:r w:rsidRPr="00B83D3D">
        <w:rPr>
          <w:rFonts w:ascii="Arial" w:eastAsiaTheme="minorEastAsia" w:hAnsi="Arial" w:cs="Arial"/>
          <w:kern w:val="24"/>
          <w:lang w:eastAsia="pl-PL"/>
        </w:rPr>
        <w:t>Czy młodzi przedsiębiorcy</w:t>
      </w:r>
      <w:r w:rsidR="00B2537B" w:rsidRPr="00B83D3D">
        <w:rPr>
          <w:rFonts w:ascii="Arial" w:eastAsiaTheme="minorEastAsia" w:hAnsi="Arial" w:cs="Arial"/>
          <w:kern w:val="24"/>
          <w:lang w:eastAsia="pl-PL"/>
        </w:rPr>
        <w:t xml:space="preserve"> świadomie korzystają z PR</w:t>
      </w:r>
      <w:r w:rsidR="001955A9" w:rsidRPr="00B83D3D">
        <w:rPr>
          <w:rFonts w:ascii="Arial" w:eastAsiaTheme="minorEastAsia" w:hAnsi="Arial" w:cs="Arial"/>
          <w:kern w:val="24"/>
          <w:lang w:eastAsia="pl-PL"/>
        </w:rPr>
        <w:t>-</w:t>
      </w:r>
      <w:r w:rsidR="00B2537B" w:rsidRPr="00B83D3D">
        <w:rPr>
          <w:rFonts w:ascii="Arial" w:eastAsiaTheme="minorEastAsia" w:hAnsi="Arial" w:cs="Arial"/>
          <w:kern w:val="24"/>
          <w:lang w:eastAsia="pl-PL"/>
        </w:rPr>
        <w:t>u i działają wg określonej strategii, czy też kierują się bardziej intuicją? Jaki</w:t>
      </w:r>
      <w:r w:rsidR="004303A6" w:rsidRPr="00B83D3D">
        <w:rPr>
          <w:rFonts w:ascii="Arial" w:eastAsiaTheme="minorEastAsia" w:hAnsi="Arial" w:cs="Arial"/>
          <w:kern w:val="24"/>
          <w:lang w:eastAsia="pl-PL"/>
        </w:rPr>
        <w:t xml:space="preserve">e kanały komunikacji wybierają i jaki jest ogólny wizerunek branży </w:t>
      </w:r>
      <w:proofErr w:type="spellStart"/>
      <w:r w:rsidR="004303A6" w:rsidRPr="00B83D3D">
        <w:rPr>
          <w:rFonts w:ascii="Arial" w:eastAsiaTheme="minorEastAsia" w:hAnsi="Arial" w:cs="Arial"/>
          <w:kern w:val="24"/>
          <w:lang w:eastAsia="pl-PL"/>
        </w:rPr>
        <w:t>startupowej</w:t>
      </w:r>
      <w:proofErr w:type="spellEnd"/>
      <w:r w:rsidR="004303A6" w:rsidRPr="00B83D3D">
        <w:rPr>
          <w:rFonts w:ascii="Arial" w:eastAsiaTheme="minorEastAsia" w:hAnsi="Arial" w:cs="Arial"/>
          <w:kern w:val="24"/>
          <w:lang w:eastAsia="pl-PL"/>
        </w:rPr>
        <w:t xml:space="preserve"> w mediach?</w:t>
      </w:r>
      <w:r w:rsidR="00B2537B" w:rsidRPr="00B83D3D">
        <w:rPr>
          <w:rFonts w:ascii="Arial" w:eastAsiaTheme="minorEastAsia" w:hAnsi="Arial" w:cs="Arial"/>
          <w:kern w:val="24"/>
          <w:lang w:eastAsia="pl-PL"/>
        </w:rPr>
        <w:t xml:space="preserve"> </w:t>
      </w:r>
      <w:r w:rsidR="004303A6" w:rsidRPr="00B83D3D">
        <w:rPr>
          <w:rFonts w:ascii="Arial" w:eastAsiaTheme="minorEastAsia" w:hAnsi="Arial" w:cs="Arial"/>
          <w:kern w:val="24"/>
          <w:lang w:eastAsia="pl-PL"/>
        </w:rPr>
        <w:t xml:space="preserve">Odpowiedzi na te pytania przynoszą analizy przeprowadzone przez </w:t>
      </w:r>
      <w:proofErr w:type="spellStart"/>
      <w:r w:rsidR="004303A6" w:rsidRPr="00B83D3D">
        <w:rPr>
          <w:rFonts w:ascii="Arial" w:eastAsiaTheme="minorEastAsia" w:hAnsi="Arial" w:cs="Arial"/>
          <w:kern w:val="24"/>
          <w:lang w:eastAsia="pl-PL"/>
        </w:rPr>
        <w:t>Concilio</w:t>
      </w:r>
      <w:proofErr w:type="spellEnd"/>
      <w:r w:rsidR="004303A6" w:rsidRPr="00B83D3D">
        <w:rPr>
          <w:rFonts w:ascii="Arial" w:eastAsiaTheme="minorEastAsia" w:hAnsi="Arial" w:cs="Arial"/>
          <w:kern w:val="24"/>
          <w:lang w:eastAsia="pl-PL"/>
        </w:rPr>
        <w:t xml:space="preserve"> Communications, </w:t>
      </w:r>
      <w:proofErr w:type="spellStart"/>
      <w:r w:rsidR="004303A6" w:rsidRPr="00B83D3D">
        <w:rPr>
          <w:rFonts w:ascii="Arial" w:eastAsiaTheme="minorEastAsia" w:hAnsi="Arial" w:cs="Arial"/>
          <w:kern w:val="24"/>
          <w:lang w:eastAsia="pl-PL"/>
        </w:rPr>
        <w:t>Mispie</w:t>
      </w:r>
      <w:proofErr w:type="spellEnd"/>
      <w:r w:rsidR="004303A6" w:rsidRPr="00B83D3D">
        <w:rPr>
          <w:rFonts w:ascii="Arial" w:eastAsiaTheme="minorEastAsia" w:hAnsi="Arial" w:cs="Arial"/>
          <w:kern w:val="24"/>
          <w:lang w:eastAsia="pl-PL"/>
        </w:rPr>
        <w:t xml:space="preserve"> </w:t>
      </w:r>
      <w:r w:rsidR="005426A6" w:rsidRPr="00B83D3D">
        <w:rPr>
          <w:rFonts w:ascii="Arial" w:eastAsiaTheme="minorEastAsia" w:hAnsi="Arial" w:cs="Arial"/>
          <w:kern w:val="24"/>
          <w:lang w:eastAsia="pl-PL"/>
        </w:rPr>
        <w:t xml:space="preserve">- Internetową Agencję Badawczą </w:t>
      </w:r>
      <w:r w:rsidR="004303A6" w:rsidRPr="00B83D3D">
        <w:rPr>
          <w:rFonts w:ascii="Arial" w:eastAsiaTheme="minorEastAsia" w:hAnsi="Arial" w:cs="Arial"/>
          <w:kern w:val="24"/>
          <w:lang w:eastAsia="pl-PL"/>
        </w:rPr>
        <w:t>oraz PRESS-SERVICE Monitoring Mediów.</w:t>
      </w:r>
    </w:p>
    <w:p w:rsidR="00AC64FB" w:rsidRDefault="00AC64FB" w:rsidP="001F1A7D">
      <w:pPr>
        <w:spacing w:after="0"/>
        <w:jc w:val="both"/>
        <w:rPr>
          <w:rFonts w:ascii="Arial" w:eastAsiaTheme="minorEastAsia" w:hAnsi="Arial" w:cs="Arial"/>
          <w:kern w:val="24"/>
          <w:lang w:eastAsia="pl-PL"/>
        </w:rPr>
      </w:pPr>
    </w:p>
    <w:p w:rsidR="00B30AC1" w:rsidRPr="00EC0997" w:rsidRDefault="00820943" w:rsidP="001F1A7D">
      <w:pPr>
        <w:spacing w:after="0"/>
        <w:jc w:val="both"/>
        <w:rPr>
          <w:rFonts w:ascii="Arial" w:eastAsiaTheme="minorEastAsia" w:hAnsi="Arial" w:cs="Arial"/>
          <w:kern w:val="24"/>
          <w:lang w:eastAsia="pl-PL"/>
        </w:rPr>
      </w:pPr>
      <w:r>
        <w:rPr>
          <w:rFonts w:ascii="Arial" w:eastAsiaTheme="minorEastAsia" w:hAnsi="Arial" w:cs="Arial"/>
          <w:kern w:val="24"/>
          <w:lang w:eastAsia="pl-PL"/>
        </w:rPr>
        <w:t>W</w:t>
      </w:r>
      <w:r w:rsidR="00B30AC1" w:rsidRPr="00EC0997">
        <w:rPr>
          <w:rFonts w:ascii="Arial" w:eastAsiaTheme="minorEastAsia" w:hAnsi="Arial" w:cs="Arial"/>
          <w:kern w:val="24"/>
          <w:lang w:eastAsia="pl-PL"/>
        </w:rPr>
        <w:t>yniki</w:t>
      </w:r>
      <w:r>
        <w:rPr>
          <w:rFonts w:ascii="Arial" w:eastAsiaTheme="minorEastAsia" w:hAnsi="Arial" w:cs="Arial"/>
          <w:kern w:val="24"/>
          <w:lang w:eastAsia="pl-PL"/>
        </w:rPr>
        <w:t xml:space="preserve"> badań</w:t>
      </w:r>
      <w:r w:rsidR="00B30AC1" w:rsidRPr="00EC0997">
        <w:rPr>
          <w:rFonts w:ascii="Arial" w:eastAsiaTheme="minorEastAsia" w:hAnsi="Arial" w:cs="Arial"/>
          <w:kern w:val="24"/>
          <w:lang w:eastAsia="pl-PL"/>
        </w:rPr>
        <w:t xml:space="preserve"> przyniosły </w:t>
      </w:r>
      <w:r>
        <w:rPr>
          <w:rFonts w:ascii="Arial" w:eastAsiaTheme="minorEastAsia" w:hAnsi="Arial" w:cs="Arial"/>
          <w:kern w:val="24"/>
          <w:lang w:eastAsia="pl-PL"/>
        </w:rPr>
        <w:t xml:space="preserve">jednoznaczną </w:t>
      </w:r>
      <w:r w:rsidR="00B30AC1" w:rsidRPr="00EC0997">
        <w:rPr>
          <w:rFonts w:ascii="Arial" w:eastAsiaTheme="minorEastAsia" w:hAnsi="Arial" w:cs="Arial"/>
          <w:kern w:val="24"/>
          <w:lang w:eastAsia="pl-PL"/>
        </w:rPr>
        <w:t xml:space="preserve">odpowiedź – </w:t>
      </w:r>
      <w:r w:rsidR="00B30AC1" w:rsidRPr="001F1A7D">
        <w:rPr>
          <w:rFonts w:ascii="Arial" w:eastAsiaTheme="minorEastAsia" w:hAnsi="Arial" w:cs="Arial"/>
          <w:b/>
          <w:kern w:val="24"/>
          <w:lang w:eastAsia="pl-PL"/>
        </w:rPr>
        <w:t>PR jest ważny dla startupów i jest im potrzebny</w:t>
      </w:r>
      <w:r>
        <w:rPr>
          <w:rFonts w:ascii="Arial" w:eastAsiaTheme="minorEastAsia" w:hAnsi="Arial" w:cs="Arial"/>
          <w:b/>
          <w:kern w:val="24"/>
          <w:lang w:eastAsia="pl-PL"/>
        </w:rPr>
        <w:t>. Niestet</w:t>
      </w:r>
      <w:r w:rsidR="00252512">
        <w:rPr>
          <w:rFonts w:ascii="Arial" w:eastAsiaTheme="minorEastAsia" w:hAnsi="Arial" w:cs="Arial"/>
          <w:b/>
          <w:kern w:val="24"/>
          <w:lang w:eastAsia="pl-PL"/>
        </w:rPr>
        <w:t>y</w:t>
      </w:r>
      <w:r w:rsidR="00B30AC1" w:rsidRPr="001F1A7D">
        <w:rPr>
          <w:rFonts w:ascii="Arial" w:eastAsiaTheme="minorEastAsia" w:hAnsi="Arial" w:cs="Arial"/>
          <w:b/>
          <w:kern w:val="24"/>
          <w:lang w:eastAsia="pl-PL"/>
        </w:rPr>
        <w:t xml:space="preserve"> jednak wiedza o narzędziach public relations, zasadach tworzenia</w:t>
      </w:r>
      <w:r>
        <w:rPr>
          <w:rFonts w:ascii="Arial" w:eastAsiaTheme="minorEastAsia" w:hAnsi="Arial" w:cs="Arial"/>
          <w:b/>
          <w:kern w:val="24"/>
          <w:lang w:eastAsia="pl-PL"/>
        </w:rPr>
        <w:t xml:space="preserve"> strategii</w:t>
      </w:r>
      <w:r w:rsidR="00B30AC1" w:rsidRPr="001F1A7D">
        <w:rPr>
          <w:rFonts w:ascii="Arial" w:eastAsiaTheme="minorEastAsia" w:hAnsi="Arial" w:cs="Arial"/>
          <w:b/>
          <w:kern w:val="24"/>
          <w:lang w:eastAsia="pl-PL"/>
        </w:rPr>
        <w:t xml:space="preserve"> oraz </w:t>
      </w:r>
      <w:r>
        <w:rPr>
          <w:rFonts w:ascii="Arial" w:eastAsiaTheme="minorEastAsia" w:hAnsi="Arial" w:cs="Arial"/>
          <w:b/>
          <w:kern w:val="24"/>
          <w:lang w:eastAsia="pl-PL"/>
        </w:rPr>
        <w:t>procesu jej</w:t>
      </w:r>
      <w:r w:rsidR="00CC5730">
        <w:rPr>
          <w:rFonts w:ascii="Arial" w:eastAsiaTheme="minorEastAsia" w:hAnsi="Arial" w:cs="Arial"/>
          <w:b/>
          <w:kern w:val="24"/>
          <w:lang w:eastAsia="pl-PL"/>
        </w:rPr>
        <w:t xml:space="preserve"> </w:t>
      </w:r>
      <w:r w:rsidR="00B30AC1" w:rsidRPr="001F1A7D">
        <w:rPr>
          <w:rFonts w:ascii="Arial" w:eastAsiaTheme="minorEastAsia" w:hAnsi="Arial" w:cs="Arial"/>
          <w:b/>
          <w:kern w:val="24"/>
          <w:lang w:eastAsia="pl-PL"/>
        </w:rPr>
        <w:t>wdrażania</w:t>
      </w:r>
      <w:r w:rsidR="001955A9">
        <w:rPr>
          <w:rFonts w:ascii="Arial" w:eastAsiaTheme="minorEastAsia" w:hAnsi="Arial" w:cs="Arial"/>
          <w:b/>
          <w:kern w:val="24"/>
          <w:lang w:eastAsia="pl-PL"/>
        </w:rPr>
        <w:t xml:space="preserve"> </w:t>
      </w:r>
      <w:r w:rsidR="00B30AC1" w:rsidRPr="001F1A7D">
        <w:rPr>
          <w:rFonts w:ascii="Arial" w:eastAsiaTheme="minorEastAsia" w:hAnsi="Arial" w:cs="Arial"/>
          <w:b/>
          <w:kern w:val="24"/>
          <w:lang w:eastAsia="pl-PL"/>
        </w:rPr>
        <w:t>–</w:t>
      </w:r>
      <w:r w:rsidR="00252512">
        <w:rPr>
          <w:rFonts w:ascii="Arial" w:eastAsiaTheme="minorEastAsia" w:hAnsi="Arial" w:cs="Arial"/>
          <w:b/>
          <w:kern w:val="24"/>
          <w:lang w:eastAsia="pl-PL"/>
        </w:rPr>
        <w:t xml:space="preserve"> </w:t>
      </w:r>
      <w:r w:rsidR="00B30AC1" w:rsidRPr="001F1A7D">
        <w:rPr>
          <w:rFonts w:ascii="Arial" w:eastAsiaTheme="minorEastAsia" w:hAnsi="Arial" w:cs="Arial"/>
          <w:b/>
          <w:kern w:val="24"/>
          <w:lang w:eastAsia="pl-PL"/>
        </w:rPr>
        <w:t>miejscami mocno kuleje</w:t>
      </w:r>
      <w:r w:rsidR="00B30AC1" w:rsidRPr="00EC0997">
        <w:rPr>
          <w:rFonts w:ascii="Arial" w:eastAsiaTheme="minorEastAsia" w:hAnsi="Arial" w:cs="Arial"/>
          <w:b/>
          <w:kern w:val="24"/>
          <w:lang w:eastAsia="pl-PL"/>
        </w:rPr>
        <w:t>.</w:t>
      </w:r>
      <w:r w:rsidR="00B30AC1" w:rsidRPr="00EC0997">
        <w:rPr>
          <w:rFonts w:ascii="Arial" w:eastAsiaTheme="minorEastAsia" w:hAnsi="Arial" w:cs="Arial"/>
          <w:kern w:val="24"/>
          <w:lang w:eastAsia="pl-PL"/>
        </w:rPr>
        <w:t xml:space="preserve"> </w:t>
      </w:r>
      <w:r>
        <w:rPr>
          <w:rFonts w:ascii="Arial" w:eastAsiaTheme="minorEastAsia" w:hAnsi="Arial" w:cs="Arial"/>
          <w:kern w:val="24"/>
          <w:lang w:eastAsia="pl-PL"/>
        </w:rPr>
        <w:t xml:space="preserve">W wyniku tego </w:t>
      </w:r>
      <w:r w:rsidR="00B30AC1" w:rsidRPr="00EC0997">
        <w:rPr>
          <w:rFonts w:ascii="Arial" w:eastAsiaTheme="minorEastAsia" w:hAnsi="Arial" w:cs="Arial"/>
          <w:kern w:val="24"/>
          <w:lang w:eastAsia="pl-PL"/>
        </w:rPr>
        <w:t>wysiłki okazują się niespójne, a działania nie są ze sobą wystarczająco zsynchronizowane</w:t>
      </w:r>
      <w:r>
        <w:rPr>
          <w:rFonts w:ascii="Arial" w:eastAsiaTheme="minorEastAsia" w:hAnsi="Arial" w:cs="Arial"/>
          <w:kern w:val="24"/>
          <w:lang w:eastAsia="pl-PL"/>
        </w:rPr>
        <w:t>, co skutkuje brakiem zadowalających efektów.</w:t>
      </w:r>
      <w:r w:rsidR="00CC5730">
        <w:rPr>
          <w:rFonts w:ascii="Arial" w:eastAsiaTheme="minorEastAsia" w:hAnsi="Arial" w:cs="Arial"/>
          <w:kern w:val="24"/>
          <w:lang w:eastAsia="pl-PL"/>
        </w:rPr>
        <w:t xml:space="preserve"> </w:t>
      </w:r>
      <w:r w:rsidR="00B30AC1" w:rsidRPr="00EC0997">
        <w:rPr>
          <w:rFonts w:ascii="Arial" w:eastAsiaTheme="minorEastAsia" w:hAnsi="Arial" w:cs="Arial"/>
          <w:kern w:val="24"/>
          <w:lang w:eastAsia="pl-PL"/>
        </w:rPr>
        <w:t xml:space="preserve">Warto jednak </w:t>
      </w:r>
      <w:r>
        <w:rPr>
          <w:rFonts w:ascii="Arial" w:eastAsiaTheme="minorEastAsia" w:hAnsi="Arial" w:cs="Arial"/>
          <w:kern w:val="24"/>
          <w:lang w:eastAsia="pl-PL"/>
        </w:rPr>
        <w:t xml:space="preserve">mieć na uwadze, </w:t>
      </w:r>
      <w:r w:rsidR="00B30AC1" w:rsidRPr="00EC0997">
        <w:rPr>
          <w:rFonts w:ascii="Arial" w:eastAsiaTheme="minorEastAsia" w:hAnsi="Arial" w:cs="Arial"/>
          <w:kern w:val="24"/>
          <w:lang w:eastAsia="pl-PL"/>
        </w:rPr>
        <w:t>że pierwsze wrażenie robi się tylko raz</w:t>
      </w:r>
      <w:r>
        <w:rPr>
          <w:rFonts w:ascii="Arial" w:eastAsiaTheme="minorEastAsia" w:hAnsi="Arial" w:cs="Arial"/>
          <w:kern w:val="24"/>
          <w:lang w:eastAsia="pl-PL"/>
        </w:rPr>
        <w:t xml:space="preserve"> a umacnianie wizerunku jest dużo prostsze, niż odb</w:t>
      </w:r>
      <w:r w:rsidR="00CC5730">
        <w:rPr>
          <w:rFonts w:ascii="Arial" w:eastAsiaTheme="minorEastAsia" w:hAnsi="Arial" w:cs="Arial"/>
          <w:kern w:val="24"/>
          <w:lang w:eastAsia="pl-PL"/>
        </w:rPr>
        <w:t>u</w:t>
      </w:r>
      <w:r>
        <w:rPr>
          <w:rFonts w:ascii="Arial" w:eastAsiaTheme="minorEastAsia" w:hAnsi="Arial" w:cs="Arial"/>
          <w:kern w:val="24"/>
          <w:lang w:eastAsia="pl-PL"/>
        </w:rPr>
        <w:t>dowywanie go z ruin.</w:t>
      </w:r>
      <w:r w:rsidR="00B30AC1" w:rsidRPr="00EC0997">
        <w:rPr>
          <w:rFonts w:ascii="Arial" w:eastAsiaTheme="minorEastAsia" w:hAnsi="Arial" w:cs="Arial"/>
          <w:kern w:val="24"/>
          <w:lang w:eastAsia="pl-PL"/>
        </w:rPr>
        <w:t xml:space="preserve"> </w:t>
      </w:r>
      <w:r>
        <w:rPr>
          <w:rFonts w:ascii="Arial" w:eastAsiaTheme="minorEastAsia" w:hAnsi="Arial" w:cs="Arial"/>
          <w:kern w:val="24"/>
          <w:lang w:eastAsia="pl-PL"/>
        </w:rPr>
        <w:t>S</w:t>
      </w:r>
      <w:r w:rsidR="00B30AC1" w:rsidRPr="00EC0997">
        <w:rPr>
          <w:rFonts w:ascii="Arial" w:eastAsiaTheme="minorEastAsia" w:hAnsi="Arial" w:cs="Arial"/>
          <w:kern w:val="24"/>
          <w:lang w:eastAsia="pl-PL"/>
        </w:rPr>
        <w:t xml:space="preserve">trategia budowania wizerunku powinna </w:t>
      </w:r>
      <w:r>
        <w:rPr>
          <w:rFonts w:ascii="Arial" w:eastAsiaTheme="minorEastAsia" w:hAnsi="Arial" w:cs="Arial"/>
          <w:kern w:val="24"/>
          <w:lang w:eastAsia="pl-PL"/>
        </w:rPr>
        <w:t xml:space="preserve">zatem </w:t>
      </w:r>
      <w:r w:rsidR="00B30AC1" w:rsidRPr="00EC0997">
        <w:rPr>
          <w:rFonts w:ascii="Arial" w:eastAsiaTheme="minorEastAsia" w:hAnsi="Arial" w:cs="Arial"/>
          <w:kern w:val="24"/>
          <w:lang w:eastAsia="pl-PL"/>
        </w:rPr>
        <w:t xml:space="preserve">towarzyszyć przedsiębiorstwu od samego początku. </w:t>
      </w:r>
    </w:p>
    <w:p w:rsidR="00B30AC1" w:rsidRPr="00EC0997" w:rsidRDefault="00B30AC1" w:rsidP="00EC0997">
      <w:pPr>
        <w:spacing w:after="0"/>
        <w:jc w:val="both"/>
        <w:rPr>
          <w:rFonts w:ascii="Arial" w:eastAsiaTheme="minorEastAsia" w:hAnsi="Arial" w:cs="Arial"/>
          <w:kern w:val="24"/>
          <w:lang w:eastAsia="pl-PL"/>
        </w:rPr>
      </w:pPr>
    </w:p>
    <w:p w:rsidR="009729CA" w:rsidRPr="001F1A7D" w:rsidRDefault="00B30AC1" w:rsidP="001F1A7D">
      <w:pPr>
        <w:spacing w:after="0"/>
        <w:jc w:val="both"/>
        <w:rPr>
          <w:rFonts w:ascii="Arial" w:eastAsiaTheme="minorEastAsia" w:hAnsi="Arial" w:cs="Arial"/>
          <w:kern w:val="24"/>
          <w:lang w:eastAsia="pl-PL"/>
        </w:rPr>
      </w:pPr>
      <w:r w:rsidRPr="00EC0997">
        <w:rPr>
          <w:rFonts w:ascii="Arial" w:eastAsiaTheme="minorEastAsia" w:hAnsi="Arial" w:cs="Arial"/>
          <w:bCs/>
          <w:kern w:val="24"/>
          <w:lang w:eastAsia="pl-PL"/>
        </w:rPr>
        <w:t xml:space="preserve">Przystępując do </w:t>
      </w:r>
      <w:r w:rsidRPr="00B83D3D">
        <w:rPr>
          <w:rFonts w:ascii="Arial" w:eastAsiaTheme="minorEastAsia" w:hAnsi="Arial" w:cs="Arial"/>
          <w:b/>
          <w:bCs/>
          <w:kern w:val="24"/>
          <w:lang w:eastAsia="pl-PL"/>
        </w:rPr>
        <w:t xml:space="preserve">badania </w:t>
      </w:r>
      <w:r w:rsidR="005A0116" w:rsidRPr="00B83D3D">
        <w:rPr>
          <w:rFonts w:ascii="Arial" w:eastAsiaTheme="minorEastAsia" w:hAnsi="Arial" w:cs="Arial"/>
          <w:b/>
          <w:bCs/>
          <w:kern w:val="24"/>
          <w:lang w:eastAsia="pl-PL"/>
        </w:rPr>
        <w:t>sondażowego</w:t>
      </w:r>
      <w:r w:rsidR="005A0116">
        <w:rPr>
          <w:rFonts w:ascii="Arial" w:eastAsiaTheme="minorEastAsia" w:hAnsi="Arial" w:cs="Arial"/>
          <w:bCs/>
          <w:kern w:val="24"/>
          <w:lang w:eastAsia="pl-PL"/>
        </w:rPr>
        <w:t xml:space="preserve"> </w:t>
      </w:r>
      <w:proofErr w:type="spellStart"/>
      <w:r w:rsidR="005A0116">
        <w:rPr>
          <w:rFonts w:ascii="Arial" w:eastAsiaTheme="minorEastAsia" w:hAnsi="Arial" w:cs="Arial"/>
          <w:b/>
          <w:kern w:val="24"/>
          <w:lang w:eastAsia="pl-PL"/>
        </w:rPr>
        <w:t>Concilio</w:t>
      </w:r>
      <w:proofErr w:type="spellEnd"/>
      <w:r w:rsidR="005A0116">
        <w:rPr>
          <w:rFonts w:ascii="Arial" w:eastAsiaTheme="minorEastAsia" w:hAnsi="Arial" w:cs="Arial"/>
          <w:b/>
          <w:kern w:val="24"/>
          <w:lang w:eastAsia="pl-PL"/>
        </w:rPr>
        <w:t xml:space="preserve"> Communications i</w:t>
      </w:r>
      <w:r w:rsidR="005A0116" w:rsidRPr="004303A6">
        <w:rPr>
          <w:rFonts w:ascii="Arial" w:eastAsiaTheme="minorEastAsia" w:hAnsi="Arial" w:cs="Arial"/>
          <w:b/>
          <w:kern w:val="24"/>
          <w:lang w:eastAsia="pl-PL"/>
        </w:rPr>
        <w:t xml:space="preserve"> </w:t>
      </w:r>
      <w:proofErr w:type="spellStart"/>
      <w:r w:rsidR="005A0116" w:rsidRPr="004303A6">
        <w:rPr>
          <w:rFonts w:ascii="Arial" w:eastAsiaTheme="minorEastAsia" w:hAnsi="Arial" w:cs="Arial"/>
          <w:b/>
          <w:kern w:val="24"/>
          <w:lang w:eastAsia="pl-PL"/>
        </w:rPr>
        <w:t>Mispie</w:t>
      </w:r>
      <w:proofErr w:type="spellEnd"/>
      <w:r w:rsidR="005A0116" w:rsidRPr="004303A6">
        <w:rPr>
          <w:rFonts w:ascii="Arial" w:eastAsiaTheme="minorEastAsia" w:hAnsi="Arial" w:cs="Arial"/>
          <w:b/>
          <w:kern w:val="24"/>
          <w:lang w:eastAsia="pl-PL"/>
        </w:rPr>
        <w:t xml:space="preserve"> </w:t>
      </w:r>
      <w:r w:rsidRPr="00EC0997">
        <w:rPr>
          <w:rFonts w:ascii="Arial" w:eastAsiaTheme="minorEastAsia" w:hAnsi="Arial" w:cs="Arial"/>
          <w:bCs/>
          <w:kern w:val="24"/>
          <w:lang w:eastAsia="pl-PL"/>
        </w:rPr>
        <w:t>wyznaczy</w:t>
      </w:r>
      <w:r w:rsidR="00D31B40">
        <w:rPr>
          <w:rFonts w:ascii="Arial" w:eastAsiaTheme="minorEastAsia" w:hAnsi="Arial" w:cs="Arial"/>
          <w:bCs/>
          <w:kern w:val="24"/>
          <w:lang w:eastAsia="pl-PL"/>
        </w:rPr>
        <w:t>ły</w:t>
      </w:r>
      <w:r w:rsidRPr="00EC0997">
        <w:rPr>
          <w:rFonts w:ascii="Arial" w:eastAsiaTheme="minorEastAsia" w:hAnsi="Arial" w:cs="Arial"/>
          <w:bCs/>
          <w:kern w:val="24"/>
          <w:lang w:eastAsia="pl-PL"/>
        </w:rPr>
        <w:t xml:space="preserve"> </w:t>
      </w:r>
      <w:r w:rsidR="005A0116">
        <w:rPr>
          <w:rFonts w:ascii="Arial" w:eastAsiaTheme="minorEastAsia" w:hAnsi="Arial" w:cs="Arial"/>
          <w:bCs/>
          <w:kern w:val="24"/>
          <w:lang w:eastAsia="pl-PL"/>
        </w:rPr>
        <w:t>trzy</w:t>
      </w:r>
      <w:r w:rsidRPr="00EC0997">
        <w:rPr>
          <w:rFonts w:ascii="Arial" w:eastAsiaTheme="minorEastAsia" w:hAnsi="Arial" w:cs="Arial"/>
          <w:bCs/>
          <w:kern w:val="24"/>
          <w:lang w:eastAsia="pl-PL"/>
        </w:rPr>
        <w:t xml:space="preserve"> główne cele</w:t>
      </w:r>
      <w:r w:rsidRPr="00252512">
        <w:rPr>
          <w:rFonts w:ascii="Arial" w:eastAsiaTheme="minorEastAsia" w:hAnsi="Arial" w:cs="Arial"/>
          <w:bCs/>
          <w:kern w:val="24"/>
          <w:lang w:eastAsia="pl-PL"/>
        </w:rPr>
        <w:t>:</w:t>
      </w:r>
      <w:r w:rsidRPr="00EC0997">
        <w:rPr>
          <w:rFonts w:ascii="Arial" w:eastAsiaTheme="minorEastAsia" w:hAnsi="Arial" w:cs="Arial"/>
          <w:b/>
          <w:bCs/>
          <w:kern w:val="24"/>
          <w:lang w:eastAsia="pl-PL"/>
        </w:rPr>
        <w:t xml:space="preserve"> </w:t>
      </w:r>
      <w:r w:rsidRPr="00EC0997">
        <w:rPr>
          <w:rFonts w:ascii="Arial" w:eastAsiaTheme="minorEastAsia" w:hAnsi="Arial" w:cs="Arial"/>
          <w:kern w:val="24"/>
          <w:lang w:eastAsia="pl-PL"/>
        </w:rPr>
        <w:t xml:space="preserve">zrozumienie postrzegania oraz definiowania PR-u przez polskich </w:t>
      </w:r>
      <w:proofErr w:type="spellStart"/>
      <w:r w:rsidRPr="00EC0997">
        <w:rPr>
          <w:rFonts w:ascii="Arial" w:eastAsiaTheme="minorEastAsia" w:hAnsi="Arial" w:cs="Arial"/>
          <w:kern w:val="24"/>
          <w:lang w:eastAsia="pl-PL"/>
        </w:rPr>
        <w:t>startupowców</w:t>
      </w:r>
      <w:proofErr w:type="spellEnd"/>
      <w:r w:rsidRPr="00EC0997">
        <w:rPr>
          <w:rFonts w:ascii="Arial" w:eastAsia="Times New Roman" w:hAnsi="Arial" w:cs="Arial"/>
          <w:lang w:eastAsia="pl-PL"/>
        </w:rPr>
        <w:t>, z</w:t>
      </w:r>
      <w:r w:rsidRPr="00EC0997">
        <w:rPr>
          <w:rFonts w:ascii="Arial" w:eastAsiaTheme="minorEastAsia" w:hAnsi="Arial" w:cs="Arial"/>
          <w:kern w:val="24"/>
          <w:lang w:eastAsia="pl-PL"/>
        </w:rPr>
        <w:t>badanie dotychczasowej skuteczności działań PR-owych</w:t>
      </w:r>
      <w:r w:rsidRPr="00EC0997">
        <w:rPr>
          <w:rFonts w:ascii="Arial" w:eastAsia="Times New Roman" w:hAnsi="Arial" w:cs="Arial"/>
          <w:lang w:eastAsia="pl-PL"/>
        </w:rPr>
        <w:t xml:space="preserve"> oraz u</w:t>
      </w:r>
      <w:r w:rsidR="00911D41" w:rsidRPr="00EC0997">
        <w:rPr>
          <w:rFonts w:ascii="Arial" w:eastAsiaTheme="minorEastAsia" w:hAnsi="Arial" w:cs="Arial"/>
          <w:kern w:val="24"/>
          <w:lang w:eastAsia="pl-PL"/>
        </w:rPr>
        <w:t>stalenie wyzwań i</w:t>
      </w:r>
      <w:r w:rsidRPr="00EC0997">
        <w:rPr>
          <w:rFonts w:ascii="Arial" w:eastAsiaTheme="minorEastAsia" w:hAnsi="Arial" w:cs="Arial"/>
          <w:kern w:val="24"/>
          <w:lang w:eastAsia="pl-PL"/>
        </w:rPr>
        <w:t xml:space="preserve"> barier do wzrostu kreacji wizerunkowej</w:t>
      </w:r>
      <w:r w:rsidRPr="00EC0997">
        <w:rPr>
          <w:rFonts w:ascii="Arial" w:eastAsia="Times New Roman" w:hAnsi="Arial" w:cs="Arial"/>
          <w:lang w:eastAsia="pl-PL"/>
        </w:rPr>
        <w:t>.</w:t>
      </w:r>
      <w:r w:rsidR="00820943">
        <w:rPr>
          <w:rFonts w:ascii="Arial" w:eastAsia="Times New Roman" w:hAnsi="Arial" w:cs="Arial"/>
          <w:lang w:eastAsia="pl-PL"/>
        </w:rPr>
        <w:t xml:space="preserve"> Analizie poddano </w:t>
      </w:r>
      <w:r w:rsidRPr="00EC0997">
        <w:rPr>
          <w:rFonts w:ascii="Arial" w:eastAsiaTheme="minorEastAsia" w:hAnsi="Arial" w:cs="Arial"/>
          <w:kern w:val="24"/>
          <w:lang w:eastAsia="pl-PL"/>
        </w:rPr>
        <w:t>108 przedsiębiorstw typu startup</w:t>
      </w:r>
      <w:r w:rsidR="00C53860">
        <w:rPr>
          <w:rFonts w:ascii="Arial" w:eastAsiaTheme="minorEastAsia" w:hAnsi="Arial" w:cs="Arial"/>
          <w:kern w:val="24"/>
          <w:lang w:eastAsia="pl-PL"/>
        </w:rPr>
        <w:t xml:space="preserve"> </w:t>
      </w:r>
      <w:r w:rsidRPr="00EC0997">
        <w:rPr>
          <w:rFonts w:ascii="Arial" w:eastAsiaTheme="minorEastAsia" w:hAnsi="Arial" w:cs="Arial"/>
          <w:kern w:val="24"/>
          <w:lang w:eastAsia="pl-PL"/>
        </w:rPr>
        <w:t xml:space="preserve">(przyjęte </w:t>
      </w:r>
      <w:r w:rsidR="005A0116">
        <w:rPr>
          <w:rFonts w:ascii="Arial" w:eastAsiaTheme="minorEastAsia" w:hAnsi="Arial" w:cs="Arial"/>
          <w:kern w:val="24"/>
          <w:lang w:eastAsia="pl-PL"/>
        </w:rPr>
        <w:t xml:space="preserve">definicje </w:t>
      </w:r>
      <w:r w:rsidRPr="00EC0997">
        <w:rPr>
          <w:rFonts w:ascii="Arial" w:eastAsiaTheme="minorEastAsia" w:hAnsi="Arial" w:cs="Arial"/>
          <w:kern w:val="24"/>
          <w:lang w:eastAsia="pl-PL"/>
        </w:rPr>
        <w:t>znajdują się w treści raportu).</w:t>
      </w:r>
      <w:r w:rsidR="009729CA">
        <w:rPr>
          <w:rFonts w:ascii="Arial" w:eastAsiaTheme="minorEastAsia" w:hAnsi="Arial" w:cs="Arial"/>
          <w:kern w:val="24"/>
          <w:lang w:eastAsia="pl-PL"/>
        </w:rPr>
        <w:t xml:space="preserve"> </w:t>
      </w:r>
      <w:r w:rsidR="009729CA" w:rsidRPr="009B1AA0">
        <w:rPr>
          <w:rFonts w:ascii="Arial" w:hAnsi="Arial" w:cs="Arial"/>
        </w:rPr>
        <w:t>Badanie</w:t>
      </w:r>
      <w:r w:rsidR="009729CA">
        <w:rPr>
          <w:rFonts w:ascii="Arial" w:hAnsi="Arial" w:cs="Arial"/>
        </w:rPr>
        <w:t xml:space="preserve"> zostało następnie poszerzone </w:t>
      </w:r>
      <w:r w:rsidR="009729CA" w:rsidRPr="00EC0997">
        <w:rPr>
          <w:rFonts w:ascii="Arial" w:hAnsi="Arial" w:cs="Arial"/>
        </w:rPr>
        <w:t xml:space="preserve">o </w:t>
      </w:r>
      <w:r w:rsidR="009729CA" w:rsidRPr="00B83D3D">
        <w:rPr>
          <w:rFonts w:ascii="Arial" w:hAnsi="Arial" w:cs="Arial"/>
          <w:b/>
        </w:rPr>
        <w:t>raport na temat medialności startupów, prz</w:t>
      </w:r>
      <w:r w:rsidR="005A0116" w:rsidRPr="00B83D3D">
        <w:rPr>
          <w:rFonts w:ascii="Arial" w:hAnsi="Arial" w:cs="Arial"/>
          <w:b/>
        </w:rPr>
        <w:t>ygotowany</w:t>
      </w:r>
      <w:r w:rsidR="009729CA" w:rsidRPr="00B83D3D">
        <w:rPr>
          <w:rFonts w:ascii="Arial" w:hAnsi="Arial" w:cs="Arial"/>
          <w:b/>
        </w:rPr>
        <w:t xml:space="preserve"> przez</w:t>
      </w:r>
      <w:r w:rsidR="009729CA" w:rsidRPr="00EC0997">
        <w:rPr>
          <w:rFonts w:ascii="Arial" w:hAnsi="Arial" w:cs="Arial"/>
        </w:rPr>
        <w:t xml:space="preserve"> </w:t>
      </w:r>
      <w:r w:rsidR="009729CA" w:rsidRPr="00B83D3D">
        <w:rPr>
          <w:rFonts w:ascii="Arial" w:hAnsi="Arial" w:cs="Arial"/>
          <w:b/>
        </w:rPr>
        <w:t>PRESS-SERVICE Monitoring Mediów</w:t>
      </w:r>
      <w:r w:rsidR="00B2537B">
        <w:rPr>
          <w:rFonts w:ascii="Arial" w:hAnsi="Arial" w:cs="Arial"/>
        </w:rPr>
        <w:t xml:space="preserve">, który </w:t>
      </w:r>
      <w:r w:rsidR="00B2537B">
        <w:rPr>
          <w:rFonts w:ascii="Arial" w:eastAsiaTheme="minorEastAsia" w:hAnsi="Arial" w:cs="Arial"/>
          <w:color w:val="000000" w:themeColor="text1"/>
          <w:kern w:val="24"/>
        </w:rPr>
        <w:t>przea</w:t>
      </w:r>
      <w:r w:rsidR="009729CA" w:rsidRPr="00EC0997">
        <w:rPr>
          <w:rFonts w:ascii="Arial" w:eastAsiaTheme="minorEastAsia" w:hAnsi="Arial" w:cs="Arial"/>
          <w:color w:val="000000" w:themeColor="text1"/>
          <w:kern w:val="24"/>
        </w:rPr>
        <w:t>nalizowa</w:t>
      </w:r>
      <w:r w:rsidR="00B2537B">
        <w:rPr>
          <w:rFonts w:ascii="Arial" w:eastAsiaTheme="minorEastAsia" w:hAnsi="Arial" w:cs="Arial"/>
          <w:color w:val="000000" w:themeColor="text1"/>
          <w:kern w:val="24"/>
        </w:rPr>
        <w:t>ł</w:t>
      </w:r>
      <w:r w:rsidR="009729CA" w:rsidRPr="00EC0997">
        <w:rPr>
          <w:rFonts w:ascii="Arial" w:eastAsiaTheme="minorEastAsia" w:hAnsi="Arial" w:cs="Arial"/>
          <w:color w:val="000000" w:themeColor="text1"/>
          <w:kern w:val="24"/>
        </w:rPr>
        <w:t xml:space="preserve"> materiały i treści redakcyjne pochodzące z monitoringu prasy, </w:t>
      </w:r>
      <w:proofErr w:type="spellStart"/>
      <w:r w:rsidR="009729CA" w:rsidRPr="00EC0997">
        <w:rPr>
          <w:rFonts w:ascii="Arial" w:eastAsiaTheme="minorEastAsia" w:hAnsi="Arial" w:cs="Arial"/>
          <w:color w:val="000000" w:themeColor="text1"/>
          <w:kern w:val="24"/>
        </w:rPr>
        <w:t>internetu</w:t>
      </w:r>
      <w:proofErr w:type="spellEnd"/>
      <w:r w:rsidR="009729CA" w:rsidRPr="00EC0997">
        <w:rPr>
          <w:rFonts w:ascii="Arial" w:eastAsiaTheme="minorEastAsia" w:hAnsi="Arial" w:cs="Arial"/>
          <w:color w:val="000000" w:themeColor="text1"/>
          <w:kern w:val="24"/>
        </w:rPr>
        <w:t xml:space="preserve">, stacji radiowych i telewizyjnych oraz </w:t>
      </w:r>
      <w:proofErr w:type="spellStart"/>
      <w:r w:rsidR="009729CA" w:rsidRPr="00EC0997">
        <w:rPr>
          <w:rFonts w:ascii="Arial" w:eastAsiaTheme="minorEastAsia" w:hAnsi="Arial" w:cs="Arial"/>
          <w:color w:val="000000" w:themeColor="text1"/>
          <w:kern w:val="24"/>
        </w:rPr>
        <w:t>social</w:t>
      </w:r>
      <w:proofErr w:type="spellEnd"/>
      <w:r w:rsidR="009729CA" w:rsidRPr="00EC0997">
        <w:rPr>
          <w:rFonts w:ascii="Arial" w:eastAsiaTheme="minorEastAsia" w:hAnsi="Arial" w:cs="Arial"/>
          <w:color w:val="000000" w:themeColor="text1"/>
          <w:kern w:val="24"/>
        </w:rPr>
        <w:t xml:space="preserve"> media na frazy: start-</w:t>
      </w:r>
      <w:proofErr w:type="spellStart"/>
      <w:r w:rsidR="009729CA" w:rsidRPr="00EC0997">
        <w:rPr>
          <w:rFonts w:ascii="Arial" w:eastAsiaTheme="minorEastAsia" w:hAnsi="Arial" w:cs="Arial"/>
          <w:color w:val="000000" w:themeColor="text1"/>
          <w:kern w:val="24"/>
        </w:rPr>
        <w:t>up</w:t>
      </w:r>
      <w:proofErr w:type="spellEnd"/>
      <w:r w:rsidR="009729CA" w:rsidRPr="00EC0997">
        <w:rPr>
          <w:rFonts w:ascii="Arial" w:eastAsiaTheme="minorEastAsia" w:hAnsi="Arial" w:cs="Arial"/>
          <w:color w:val="000000" w:themeColor="text1"/>
          <w:kern w:val="24"/>
        </w:rPr>
        <w:t xml:space="preserve">, startup i start </w:t>
      </w:r>
      <w:proofErr w:type="spellStart"/>
      <w:r w:rsidR="009729CA" w:rsidRPr="00EC0997">
        <w:rPr>
          <w:rFonts w:ascii="Arial" w:eastAsiaTheme="minorEastAsia" w:hAnsi="Arial" w:cs="Arial"/>
          <w:color w:val="000000" w:themeColor="text1"/>
          <w:kern w:val="24"/>
        </w:rPr>
        <w:t>up</w:t>
      </w:r>
      <w:proofErr w:type="spellEnd"/>
      <w:r w:rsidR="009729CA" w:rsidRPr="00EC0997">
        <w:rPr>
          <w:rFonts w:ascii="Arial" w:eastAsiaTheme="minorEastAsia" w:hAnsi="Arial" w:cs="Arial"/>
          <w:color w:val="000000" w:themeColor="text1"/>
          <w:kern w:val="24"/>
        </w:rPr>
        <w:t xml:space="preserve"> we wszystkich odmianach.</w:t>
      </w:r>
    </w:p>
    <w:p w:rsidR="00B30AC1" w:rsidRPr="00EC0997" w:rsidRDefault="00B30AC1" w:rsidP="00EC0997">
      <w:pPr>
        <w:spacing w:after="0"/>
        <w:jc w:val="both"/>
        <w:rPr>
          <w:rFonts w:ascii="Arial" w:eastAsiaTheme="minorEastAsia" w:hAnsi="Arial" w:cs="Arial"/>
          <w:kern w:val="24"/>
          <w:lang w:eastAsia="pl-PL"/>
        </w:rPr>
      </w:pPr>
    </w:p>
    <w:p w:rsidR="00B30AC1" w:rsidRPr="00EC0997" w:rsidRDefault="00B30AC1" w:rsidP="00EC0997">
      <w:pPr>
        <w:spacing w:after="0"/>
        <w:jc w:val="both"/>
        <w:rPr>
          <w:rFonts w:ascii="Arial" w:eastAsiaTheme="minorEastAsia" w:hAnsi="Arial" w:cs="Arial"/>
          <w:b/>
          <w:kern w:val="24"/>
          <w:lang w:eastAsia="pl-PL"/>
        </w:rPr>
      </w:pPr>
    </w:p>
    <w:p w:rsidR="00B30AC1" w:rsidRPr="00EC0997" w:rsidRDefault="00FF6340" w:rsidP="00EC0997">
      <w:pPr>
        <w:spacing w:after="0"/>
        <w:jc w:val="both"/>
        <w:rPr>
          <w:rFonts w:ascii="Arial" w:eastAsiaTheme="minorEastAsia" w:hAnsi="Arial" w:cs="Arial"/>
          <w:b/>
          <w:kern w:val="24"/>
          <w:lang w:eastAsia="pl-PL"/>
        </w:rPr>
      </w:pPr>
      <w:r w:rsidRPr="00EC0997">
        <w:rPr>
          <w:rFonts w:ascii="Arial" w:eastAsiaTheme="minorEastAsia" w:hAnsi="Arial" w:cs="Arial"/>
          <w:b/>
          <w:kern w:val="24"/>
          <w:lang w:eastAsia="pl-PL"/>
        </w:rPr>
        <w:t xml:space="preserve">Kilka dróg do celu? </w:t>
      </w:r>
    </w:p>
    <w:p w:rsidR="00A46926" w:rsidRPr="00EC0997" w:rsidRDefault="00A46926" w:rsidP="00EC0997">
      <w:pPr>
        <w:spacing w:after="0"/>
        <w:jc w:val="both"/>
        <w:rPr>
          <w:rFonts w:ascii="Arial" w:eastAsiaTheme="minorEastAsia" w:hAnsi="Arial" w:cs="Arial"/>
          <w:b/>
          <w:kern w:val="24"/>
          <w:lang w:eastAsia="pl-PL"/>
        </w:rPr>
      </w:pPr>
    </w:p>
    <w:p w:rsidR="00A46926" w:rsidRPr="00EC0997" w:rsidRDefault="00A46926" w:rsidP="001F1A7D">
      <w:pPr>
        <w:spacing w:after="0"/>
        <w:jc w:val="both"/>
        <w:rPr>
          <w:rFonts w:ascii="Arial" w:eastAsiaTheme="minorEastAsia" w:hAnsi="Arial" w:cs="Arial"/>
          <w:kern w:val="24"/>
          <w:lang w:eastAsia="pl-PL"/>
        </w:rPr>
      </w:pPr>
      <w:r w:rsidRPr="00EC0997">
        <w:rPr>
          <w:rFonts w:ascii="Arial" w:eastAsiaTheme="minorEastAsia" w:hAnsi="Arial" w:cs="Arial"/>
          <w:kern w:val="24"/>
          <w:lang w:eastAsia="pl-PL"/>
        </w:rPr>
        <w:t xml:space="preserve">PR rozumiany jest przez </w:t>
      </w:r>
      <w:r w:rsidR="00820943" w:rsidRPr="00EC0997">
        <w:rPr>
          <w:rFonts w:ascii="Arial" w:eastAsiaTheme="minorEastAsia" w:hAnsi="Arial" w:cs="Arial"/>
          <w:kern w:val="24"/>
          <w:lang w:eastAsia="pl-PL"/>
        </w:rPr>
        <w:t>respondentów</w:t>
      </w:r>
      <w:r w:rsidR="00820943">
        <w:rPr>
          <w:rFonts w:ascii="Arial" w:eastAsiaTheme="minorEastAsia" w:hAnsi="Arial" w:cs="Arial"/>
          <w:kern w:val="24"/>
          <w:lang w:eastAsia="pl-PL"/>
        </w:rPr>
        <w:t xml:space="preserve"> w większości poprawnie, lecz </w:t>
      </w:r>
      <w:r w:rsidRPr="00EC0997">
        <w:rPr>
          <w:rFonts w:ascii="Arial" w:eastAsiaTheme="minorEastAsia" w:hAnsi="Arial" w:cs="Arial"/>
          <w:kern w:val="24"/>
          <w:lang w:eastAsia="pl-PL"/>
        </w:rPr>
        <w:t xml:space="preserve">dość ogólnie – jako nawiązywanie i budowanie z mediami relacji wzmacniających wizerunek firmy. </w:t>
      </w:r>
      <w:r w:rsidR="00820943">
        <w:rPr>
          <w:rFonts w:ascii="Arial" w:eastAsiaTheme="minorEastAsia" w:hAnsi="Arial" w:cs="Arial"/>
          <w:b/>
          <w:kern w:val="24"/>
          <w:lang w:eastAsia="pl-PL"/>
        </w:rPr>
        <w:t xml:space="preserve">Zasadnicze pojmowanie </w:t>
      </w:r>
      <w:r w:rsidRPr="001F1A7D">
        <w:rPr>
          <w:rFonts w:ascii="Arial" w:eastAsiaTheme="minorEastAsia" w:hAnsi="Arial" w:cs="Arial"/>
          <w:b/>
          <w:kern w:val="24"/>
          <w:lang w:eastAsia="pl-PL"/>
        </w:rPr>
        <w:t>public relations pokrywa się z przyjętymi definicjami</w:t>
      </w:r>
      <w:r w:rsidRPr="00EC0997">
        <w:rPr>
          <w:rFonts w:ascii="Arial" w:eastAsiaTheme="minorEastAsia" w:hAnsi="Arial" w:cs="Arial"/>
          <w:kern w:val="24"/>
          <w:lang w:eastAsia="pl-PL"/>
        </w:rPr>
        <w:t xml:space="preserve">, </w:t>
      </w:r>
      <w:r w:rsidR="00820943">
        <w:rPr>
          <w:rFonts w:ascii="Arial" w:eastAsiaTheme="minorEastAsia" w:hAnsi="Arial" w:cs="Arial"/>
          <w:kern w:val="24"/>
          <w:lang w:eastAsia="pl-PL"/>
        </w:rPr>
        <w:t xml:space="preserve">jednak uwagę zwraca w tym miejscu </w:t>
      </w:r>
      <w:r w:rsidRPr="00EC0997">
        <w:rPr>
          <w:rFonts w:ascii="Arial" w:eastAsiaTheme="minorEastAsia" w:hAnsi="Arial" w:cs="Arial"/>
          <w:kern w:val="24"/>
          <w:lang w:eastAsia="pl-PL"/>
        </w:rPr>
        <w:t>duż</w:t>
      </w:r>
      <w:r w:rsidR="00820943">
        <w:rPr>
          <w:rFonts w:ascii="Arial" w:eastAsiaTheme="minorEastAsia" w:hAnsi="Arial" w:cs="Arial"/>
          <w:kern w:val="24"/>
          <w:lang w:eastAsia="pl-PL"/>
        </w:rPr>
        <w:t>a</w:t>
      </w:r>
      <w:r w:rsidRPr="00EC0997">
        <w:rPr>
          <w:rFonts w:ascii="Arial" w:eastAsiaTheme="minorEastAsia" w:hAnsi="Arial" w:cs="Arial"/>
          <w:kern w:val="24"/>
          <w:lang w:eastAsia="pl-PL"/>
        </w:rPr>
        <w:t xml:space="preserve"> rozbieżność pomiędzy odpowiedziami: czasem PR jest dla respondentów nawiązywaniem kontaktów i budową relacji, a czasem komunikacją z </w:t>
      </w:r>
      <w:r w:rsidRPr="00EC0997">
        <w:rPr>
          <w:rFonts w:ascii="Arial" w:eastAsiaTheme="minorEastAsia" w:hAnsi="Arial" w:cs="Arial"/>
          <w:kern w:val="24"/>
          <w:lang w:eastAsia="pl-PL"/>
        </w:rPr>
        <w:lastRenderedPageBreak/>
        <w:t>mediami</w:t>
      </w:r>
      <w:r w:rsidRPr="00EC0997">
        <w:rPr>
          <w:rFonts w:ascii="Arial" w:eastAsia="Times New Roman" w:hAnsi="Arial" w:cs="Arial"/>
          <w:lang w:eastAsia="pl-PL"/>
        </w:rPr>
        <w:t xml:space="preserve">. </w:t>
      </w:r>
      <w:r w:rsidRPr="00EC0997">
        <w:rPr>
          <w:rFonts w:ascii="Arial" w:eastAsiaTheme="minorEastAsia" w:hAnsi="Arial" w:cs="Arial"/>
          <w:kern w:val="24"/>
          <w:lang w:eastAsia="pl-PL"/>
        </w:rPr>
        <w:t xml:space="preserve">Natomiast </w:t>
      </w:r>
      <w:r w:rsidRPr="001F1A7D">
        <w:rPr>
          <w:rFonts w:ascii="Arial" w:eastAsiaTheme="minorEastAsia" w:hAnsi="Arial" w:cs="Arial"/>
          <w:b/>
          <w:kern w:val="24"/>
          <w:lang w:eastAsia="pl-PL"/>
        </w:rPr>
        <w:t xml:space="preserve">bardzo często </w:t>
      </w:r>
      <w:r w:rsidR="00FA5526">
        <w:rPr>
          <w:rFonts w:ascii="Arial" w:eastAsiaTheme="minorEastAsia" w:hAnsi="Arial" w:cs="Arial"/>
          <w:b/>
          <w:kern w:val="24"/>
          <w:lang w:eastAsia="pl-PL"/>
        </w:rPr>
        <w:t>utożsamiany</w:t>
      </w:r>
      <w:r w:rsidRPr="001F1A7D">
        <w:rPr>
          <w:rFonts w:ascii="Arial" w:eastAsiaTheme="minorEastAsia" w:hAnsi="Arial" w:cs="Arial"/>
          <w:b/>
          <w:kern w:val="24"/>
          <w:lang w:eastAsia="pl-PL"/>
        </w:rPr>
        <w:t xml:space="preserve"> jest z działaniami marketingowymi oraz reklamą</w:t>
      </w:r>
      <w:r w:rsidR="00AC0797" w:rsidRPr="00252512">
        <w:rPr>
          <w:rFonts w:ascii="Arial" w:eastAsiaTheme="minorEastAsia" w:hAnsi="Arial" w:cs="Arial"/>
          <w:kern w:val="24"/>
          <w:lang w:eastAsia="pl-PL"/>
        </w:rPr>
        <w:t>.</w:t>
      </w:r>
    </w:p>
    <w:p w:rsidR="0076565C" w:rsidRPr="00EC0997" w:rsidRDefault="0076565C" w:rsidP="00EC0997">
      <w:pPr>
        <w:spacing w:after="0"/>
        <w:ind w:firstLine="708"/>
        <w:jc w:val="both"/>
        <w:rPr>
          <w:rFonts w:ascii="Arial" w:eastAsiaTheme="minorEastAsia" w:hAnsi="Arial" w:cs="Arial"/>
          <w:kern w:val="24"/>
          <w:lang w:eastAsia="pl-PL"/>
        </w:rPr>
      </w:pPr>
    </w:p>
    <w:p w:rsidR="0076565C" w:rsidRDefault="0027752E" w:rsidP="0027752E">
      <w:pPr>
        <w:spacing w:after="0"/>
        <w:jc w:val="center"/>
        <w:rPr>
          <w:rFonts w:ascii="Arial" w:eastAsiaTheme="minorEastAsia" w:hAnsi="Arial" w:cs="Arial"/>
          <w:kern w:val="24"/>
          <w:lang w:eastAsia="pl-PL"/>
        </w:rPr>
      </w:pPr>
      <w:r>
        <w:rPr>
          <w:rFonts w:ascii="Arial" w:hAnsi="Arial" w:cs="Arial"/>
          <w:i/>
          <w:noProof/>
          <w:color w:val="FF0000"/>
          <w:lang w:eastAsia="pl-PL"/>
        </w:rPr>
        <w:drawing>
          <wp:inline distT="0" distB="0" distL="0" distR="0">
            <wp:extent cx="5760720" cy="4702175"/>
            <wp:effectExtent l="19050" t="0" r="0" b="0"/>
            <wp:docPr id="1" name="Obraz 0" descr="infografika_01_startu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grafika_01_startupy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0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52E" w:rsidRDefault="0027752E" w:rsidP="0027752E">
      <w:pPr>
        <w:spacing w:after="0"/>
        <w:jc w:val="center"/>
        <w:rPr>
          <w:rFonts w:ascii="Arial" w:eastAsiaTheme="minorEastAsia" w:hAnsi="Arial" w:cs="Arial"/>
          <w:kern w:val="24"/>
          <w:lang w:eastAsia="pl-PL"/>
        </w:rPr>
      </w:pPr>
    </w:p>
    <w:p w:rsidR="0027752E" w:rsidRPr="0027752E" w:rsidRDefault="0027752E" w:rsidP="0027752E">
      <w:pPr>
        <w:spacing w:after="0"/>
        <w:rPr>
          <w:rFonts w:ascii="Arial" w:eastAsiaTheme="minorEastAsia" w:hAnsi="Arial" w:cs="Arial"/>
          <w:b/>
          <w:kern w:val="24"/>
          <w:sz w:val="20"/>
          <w:szCs w:val="20"/>
          <w:lang w:eastAsia="pl-PL"/>
        </w:rPr>
      </w:pPr>
      <w:r>
        <w:rPr>
          <w:rFonts w:ascii="Arial" w:eastAsiaTheme="minorEastAsia" w:hAnsi="Arial" w:cs="Arial"/>
          <w:b/>
          <w:kern w:val="24"/>
          <w:sz w:val="20"/>
          <w:szCs w:val="20"/>
          <w:lang w:eastAsia="pl-PL"/>
        </w:rPr>
        <w:t xml:space="preserve">Rys. 1.  </w:t>
      </w:r>
      <w:r w:rsidRPr="0027752E">
        <w:rPr>
          <w:rFonts w:ascii="Arial" w:eastAsiaTheme="minorEastAsia" w:hAnsi="Arial" w:cs="Arial"/>
          <w:b/>
          <w:kern w:val="24"/>
          <w:sz w:val="20"/>
          <w:szCs w:val="20"/>
          <w:lang w:eastAsia="pl-PL"/>
        </w:rPr>
        <w:t xml:space="preserve">Infografika „Startupy w Polsce” – część </w:t>
      </w:r>
      <w:r>
        <w:rPr>
          <w:rFonts w:ascii="Arial" w:eastAsiaTheme="minorEastAsia" w:hAnsi="Arial" w:cs="Arial"/>
          <w:b/>
          <w:kern w:val="24"/>
          <w:sz w:val="20"/>
          <w:szCs w:val="20"/>
          <w:lang w:eastAsia="pl-PL"/>
        </w:rPr>
        <w:t>I</w:t>
      </w:r>
    </w:p>
    <w:p w:rsidR="00A46926" w:rsidRPr="00EC0997" w:rsidRDefault="00A46926" w:rsidP="00EC0997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B30AC1" w:rsidRPr="00EC0997" w:rsidRDefault="00A46926" w:rsidP="001F1A7D">
      <w:pPr>
        <w:jc w:val="both"/>
        <w:rPr>
          <w:rFonts w:ascii="Arial" w:hAnsi="Arial" w:cs="Arial"/>
        </w:rPr>
      </w:pPr>
      <w:r w:rsidRPr="00EC0997">
        <w:rPr>
          <w:rFonts w:ascii="Arial" w:eastAsia="Times New Roman" w:hAnsi="Arial" w:cs="Arial"/>
          <w:lang w:eastAsia="pl-PL"/>
        </w:rPr>
        <w:t xml:space="preserve">Najczęstsze i najważniejsze działania, jakie prowadzą startupy w celu budowania pożądanego wizerunku wśród odbiorców to </w:t>
      </w:r>
      <w:r w:rsidRPr="00EC0997">
        <w:rPr>
          <w:rFonts w:ascii="Arial" w:hAnsi="Arial" w:cs="Arial"/>
        </w:rPr>
        <w:t>a</w:t>
      </w:r>
      <w:r w:rsidR="00B30AC1" w:rsidRPr="00EC0997">
        <w:rPr>
          <w:rFonts w:ascii="Arial" w:hAnsi="Arial" w:cs="Arial"/>
        </w:rPr>
        <w:t>ktywność</w:t>
      </w:r>
      <w:r w:rsidR="00FA5526">
        <w:rPr>
          <w:rFonts w:ascii="Arial" w:hAnsi="Arial" w:cs="Arial"/>
        </w:rPr>
        <w:t xml:space="preserve"> w ich środowisku naturalnym – na zdecydowane prowadzenie wysuwają się</w:t>
      </w:r>
      <w:r w:rsidR="00B30AC1" w:rsidRPr="00EC0997">
        <w:rPr>
          <w:rFonts w:ascii="Arial" w:hAnsi="Arial" w:cs="Arial"/>
        </w:rPr>
        <w:t xml:space="preserve"> </w:t>
      </w:r>
      <w:proofErr w:type="spellStart"/>
      <w:r w:rsidR="00B30AC1" w:rsidRPr="00EC0997">
        <w:rPr>
          <w:rFonts w:ascii="Arial" w:hAnsi="Arial" w:cs="Arial"/>
        </w:rPr>
        <w:t>social</w:t>
      </w:r>
      <w:proofErr w:type="spellEnd"/>
      <w:r w:rsidR="00B30AC1" w:rsidRPr="00EC0997">
        <w:rPr>
          <w:rFonts w:ascii="Arial" w:hAnsi="Arial" w:cs="Arial"/>
        </w:rPr>
        <w:t xml:space="preserve"> media, marketing szeptany i mailing </w:t>
      </w:r>
      <w:r w:rsidRPr="00EC0997">
        <w:rPr>
          <w:rFonts w:ascii="Arial" w:hAnsi="Arial" w:cs="Arial"/>
        </w:rPr>
        <w:t xml:space="preserve"> - </w:t>
      </w:r>
      <w:r w:rsidR="00B30AC1" w:rsidRPr="00EC0997">
        <w:rPr>
          <w:rFonts w:ascii="Arial" w:hAnsi="Arial" w:cs="Arial"/>
        </w:rPr>
        <w:t xml:space="preserve">pozostałe metody są </w:t>
      </w:r>
      <w:r w:rsidRPr="00EC0997">
        <w:rPr>
          <w:rFonts w:ascii="Arial" w:hAnsi="Arial" w:cs="Arial"/>
        </w:rPr>
        <w:t xml:space="preserve">mocno </w:t>
      </w:r>
      <w:r w:rsidR="00B30AC1" w:rsidRPr="00EC0997">
        <w:rPr>
          <w:rFonts w:ascii="Arial" w:hAnsi="Arial" w:cs="Arial"/>
        </w:rPr>
        <w:t>rozproszone.</w:t>
      </w:r>
    </w:p>
    <w:p w:rsidR="0076565C" w:rsidRDefault="00FA5526" w:rsidP="001F1A7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Zaskakujące jest to, że a</w:t>
      </w:r>
      <w:r w:rsidR="00A46926" w:rsidRPr="001F1A7D">
        <w:rPr>
          <w:rFonts w:ascii="Arial" w:hAnsi="Arial" w:cs="Arial"/>
          <w:b/>
        </w:rPr>
        <w:t xml:space="preserve">ż 5 na </w:t>
      </w:r>
      <w:r w:rsidR="00B30AC1" w:rsidRPr="001F1A7D">
        <w:rPr>
          <w:rFonts w:ascii="Arial" w:hAnsi="Arial" w:cs="Arial"/>
          <w:b/>
        </w:rPr>
        <w:t>10 topowych działań stosowanych przez startupy wcale nie jest uznawan</w:t>
      </w:r>
      <w:r w:rsidR="00593329">
        <w:rPr>
          <w:rFonts w:ascii="Arial" w:hAnsi="Arial" w:cs="Arial"/>
          <w:b/>
        </w:rPr>
        <w:t>ych</w:t>
      </w:r>
      <w:r w:rsidR="00B30AC1" w:rsidRPr="001F1A7D">
        <w:rPr>
          <w:rFonts w:ascii="Arial" w:hAnsi="Arial" w:cs="Arial"/>
          <w:b/>
        </w:rPr>
        <w:t xml:space="preserve"> przez nie za</w:t>
      </w:r>
      <w:r>
        <w:rPr>
          <w:rFonts w:ascii="Arial" w:hAnsi="Arial" w:cs="Arial"/>
          <w:b/>
        </w:rPr>
        <w:t xml:space="preserve"> te</w:t>
      </w:r>
      <w:r w:rsidR="00B30AC1" w:rsidRPr="001F1A7D">
        <w:rPr>
          <w:rFonts w:ascii="Arial" w:hAnsi="Arial" w:cs="Arial"/>
          <w:b/>
        </w:rPr>
        <w:t xml:space="preserve"> najistotniejsze</w:t>
      </w:r>
      <w:r w:rsidR="00B30AC1" w:rsidRPr="00EC0997">
        <w:rPr>
          <w:rFonts w:ascii="Arial" w:hAnsi="Arial" w:cs="Arial"/>
        </w:rPr>
        <w:t xml:space="preserve"> –</w:t>
      </w:r>
      <w:r w:rsidR="00AC07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śmiało można zatem przyjąć</w:t>
      </w:r>
      <w:r w:rsidR="00AC0797">
        <w:rPr>
          <w:rFonts w:ascii="Arial" w:hAnsi="Arial" w:cs="Arial"/>
        </w:rPr>
        <w:t xml:space="preserve">, </w:t>
      </w:r>
      <w:r w:rsidR="00B30AC1" w:rsidRPr="00EC0997">
        <w:rPr>
          <w:rFonts w:ascii="Arial" w:hAnsi="Arial" w:cs="Arial"/>
        </w:rPr>
        <w:t xml:space="preserve">iż </w:t>
      </w:r>
      <w:r w:rsidR="00B30AC1" w:rsidRPr="001F1A7D">
        <w:rPr>
          <w:rFonts w:ascii="Arial" w:hAnsi="Arial" w:cs="Arial"/>
          <w:b/>
        </w:rPr>
        <w:t>ze względu na brak świadomości i rozróżnienia aktywności PR,</w:t>
      </w:r>
      <w:r w:rsidR="00B30AC1" w:rsidRPr="00EC0997">
        <w:rPr>
          <w:rFonts w:ascii="Arial" w:hAnsi="Arial" w:cs="Arial"/>
        </w:rPr>
        <w:t xml:space="preserve"> </w:t>
      </w:r>
      <w:r w:rsidR="00B30AC1" w:rsidRPr="001F1A7D">
        <w:rPr>
          <w:rFonts w:ascii="Arial" w:hAnsi="Arial" w:cs="Arial"/>
          <w:b/>
        </w:rPr>
        <w:t>część firm</w:t>
      </w:r>
      <w:r w:rsidR="00B30AC1" w:rsidRPr="00EC0997">
        <w:rPr>
          <w:rFonts w:ascii="Arial" w:hAnsi="Arial" w:cs="Arial"/>
        </w:rPr>
        <w:t xml:space="preserve"> </w:t>
      </w:r>
      <w:r w:rsidR="00B30AC1" w:rsidRPr="001F1A7D">
        <w:rPr>
          <w:rFonts w:ascii="Arial" w:hAnsi="Arial" w:cs="Arial"/>
          <w:b/>
        </w:rPr>
        <w:t>nie skupia się na tych działaniach, których faktycznie potrzebuje</w:t>
      </w:r>
      <w:r w:rsidR="00B30AC1" w:rsidRPr="00EC0997">
        <w:rPr>
          <w:rFonts w:ascii="Arial" w:hAnsi="Arial" w:cs="Arial"/>
        </w:rPr>
        <w:t xml:space="preserve">, </w:t>
      </w:r>
      <w:r w:rsidR="00252512">
        <w:rPr>
          <w:rFonts w:ascii="Arial" w:hAnsi="Arial" w:cs="Arial"/>
        </w:rPr>
        <w:t xml:space="preserve">dekoncentrując </w:t>
      </w:r>
      <w:r w:rsidR="00A46926" w:rsidRPr="00EC0997">
        <w:rPr>
          <w:rFonts w:ascii="Arial" w:hAnsi="Arial" w:cs="Arial"/>
        </w:rPr>
        <w:t>w ten sposób swoją komunikację.</w:t>
      </w:r>
      <w:r>
        <w:rPr>
          <w:rFonts w:ascii="Arial" w:hAnsi="Arial" w:cs="Arial"/>
        </w:rPr>
        <w:t xml:space="preserve"> </w:t>
      </w:r>
      <w:r w:rsidR="00AC0797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konsekwencji prowadzi </w:t>
      </w:r>
      <w:r w:rsidR="00AC0797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do mało zadowalających efektów.</w:t>
      </w:r>
      <w:r w:rsidR="00A46926" w:rsidRPr="00EC0997">
        <w:rPr>
          <w:rFonts w:ascii="Arial" w:hAnsi="Arial" w:cs="Arial"/>
        </w:rPr>
        <w:t xml:space="preserve"> Dlaczego tak się dzieje? </w:t>
      </w:r>
      <w:r w:rsidR="00A06F16">
        <w:rPr>
          <w:rFonts w:ascii="Arial" w:hAnsi="Arial" w:cs="Arial"/>
        </w:rPr>
        <w:t>B</w:t>
      </w:r>
      <w:r w:rsidR="00A46926" w:rsidRPr="00EC0997">
        <w:rPr>
          <w:rFonts w:ascii="Arial" w:hAnsi="Arial" w:cs="Arial"/>
        </w:rPr>
        <w:t>yć może to brak wiedzy, być może podążanie za przyjętymi trendami („moda” na LinkedIn, „konieczność” Facebooka</w:t>
      </w:r>
      <w:r>
        <w:rPr>
          <w:rFonts w:ascii="Arial" w:hAnsi="Arial" w:cs="Arial"/>
        </w:rPr>
        <w:t xml:space="preserve">, </w:t>
      </w:r>
      <w:r w:rsidR="00252512">
        <w:rPr>
          <w:rFonts w:ascii="Arial" w:hAnsi="Arial" w:cs="Arial"/>
        </w:rPr>
        <w:t>kierowanie się</w:t>
      </w:r>
      <w:r>
        <w:rPr>
          <w:rFonts w:ascii="Arial" w:hAnsi="Arial" w:cs="Arial"/>
        </w:rPr>
        <w:t xml:space="preserve"> hasł</w:t>
      </w:r>
      <w:r w:rsidR="00252512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„video sprzedaje”</w:t>
      </w:r>
      <w:r w:rsidR="00A46926" w:rsidRPr="00EC0997">
        <w:rPr>
          <w:rFonts w:ascii="Arial" w:hAnsi="Arial" w:cs="Arial"/>
        </w:rPr>
        <w:t>)</w:t>
      </w:r>
      <w:r w:rsidR="00593329">
        <w:rPr>
          <w:rFonts w:ascii="Arial" w:hAnsi="Arial" w:cs="Arial"/>
        </w:rPr>
        <w:t>,</w:t>
      </w:r>
      <w:r w:rsidR="00A46926" w:rsidRPr="00EC0997">
        <w:rPr>
          <w:rFonts w:ascii="Arial" w:hAnsi="Arial" w:cs="Arial"/>
        </w:rPr>
        <w:t xml:space="preserve"> a być może – </w:t>
      </w:r>
      <w:r>
        <w:rPr>
          <w:rFonts w:ascii="Arial" w:hAnsi="Arial" w:cs="Arial"/>
        </w:rPr>
        <w:t xml:space="preserve">co wydaje się być tu kluczowe - </w:t>
      </w:r>
      <w:r w:rsidR="00A46926" w:rsidRPr="00EC0997">
        <w:rPr>
          <w:rFonts w:ascii="Arial" w:hAnsi="Arial" w:cs="Arial"/>
        </w:rPr>
        <w:t xml:space="preserve">brak spójnej, zweryfikowanej i konsekwentnej strategii komunikacji. </w:t>
      </w:r>
      <w:r w:rsidR="00A06F16">
        <w:rPr>
          <w:rFonts w:ascii="Arial" w:hAnsi="Arial" w:cs="Arial"/>
        </w:rPr>
        <w:t>P</w:t>
      </w:r>
      <w:r w:rsidR="00A46926" w:rsidRPr="00EC0997">
        <w:rPr>
          <w:rFonts w:ascii="Arial" w:hAnsi="Arial" w:cs="Arial"/>
        </w:rPr>
        <w:t xml:space="preserve">odobnie </w:t>
      </w:r>
      <w:r w:rsidR="00B30AC1" w:rsidRPr="00EC0997">
        <w:rPr>
          <w:rFonts w:ascii="Arial" w:hAnsi="Arial" w:cs="Arial"/>
        </w:rPr>
        <w:t xml:space="preserve">jak </w:t>
      </w:r>
      <w:r w:rsidR="00A46926" w:rsidRPr="00EC0997">
        <w:rPr>
          <w:rFonts w:ascii="Arial" w:hAnsi="Arial" w:cs="Arial"/>
        </w:rPr>
        <w:t xml:space="preserve">w przypadku metod działań PR, </w:t>
      </w:r>
      <w:r w:rsidR="00A46926" w:rsidRPr="001F1A7D">
        <w:rPr>
          <w:rFonts w:ascii="Arial" w:hAnsi="Arial" w:cs="Arial"/>
          <w:b/>
        </w:rPr>
        <w:t xml:space="preserve">4 na </w:t>
      </w:r>
      <w:r w:rsidR="00B30AC1" w:rsidRPr="001F1A7D">
        <w:rPr>
          <w:rFonts w:ascii="Arial" w:hAnsi="Arial" w:cs="Arial"/>
          <w:b/>
        </w:rPr>
        <w:t xml:space="preserve">10 portali </w:t>
      </w:r>
      <w:r w:rsidR="00A46926" w:rsidRPr="001F1A7D">
        <w:rPr>
          <w:rFonts w:ascii="Arial" w:hAnsi="Arial" w:cs="Arial"/>
          <w:b/>
        </w:rPr>
        <w:t>najczęściej używanych przez startupy</w:t>
      </w:r>
      <w:r w:rsidR="00A46926" w:rsidRPr="00EC0997">
        <w:rPr>
          <w:rFonts w:ascii="Arial" w:hAnsi="Arial" w:cs="Arial"/>
        </w:rPr>
        <w:t xml:space="preserve"> (wśród nich mi.in Facebook, LinkedIn, </w:t>
      </w:r>
      <w:proofErr w:type="spellStart"/>
      <w:r w:rsidR="00A46926" w:rsidRPr="00EC0997">
        <w:rPr>
          <w:rFonts w:ascii="Arial" w:hAnsi="Arial" w:cs="Arial"/>
        </w:rPr>
        <w:t>Goldenline</w:t>
      </w:r>
      <w:proofErr w:type="spellEnd"/>
      <w:r w:rsidR="00A46926" w:rsidRPr="00EC0997">
        <w:rPr>
          <w:rFonts w:ascii="Arial" w:hAnsi="Arial" w:cs="Arial"/>
        </w:rPr>
        <w:t xml:space="preserve">, YouTube, </w:t>
      </w:r>
      <w:proofErr w:type="spellStart"/>
      <w:r w:rsidR="00A46926" w:rsidRPr="00EC0997">
        <w:rPr>
          <w:rFonts w:ascii="Arial" w:hAnsi="Arial" w:cs="Arial"/>
        </w:rPr>
        <w:t>Vimeo</w:t>
      </w:r>
      <w:proofErr w:type="spellEnd"/>
      <w:r w:rsidR="00A46926" w:rsidRPr="00EC0997">
        <w:rPr>
          <w:rFonts w:ascii="Arial" w:hAnsi="Arial" w:cs="Arial"/>
        </w:rPr>
        <w:t xml:space="preserve">) </w:t>
      </w:r>
      <w:r w:rsidR="00B30AC1" w:rsidRPr="001F1A7D">
        <w:rPr>
          <w:rFonts w:ascii="Arial" w:hAnsi="Arial" w:cs="Arial"/>
          <w:b/>
        </w:rPr>
        <w:t>notuje wysokie różnice pom</w:t>
      </w:r>
      <w:r w:rsidR="0076565C" w:rsidRPr="001F1A7D">
        <w:rPr>
          <w:rFonts w:ascii="Arial" w:hAnsi="Arial" w:cs="Arial"/>
          <w:b/>
        </w:rPr>
        <w:t>iędzy używaniem, a faktyczną oceną przydatności</w:t>
      </w:r>
      <w:r w:rsidR="0076565C" w:rsidRPr="0059332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593329" w:rsidRDefault="0027752E" w:rsidP="001F1A7D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5760720" cy="5544820"/>
            <wp:effectExtent l="19050" t="0" r="0" b="0"/>
            <wp:docPr id="2" name="Obraz 1" descr="infografika_02_startu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grafika_02_startupy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4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8E6" w:rsidRPr="0027752E" w:rsidRDefault="0027752E" w:rsidP="0027752E">
      <w:pPr>
        <w:spacing w:after="0"/>
        <w:rPr>
          <w:rFonts w:ascii="Arial" w:eastAsiaTheme="minorEastAsia" w:hAnsi="Arial" w:cs="Arial"/>
          <w:b/>
          <w:kern w:val="24"/>
          <w:sz w:val="20"/>
          <w:szCs w:val="20"/>
          <w:lang w:eastAsia="pl-PL"/>
        </w:rPr>
      </w:pPr>
      <w:r>
        <w:rPr>
          <w:rFonts w:ascii="Arial" w:eastAsiaTheme="minorEastAsia" w:hAnsi="Arial" w:cs="Arial"/>
          <w:b/>
          <w:kern w:val="24"/>
          <w:sz w:val="20"/>
          <w:szCs w:val="20"/>
          <w:lang w:eastAsia="pl-PL"/>
        </w:rPr>
        <w:t xml:space="preserve">Rys. 2. </w:t>
      </w:r>
      <w:r w:rsidRPr="0027752E">
        <w:rPr>
          <w:rFonts w:ascii="Arial" w:eastAsiaTheme="minorEastAsia" w:hAnsi="Arial" w:cs="Arial"/>
          <w:b/>
          <w:kern w:val="24"/>
          <w:sz w:val="20"/>
          <w:szCs w:val="20"/>
          <w:lang w:eastAsia="pl-PL"/>
        </w:rPr>
        <w:t xml:space="preserve">Infografika „Startupy w Polsce” – część </w:t>
      </w:r>
      <w:r>
        <w:rPr>
          <w:rFonts w:ascii="Arial" w:eastAsiaTheme="minorEastAsia" w:hAnsi="Arial" w:cs="Arial"/>
          <w:b/>
          <w:kern w:val="24"/>
          <w:sz w:val="20"/>
          <w:szCs w:val="20"/>
          <w:lang w:eastAsia="pl-PL"/>
        </w:rPr>
        <w:t>II</w:t>
      </w:r>
    </w:p>
    <w:p w:rsidR="0027752E" w:rsidRPr="00EC0997" w:rsidRDefault="0027752E" w:rsidP="00B948E6">
      <w:pPr>
        <w:spacing w:after="0"/>
        <w:rPr>
          <w:rFonts w:ascii="Arial" w:hAnsi="Arial" w:cs="Arial"/>
        </w:rPr>
      </w:pPr>
    </w:p>
    <w:p w:rsidR="00551BE9" w:rsidRDefault="00551BE9" w:rsidP="001F1A7D">
      <w:pPr>
        <w:jc w:val="both"/>
        <w:rPr>
          <w:rFonts w:ascii="Arial" w:hAnsi="Arial" w:cs="Arial"/>
          <w:i/>
        </w:rPr>
      </w:pPr>
      <w:r w:rsidRPr="00EC0997">
        <w:rPr>
          <w:rFonts w:ascii="Arial" w:hAnsi="Arial" w:cs="Arial"/>
          <w:i/>
        </w:rPr>
        <w:t xml:space="preserve">Łukasz Majewski, </w:t>
      </w:r>
      <w:proofErr w:type="spellStart"/>
      <w:r w:rsidRPr="00EC0997">
        <w:rPr>
          <w:rFonts w:ascii="Arial" w:hAnsi="Arial" w:cs="Arial"/>
          <w:i/>
        </w:rPr>
        <w:t>Communication</w:t>
      </w:r>
      <w:proofErr w:type="spellEnd"/>
      <w:r w:rsidRPr="00EC0997">
        <w:rPr>
          <w:rFonts w:ascii="Arial" w:hAnsi="Arial" w:cs="Arial"/>
          <w:i/>
        </w:rPr>
        <w:t xml:space="preserve"> </w:t>
      </w:r>
      <w:proofErr w:type="spellStart"/>
      <w:r w:rsidRPr="00EC0997">
        <w:rPr>
          <w:rFonts w:ascii="Arial" w:hAnsi="Arial" w:cs="Arial"/>
          <w:i/>
        </w:rPr>
        <w:t>Mannager</w:t>
      </w:r>
      <w:proofErr w:type="spellEnd"/>
      <w:r w:rsidRPr="00EC0997">
        <w:rPr>
          <w:rFonts w:ascii="Arial" w:hAnsi="Arial" w:cs="Arial"/>
          <w:i/>
        </w:rPr>
        <w:t xml:space="preserve"> w Duckie Deck: Mimo iż PR nie jest narzędziem sprzedaży, bez niego sprzedaż jest bardzo trudna. Cieszy, że badani dostrzegają istotę komunikacji w procesie generowania wartości startupu – aż 71% ankietowanych wskazuje, że PR służy budowaniu rozpoznawalności marki, a dla 62% celem działań PR jest kształtowanie wizerunku marki. Dlatego warto zainwestować czas i pieniądze – wysoko wskazane przez badanych bariery utrudniające prowadzenie strategicznego PR-u – i prowadzić regularną komunikację. Zbyt często startupy przypominają sobie o komunikacji, gdy się boją lub potrzebują pilnej pomocy, bo nie mogą znaleźć inwestora, jadą na ważną konferencję lub ich biznes „nie działa”. Zapominają, że PR jest częścią biznesowej strategii i powinien wspierać startup na każdym etapie jego rozwoju. Nieprzekonanych zachęcam, by skupili się na rozwijaniu swojego produktu/usługi, a działania PR-owe niech zlecą profesjonalistom. Na pierwsze efekty nie będą musieli długo czekać.</w:t>
      </w:r>
    </w:p>
    <w:p w:rsidR="00C53860" w:rsidRPr="00EC0997" w:rsidRDefault="00C53860" w:rsidP="001F1A7D">
      <w:pPr>
        <w:jc w:val="both"/>
        <w:rPr>
          <w:rFonts w:ascii="Arial" w:hAnsi="Arial" w:cs="Arial"/>
          <w:i/>
        </w:rPr>
      </w:pPr>
    </w:p>
    <w:p w:rsidR="00A46926" w:rsidRPr="00EC0997" w:rsidRDefault="00A46926" w:rsidP="00EC0997">
      <w:pPr>
        <w:jc w:val="both"/>
        <w:rPr>
          <w:rFonts w:ascii="Arial" w:hAnsi="Arial" w:cs="Arial"/>
          <w:b/>
        </w:rPr>
      </w:pPr>
      <w:r w:rsidRPr="00EC0997">
        <w:rPr>
          <w:rFonts w:ascii="Arial" w:hAnsi="Arial" w:cs="Arial"/>
          <w:b/>
        </w:rPr>
        <w:t>Po nitce do kłębka</w:t>
      </w:r>
      <w:r w:rsidR="009729CA">
        <w:rPr>
          <w:rFonts w:ascii="Arial" w:hAnsi="Arial" w:cs="Arial"/>
          <w:b/>
        </w:rPr>
        <w:t xml:space="preserve"> </w:t>
      </w:r>
      <w:r w:rsidRPr="00EC0997">
        <w:rPr>
          <w:rFonts w:ascii="Arial" w:hAnsi="Arial" w:cs="Arial"/>
          <w:b/>
        </w:rPr>
        <w:t>- czyli bez strategii ani rusz</w:t>
      </w:r>
    </w:p>
    <w:p w:rsidR="00A46926" w:rsidRPr="00EC0997" w:rsidRDefault="00FA5526" w:rsidP="00EC09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Optymizmem może napawać stan wiedzy i świadomości startupów </w:t>
      </w:r>
      <w:r w:rsidR="00A46926" w:rsidRPr="00EC0997">
        <w:rPr>
          <w:rFonts w:ascii="Arial" w:hAnsi="Arial" w:cs="Arial"/>
        </w:rPr>
        <w:t xml:space="preserve">- </w:t>
      </w:r>
      <w:r w:rsidRPr="001F1A7D">
        <w:rPr>
          <w:rFonts w:ascii="Arial" w:eastAsiaTheme="minorEastAsia" w:hAnsi="Arial" w:cs="Arial"/>
          <w:b/>
          <w:kern w:val="24"/>
        </w:rPr>
        <w:t>respondenci</w:t>
      </w:r>
      <w:r>
        <w:rPr>
          <w:rFonts w:ascii="Arial" w:eastAsiaTheme="minorEastAsia" w:hAnsi="Arial" w:cs="Arial"/>
          <w:b/>
          <w:kern w:val="24"/>
        </w:rPr>
        <w:t xml:space="preserve"> w zdecydowanej większości </w:t>
      </w:r>
      <w:r w:rsidR="00A46926" w:rsidRPr="001F1A7D">
        <w:rPr>
          <w:rFonts w:ascii="Arial" w:eastAsiaTheme="minorEastAsia" w:hAnsi="Arial" w:cs="Arial"/>
          <w:b/>
          <w:kern w:val="24"/>
        </w:rPr>
        <w:t>uznają systematyczne działania public relations za wyjątkowo przydatne</w:t>
      </w:r>
      <w:r w:rsidR="00911D41" w:rsidRPr="001F1A7D">
        <w:rPr>
          <w:rFonts w:ascii="Arial" w:eastAsiaTheme="minorEastAsia" w:hAnsi="Arial" w:cs="Arial"/>
          <w:b/>
          <w:kern w:val="24"/>
        </w:rPr>
        <w:t>,</w:t>
      </w:r>
      <w:r w:rsidR="00A46926" w:rsidRPr="001F1A7D">
        <w:rPr>
          <w:rFonts w:ascii="Arial" w:eastAsiaTheme="minorEastAsia" w:hAnsi="Arial" w:cs="Arial"/>
          <w:b/>
          <w:kern w:val="24"/>
        </w:rPr>
        <w:t xml:space="preserve"> </w:t>
      </w:r>
      <w:r w:rsidR="00911D41" w:rsidRPr="001F1A7D">
        <w:rPr>
          <w:rFonts w:ascii="Arial" w:eastAsiaTheme="minorEastAsia" w:hAnsi="Arial" w:cs="Arial"/>
          <w:b/>
          <w:kern w:val="24"/>
        </w:rPr>
        <w:t>jednakże</w:t>
      </w:r>
      <w:r w:rsidR="00A46926" w:rsidRPr="001F1A7D">
        <w:rPr>
          <w:rFonts w:ascii="Arial" w:eastAsiaTheme="minorEastAsia" w:hAnsi="Arial" w:cs="Arial"/>
          <w:b/>
          <w:kern w:val="24"/>
        </w:rPr>
        <w:t xml:space="preserve"> aż </w:t>
      </w:r>
      <w:r w:rsidR="00A46926" w:rsidRPr="001F1A7D">
        <w:rPr>
          <w:rFonts w:ascii="Arial" w:hAnsi="Arial" w:cs="Arial"/>
          <w:b/>
        </w:rPr>
        <w:t>połowa z nich przyznaje, że ich firmy nie prowadzą w pełni skutecznych i zaplanowanych działań public relations</w:t>
      </w:r>
      <w:r w:rsidR="00481990">
        <w:rPr>
          <w:rFonts w:ascii="Arial" w:hAnsi="Arial" w:cs="Arial"/>
        </w:rPr>
        <w:t>. S</w:t>
      </w:r>
      <w:r w:rsidRPr="00252512">
        <w:rPr>
          <w:rFonts w:ascii="Arial" w:hAnsi="Arial" w:cs="Arial"/>
        </w:rPr>
        <w:t>ą to często sumiennie prowadzone działania, jednakże siłą rzeczy przypadkowe, nie tworzące całości i nieustalone przez procedury. Co za tym idzie</w:t>
      </w:r>
      <w:r w:rsidR="00AC0797" w:rsidRPr="00252512">
        <w:rPr>
          <w:rFonts w:ascii="Arial" w:hAnsi="Arial" w:cs="Arial"/>
        </w:rPr>
        <w:t xml:space="preserve"> </w:t>
      </w:r>
      <w:r w:rsidRPr="00252512">
        <w:rPr>
          <w:rFonts w:ascii="Arial" w:hAnsi="Arial" w:cs="Arial"/>
        </w:rPr>
        <w:t>- całkowicie niemierzalne i praktycznie niemożliwe do zweryfikowania w obszarze ich skuteczności.</w:t>
      </w:r>
      <w:r>
        <w:rPr>
          <w:rFonts w:ascii="Arial" w:hAnsi="Arial" w:cs="Arial"/>
          <w:b/>
        </w:rPr>
        <w:t xml:space="preserve"> </w:t>
      </w:r>
      <w:r w:rsidR="00A46926" w:rsidRPr="00EC0997">
        <w:rPr>
          <w:rFonts w:ascii="Arial" w:hAnsi="Arial" w:cs="Arial"/>
        </w:rPr>
        <w:t>Nie tędy jednak wiedzie droga do sukcesu…</w:t>
      </w:r>
    </w:p>
    <w:p w:rsidR="00551BE9" w:rsidRDefault="00A46926" w:rsidP="001F1A7D">
      <w:pPr>
        <w:jc w:val="both"/>
        <w:rPr>
          <w:rFonts w:ascii="Arial" w:hAnsi="Arial" w:cs="Arial"/>
        </w:rPr>
      </w:pPr>
      <w:r w:rsidRPr="005426A6">
        <w:rPr>
          <w:rFonts w:ascii="Arial" w:hAnsi="Arial" w:cs="Arial"/>
        </w:rPr>
        <w:t xml:space="preserve">Strategia PR </w:t>
      </w:r>
      <w:r w:rsidR="00911D41" w:rsidRPr="005426A6">
        <w:rPr>
          <w:rFonts w:ascii="Arial" w:hAnsi="Arial" w:cs="Arial"/>
        </w:rPr>
        <w:t>startupów</w:t>
      </w:r>
      <w:r w:rsidR="004B00C8" w:rsidRPr="005426A6">
        <w:rPr>
          <w:rFonts w:ascii="Arial" w:hAnsi="Arial" w:cs="Arial"/>
        </w:rPr>
        <w:t xml:space="preserve"> </w:t>
      </w:r>
      <w:r w:rsidRPr="005426A6">
        <w:rPr>
          <w:rFonts w:ascii="Arial" w:hAnsi="Arial" w:cs="Arial"/>
        </w:rPr>
        <w:t xml:space="preserve">zazwyczaj tworzona jest </w:t>
      </w:r>
      <w:r w:rsidR="00FA5526">
        <w:rPr>
          <w:rFonts w:ascii="Arial" w:hAnsi="Arial" w:cs="Arial"/>
        </w:rPr>
        <w:t xml:space="preserve">samodzielnie </w:t>
      </w:r>
      <w:r w:rsidRPr="005426A6">
        <w:rPr>
          <w:rFonts w:ascii="Arial" w:hAnsi="Arial" w:cs="Arial"/>
        </w:rPr>
        <w:t>przez właściciela firmy lub wraz z pracownikami</w:t>
      </w:r>
      <w:r w:rsidR="00FA5526">
        <w:rPr>
          <w:rFonts w:ascii="Arial" w:hAnsi="Arial" w:cs="Arial"/>
        </w:rPr>
        <w:t>, niekoniecznie zajmującymi się zawodowo komunikacją i PR</w:t>
      </w:r>
      <w:r w:rsidRPr="005426A6">
        <w:rPr>
          <w:rFonts w:ascii="Arial" w:hAnsi="Arial" w:cs="Arial"/>
        </w:rPr>
        <w:t xml:space="preserve">, </w:t>
      </w:r>
      <w:r w:rsidR="00FA5526">
        <w:rPr>
          <w:rFonts w:ascii="Arial" w:hAnsi="Arial" w:cs="Arial"/>
        </w:rPr>
        <w:t xml:space="preserve">a </w:t>
      </w:r>
      <w:r w:rsidRPr="005426A6">
        <w:rPr>
          <w:rFonts w:ascii="Arial" w:hAnsi="Arial" w:cs="Arial"/>
        </w:rPr>
        <w:t>jej wdrożeniem często zajmują się</w:t>
      </w:r>
      <w:r w:rsidR="00911D41" w:rsidRPr="005426A6">
        <w:rPr>
          <w:rFonts w:ascii="Arial" w:hAnsi="Arial" w:cs="Arial"/>
        </w:rPr>
        <w:t xml:space="preserve"> już</w:t>
      </w:r>
      <w:r w:rsidR="00AC0797">
        <w:rPr>
          <w:rFonts w:ascii="Arial" w:hAnsi="Arial" w:cs="Arial"/>
        </w:rPr>
        <w:t xml:space="preserve"> </w:t>
      </w:r>
      <w:r w:rsidRPr="005426A6">
        <w:rPr>
          <w:rFonts w:ascii="Arial" w:hAnsi="Arial" w:cs="Arial"/>
        </w:rPr>
        <w:t>specjalnie delegowane osoby</w:t>
      </w:r>
      <w:r w:rsidRPr="00EC0997">
        <w:rPr>
          <w:rFonts w:ascii="Arial" w:hAnsi="Arial" w:cs="Arial"/>
        </w:rPr>
        <w:t>.</w:t>
      </w:r>
      <w:r w:rsidR="00911D41" w:rsidRPr="00EC0997">
        <w:rPr>
          <w:rFonts w:ascii="Arial" w:hAnsi="Arial" w:cs="Arial"/>
        </w:rPr>
        <w:t xml:space="preserve"> Warto pamiętać, że wd</w:t>
      </w:r>
      <w:r w:rsidRPr="00EC0997">
        <w:rPr>
          <w:rFonts w:ascii="Arial" w:hAnsi="Arial" w:cs="Arial"/>
        </w:rPr>
        <w:t>rożenie strategii PR wymaga współpracy wszystkich</w:t>
      </w:r>
      <w:r w:rsidR="00FA5526">
        <w:rPr>
          <w:rFonts w:ascii="Arial" w:hAnsi="Arial" w:cs="Arial"/>
        </w:rPr>
        <w:t xml:space="preserve"> członków zespołu</w:t>
      </w:r>
      <w:r w:rsidRPr="00EC0997">
        <w:rPr>
          <w:rFonts w:ascii="Arial" w:hAnsi="Arial" w:cs="Arial"/>
        </w:rPr>
        <w:t xml:space="preserve"> – kluczowe jest, by wytyczne były przekazane do dalszych grup i w pełni przez nie zrozumiane – jeśli ten proces się nie uda, strategia komunikacji staje się niespójna</w:t>
      </w:r>
      <w:r w:rsidR="004B00C8">
        <w:rPr>
          <w:rFonts w:ascii="Arial" w:hAnsi="Arial" w:cs="Arial"/>
        </w:rPr>
        <w:t>,</w:t>
      </w:r>
      <w:r w:rsidRPr="00EC0997">
        <w:rPr>
          <w:rFonts w:ascii="Arial" w:hAnsi="Arial" w:cs="Arial"/>
        </w:rPr>
        <w:t xml:space="preserve"> a co za tym idzie – nieefektywna.</w:t>
      </w:r>
      <w:r w:rsidR="00911D41" w:rsidRPr="00EC0997">
        <w:rPr>
          <w:rFonts w:ascii="Arial" w:hAnsi="Arial" w:cs="Arial"/>
        </w:rPr>
        <w:t xml:space="preserve"> </w:t>
      </w:r>
      <w:r w:rsidRPr="001F1A7D">
        <w:rPr>
          <w:rFonts w:ascii="Arial" w:hAnsi="Arial" w:cs="Arial"/>
          <w:b/>
        </w:rPr>
        <w:t>Ponad połowa</w:t>
      </w:r>
      <w:r w:rsidR="00911D41" w:rsidRPr="001F1A7D">
        <w:rPr>
          <w:rFonts w:ascii="Arial" w:hAnsi="Arial" w:cs="Arial"/>
          <w:b/>
        </w:rPr>
        <w:t xml:space="preserve"> badanych</w:t>
      </w:r>
      <w:r w:rsidRPr="001F1A7D">
        <w:rPr>
          <w:rFonts w:ascii="Arial" w:hAnsi="Arial" w:cs="Arial"/>
          <w:b/>
        </w:rPr>
        <w:t xml:space="preserve"> startupów kreuje swój wizerunek w</w:t>
      </w:r>
      <w:r w:rsidRPr="00EC0997">
        <w:rPr>
          <w:rFonts w:ascii="Arial" w:hAnsi="Arial" w:cs="Arial"/>
        </w:rPr>
        <w:t xml:space="preserve"> </w:t>
      </w:r>
      <w:r w:rsidRPr="001F1A7D">
        <w:rPr>
          <w:rFonts w:ascii="Arial" w:hAnsi="Arial" w:cs="Arial"/>
          <w:b/>
        </w:rPr>
        <w:t>środowisku internetowym</w:t>
      </w:r>
      <w:r w:rsidRPr="00EC0997">
        <w:rPr>
          <w:rFonts w:ascii="Arial" w:hAnsi="Arial" w:cs="Arial"/>
        </w:rPr>
        <w:t xml:space="preserve">, ale zaledwie co siódmy osiąga ponadprzeciętną </w:t>
      </w:r>
      <w:r w:rsidR="00911D41" w:rsidRPr="00EC0997">
        <w:rPr>
          <w:rFonts w:ascii="Arial" w:hAnsi="Arial" w:cs="Arial"/>
        </w:rPr>
        <w:t>liczbę publikacji</w:t>
      </w:r>
      <w:r w:rsidR="00FA5526">
        <w:rPr>
          <w:rFonts w:ascii="Arial" w:hAnsi="Arial" w:cs="Arial"/>
        </w:rPr>
        <w:t>.</w:t>
      </w:r>
      <w:r w:rsidR="00911D41" w:rsidRPr="00EC0997">
        <w:rPr>
          <w:rFonts w:ascii="Arial" w:hAnsi="Arial" w:cs="Arial"/>
        </w:rPr>
        <w:t xml:space="preserve"> </w:t>
      </w:r>
      <w:r w:rsidR="00FA5526">
        <w:rPr>
          <w:rFonts w:ascii="Arial" w:hAnsi="Arial" w:cs="Arial"/>
        </w:rPr>
        <w:t xml:space="preserve">Niestety </w:t>
      </w:r>
      <w:r w:rsidR="00911D41" w:rsidRPr="001F1A7D">
        <w:rPr>
          <w:rFonts w:ascii="Arial" w:hAnsi="Arial" w:cs="Arial"/>
          <w:b/>
        </w:rPr>
        <w:t xml:space="preserve">aż </w:t>
      </w:r>
      <w:r w:rsidRPr="001F1A7D">
        <w:rPr>
          <w:rFonts w:ascii="Arial" w:hAnsi="Arial" w:cs="Arial"/>
          <w:b/>
        </w:rPr>
        <w:t>2/3 startupów nie może pochwalić się żadną wzmianką w mediach lub ich liczba jest minimalna</w:t>
      </w:r>
      <w:r w:rsidR="00911D41" w:rsidRPr="00EC0997">
        <w:rPr>
          <w:rFonts w:ascii="Arial" w:hAnsi="Arial" w:cs="Arial"/>
        </w:rPr>
        <w:t>.</w:t>
      </w:r>
    </w:p>
    <w:p w:rsidR="0027752E" w:rsidRDefault="00B948E6" w:rsidP="001F1A7D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381074" cy="4835966"/>
            <wp:effectExtent l="19050" t="0" r="0" b="0"/>
            <wp:docPr id="7" name="Obraz 6" descr="infografika_03_startu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grafika_03_startupy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9295" cy="4834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52E" w:rsidRDefault="0027752E" w:rsidP="0027752E">
      <w:pPr>
        <w:spacing w:after="0"/>
        <w:rPr>
          <w:rFonts w:ascii="Arial" w:eastAsiaTheme="minorEastAsia" w:hAnsi="Arial" w:cs="Arial"/>
          <w:b/>
          <w:kern w:val="24"/>
          <w:sz w:val="20"/>
          <w:szCs w:val="20"/>
          <w:lang w:eastAsia="pl-PL"/>
        </w:rPr>
      </w:pPr>
      <w:r w:rsidRPr="0027752E">
        <w:rPr>
          <w:rFonts w:ascii="Arial" w:hAnsi="Arial" w:cs="Arial"/>
          <w:b/>
          <w:sz w:val="20"/>
          <w:szCs w:val="20"/>
        </w:rPr>
        <w:t>Rys. 3.</w:t>
      </w:r>
      <w:r>
        <w:rPr>
          <w:rFonts w:ascii="Arial" w:hAnsi="Arial" w:cs="Arial"/>
        </w:rPr>
        <w:t xml:space="preserve"> </w:t>
      </w:r>
      <w:r w:rsidRPr="0027752E">
        <w:rPr>
          <w:rFonts w:ascii="Arial" w:eastAsiaTheme="minorEastAsia" w:hAnsi="Arial" w:cs="Arial"/>
          <w:b/>
          <w:kern w:val="24"/>
          <w:sz w:val="20"/>
          <w:szCs w:val="20"/>
          <w:lang w:eastAsia="pl-PL"/>
        </w:rPr>
        <w:t xml:space="preserve">Infografika „Startupy w Polsce” – część </w:t>
      </w:r>
      <w:r w:rsidR="00B948E6">
        <w:rPr>
          <w:rFonts w:ascii="Arial" w:eastAsiaTheme="minorEastAsia" w:hAnsi="Arial" w:cs="Arial"/>
          <w:b/>
          <w:kern w:val="24"/>
          <w:sz w:val="20"/>
          <w:szCs w:val="20"/>
          <w:lang w:eastAsia="pl-PL"/>
        </w:rPr>
        <w:t>III</w:t>
      </w:r>
    </w:p>
    <w:p w:rsidR="00B948E6" w:rsidRDefault="00B948E6" w:rsidP="0027752E">
      <w:pPr>
        <w:spacing w:after="0"/>
        <w:rPr>
          <w:rFonts w:ascii="Arial" w:eastAsiaTheme="minorEastAsia" w:hAnsi="Arial" w:cs="Arial"/>
          <w:b/>
          <w:kern w:val="24"/>
          <w:sz w:val="20"/>
          <w:szCs w:val="20"/>
          <w:lang w:eastAsia="pl-PL"/>
        </w:rPr>
      </w:pPr>
    </w:p>
    <w:p w:rsidR="00B948E6" w:rsidRPr="0027752E" w:rsidRDefault="00B948E6" w:rsidP="0027752E">
      <w:pPr>
        <w:spacing w:after="0"/>
        <w:rPr>
          <w:rFonts w:ascii="Arial" w:eastAsiaTheme="minorEastAsia" w:hAnsi="Arial" w:cs="Arial"/>
          <w:b/>
          <w:kern w:val="24"/>
          <w:sz w:val="20"/>
          <w:szCs w:val="20"/>
          <w:lang w:eastAsia="pl-PL"/>
        </w:rPr>
      </w:pPr>
    </w:p>
    <w:p w:rsidR="00D31B40" w:rsidRPr="00EC0997" w:rsidRDefault="00D31B40" w:rsidP="0027752E">
      <w:pPr>
        <w:spacing w:after="0"/>
        <w:jc w:val="both"/>
        <w:rPr>
          <w:rFonts w:ascii="Arial" w:eastAsiaTheme="minorEastAsia" w:hAnsi="Arial" w:cs="Arial"/>
          <w:kern w:val="24"/>
          <w:lang w:eastAsia="pl-PL"/>
        </w:rPr>
      </w:pPr>
    </w:p>
    <w:p w:rsidR="0027752E" w:rsidRDefault="00551BE9" w:rsidP="0027752E">
      <w:pPr>
        <w:jc w:val="both"/>
      </w:pPr>
      <w:r w:rsidRPr="00EC0997">
        <w:rPr>
          <w:rFonts w:ascii="Arial" w:hAnsi="Arial" w:cs="Arial"/>
          <w:i/>
        </w:rPr>
        <w:lastRenderedPageBreak/>
        <w:t>Piotr Bucki</w:t>
      </w:r>
      <w:r w:rsidR="00AC0797">
        <w:rPr>
          <w:rFonts w:ascii="Arial" w:hAnsi="Arial" w:cs="Arial"/>
          <w:i/>
        </w:rPr>
        <w:t xml:space="preserve">: </w:t>
      </w:r>
      <w:r w:rsidRPr="00EC0997">
        <w:rPr>
          <w:rFonts w:ascii="Arial" w:hAnsi="Arial" w:cs="Arial"/>
          <w:i/>
        </w:rPr>
        <w:t xml:space="preserve">Sama świadomość nie wystarczy. Trzeba rozgryźć dwa człony samego wyrażenia. Public – czyli publika. Tu startupy raczej patrzą przez pryzmat obecnych i potencjalnych klientów. A to zbyt wąski ogląd. Drugi człon to </w:t>
      </w:r>
      <w:proofErr w:type="spellStart"/>
      <w:r w:rsidRPr="00EC0997">
        <w:rPr>
          <w:rFonts w:ascii="Arial" w:hAnsi="Arial" w:cs="Arial"/>
          <w:i/>
        </w:rPr>
        <w:t>Relation</w:t>
      </w:r>
      <w:proofErr w:type="spellEnd"/>
      <w:r w:rsidRPr="00EC0997">
        <w:rPr>
          <w:rFonts w:ascii="Arial" w:hAnsi="Arial" w:cs="Arial"/>
          <w:i/>
        </w:rPr>
        <w:t xml:space="preserve">, czyli po prostu relacje. A do tworzenia tych potrzebna jest nie tylko strategia zapisana na kartce, a po prostu działanie w modelu określania najbardziej ryzykownych założeń i testowania ich najprostszymi eksperymentami. Również tych dotyczących komunikacji. Z badania wynika, że komunikacja jest dość standardowa i… rozproszona. Szukanie własnego języka, własnych unikalnych sposobów dotarcia do mediów tradycyjnych i nowych przychodzi startupom z trudem. Potwierdzają to zresztą dziennikarze takich serwisów jak </w:t>
      </w:r>
      <w:proofErr w:type="spellStart"/>
      <w:r w:rsidRPr="00EC0997">
        <w:rPr>
          <w:rFonts w:ascii="Arial" w:hAnsi="Arial" w:cs="Arial"/>
          <w:i/>
        </w:rPr>
        <w:t>Techcrunch</w:t>
      </w:r>
      <w:proofErr w:type="spellEnd"/>
      <w:r w:rsidRPr="00EC0997">
        <w:rPr>
          <w:rFonts w:ascii="Arial" w:hAnsi="Arial" w:cs="Arial"/>
          <w:i/>
        </w:rPr>
        <w:t>. Moja rada – mniej dumać, więcej eksperymentować i skupić się na jednym kanale. Potem dodać drugi. I zawsze wiedzieć co kryje się za spisanymi na kartce sloganami. To public relations</w:t>
      </w:r>
      <w:r w:rsidR="00AC0797">
        <w:rPr>
          <w:rFonts w:ascii="Arial" w:hAnsi="Arial" w:cs="Arial"/>
          <w:i/>
        </w:rPr>
        <w:t>,</w:t>
      </w:r>
      <w:r w:rsidRPr="00EC0997">
        <w:rPr>
          <w:rFonts w:ascii="Arial" w:hAnsi="Arial" w:cs="Arial"/>
          <w:i/>
        </w:rPr>
        <w:t xml:space="preserve"> to nie plasterek na badziewie.</w:t>
      </w:r>
    </w:p>
    <w:p w:rsidR="0027752E" w:rsidRDefault="0027752E" w:rsidP="001F1A7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:rsidR="0027752E" w:rsidRPr="0027752E" w:rsidRDefault="0027752E" w:rsidP="0027752E">
      <w:pPr>
        <w:rPr>
          <w:rFonts w:ascii="Arial" w:eastAsia="Times New Roman" w:hAnsi="Arial" w:cs="Arial"/>
          <w:lang w:eastAsia="pl-PL"/>
        </w:rPr>
      </w:pPr>
      <w:r w:rsidRPr="0027752E">
        <w:rPr>
          <w:rFonts w:ascii="Arial" w:eastAsia="Times New Roman" w:hAnsi="Arial" w:cs="Arial"/>
          <w:noProof/>
          <w:lang w:eastAsia="pl-PL"/>
        </w:rPr>
        <w:drawing>
          <wp:inline distT="0" distB="0" distL="0" distR="0">
            <wp:extent cx="5760720" cy="2326005"/>
            <wp:effectExtent l="19050" t="0" r="0" b="0"/>
            <wp:docPr id="6" name="Obraz 2" descr="infografika_04_startu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grafika_04_startupy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2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52E" w:rsidRDefault="0027752E" w:rsidP="0027752E">
      <w:pPr>
        <w:spacing w:after="0"/>
        <w:rPr>
          <w:rFonts w:ascii="Arial" w:eastAsiaTheme="minorEastAsia" w:hAnsi="Arial" w:cs="Arial"/>
          <w:b/>
          <w:kern w:val="24"/>
          <w:sz w:val="20"/>
          <w:szCs w:val="20"/>
          <w:lang w:eastAsia="pl-PL"/>
        </w:rPr>
      </w:pPr>
      <w:r w:rsidRPr="0027752E">
        <w:rPr>
          <w:rFonts w:ascii="Arial" w:hAnsi="Arial" w:cs="Arial"/>
          <w:b/>
          <w:sz w:val="20"/>
          <w:szCs w:val="20"/>
        </w:rPr>
        <w:t xml:space="preserve">Rys. </w:t>
      </w:r>
      <w:r w:rsidR="00B948E6">
        <w:rPr>
          <w:rFonts w:ascii="Arial" w:hAnsi="Arial" w:cs="Arial"/>
          <w:b/>
          <w:sz w:val="20"/>
          <w:szCs w:val="20"/>
        </w:rPr>
        <w:t>4</w:t>
      </w:r>
      <w:r w:rsidRPr="0027752E">
        <w:rPr>
          <w:rFonts w:ascii="Arial" w:hAnsi="Arial" w:cs="Arial"/>
          <w:b/>
          <w:sz w:val="20"/>
          <w:szCs w:val="20"/>
        </w:rPr>
        <w:t xml:space="preserve">. </w:t>
      </w:r>
      <w:r w:rsidRPr="0027752E">
        <w:rPr>
          <w:rFonts w:ascii="Arial" w:eastAsiaTheme="minorEastAsia" w:hAnsi="Arial" w:cs="Arial"/>
          <w:b/>
          <w:kern w:val="24"/>
          <w:sz w:val="20"/>
          <w:szCs w:val="20"/>
          <w:lang w:eastAsia="pl-PL"/>
        </w:rPr>
        <w:t xml:space="preserve">Infografika „Startupy w Polsce” – część </w:t>
      </w:r>
      <w:r w:rsidR="00B948E6">
        <w:rPr>
          <w:rFonts w:ascii="Arial" w:eastAsiaTheme="minorEastAsia" w:hAnsi="Arial" w:cs="Arial"/>
          <w:b/>
          <w:kern w:val="24"/>
          <w:sz w:val="20"/>
          <w:szCs w:val="20"/>
          <w:lang w:eastAsia="pl-PL"/>
        </w:rPr>
        <w:t>IV</w:t>
      </w:r>
    </w:p>
    <w:p w:rsidR="0027752E" w:rsidRPr="0027752E" w:rsidRDefault="0027752E" w:rsidP="0027752E">
      <w:pPr>
        <w:spacing w:after="0"/>
        <w:rPr>
          <w:rFonts w:ascii="Arial" w:eastAsiaTheme="minorEastAsia" w:hAnsi="Arial" w:cs="Arial"/>
          <w:b/>
          <w:kern w:val="24"/>
          <w:sz w:val="20"/>
          <w:szCs w:val="20"/>
          <w:lang w:eastAsia="pl-PL"/>
        </w:rPr>
      </w:pPr>
    </w:p>
    <w:p w:rsidR="0027752E" w:rsidRPr="00EC0997" w:rsidRDefault="0027752E" w:rsidP="001F1A7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:rsidR="0027752E" w:rsidRPr="00EC0997" w:rsidRDefault="0027752E" w:rsidP="0027752E">
      <w:pPr>
        <w:jc w:val="both"/>
        <w:rPr>
          <w:rFonts w:ascii="Arial" w:hAnsi="Arial" w:cs="Arial"/>
          <w:b/>
        </w:rPr>
      </w:pPr>
      <w:r w:rsidRPr="00EC0997">
        <w:rPr>
          <w:rFonts w:ascii="Arial" w:hAnsi="Arial" w:cs="Arial"/>
          <w:b/>
        </w:rPr>
        <w:t xml:space="preserve">Jak Cię widzą, </w:t>
      </w:r>
      <w:r>
        <w:rPr>
          <w:rFonts w:ascii="Arial" w:hAnsi="Arial" w:cs="Arial"/>
          <w:b/>
        </w:rPr>
        <w:t xml:space="preserve">tak </w:t>
      </w:r>
      <w:r w:rsidRPr="00EC099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t</w:t>
      </w:r>
      <w:r w:rsidRPr="00EC0997">
        <w:rPr>
          <w:rFonts w:ascii="Arial" w:hAnsi="Arial" w:cs="Arial"/>
          <w:b/>
        </w:rPr>
        <w:t>obie napiszą</w:t>
      </w:r>
    </w:p>
    <w:p w:rsidR="0027752E" w:rsidRDefault="0027752E" w:rsidP="0027752E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Analiza medialności startupów przyniosła</w:t>
      </w:r>
      <w:r w:rsidRPr="00EC0997">
        <w:rPr>
          <w:rFonts w:ascii="Arial" w:hAnsi="Arial" w:cs="Arial"/>
          <w:sz w:val="22"/>
          <w:szCs w:val="22"/>
        </w:rPr>
        <w:t xml:space="preserve"> dodatkową, miejscami zaskakującą</w:t>
      </w:r>
      <w:r w:rsidR="00252512">
        <w:rPr>
          <w:rFonts w:ascii="Arial" w:hAnsi="Arial" w:cs="Arial"/>
          <w:sz w:val="22"/>
          <w:szCs w:val="22"/>
        </w:rPr>
        <w:t xml:space="preserve"> </w:t>
      </w:r>
      <w:r w:rsidRPr="00EC0997">
        <w:rPr>
          <w:rFonts w:ascii="Arial" w:hAnsi="Arial" w:cs="Arial"/>
          <w:sz w:val="22"/>
          <w:szCs w:val="22"/>
        </w:rPr>
        <w:t>wiedzę</w:t>
      </w:r>
      <w:r>
        <w:rPr>
          <w:rFonts w:ascii="Arial" w:hAnsi="Arial" w:cs="Arial"/>
          <w:sz w:val="22"/>
          <w:szCs w:val="22"/>
        </w:rPr>
        <w:t>.</w:t>
      </w:r>
      <w:r w:rsidRPr="00EC0997" w:rsidDel="009729C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PRESS-SERVICE Monitoring Mediów zebrał 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d</w:t>
      </w:r>
      <w:r w:rsidRPr="00B276E8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ane z ponad 1100 tytułów prasowych, 5 mln polskojęzycznych portali internetowych oraz 100 s</w:t>
      </w:r>
      <w:r w:rsidRPr="00EC0997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tacji radiowych i telewizyjnych. </w:t>
      </w:r>
      <w:r w:rsidRPr="00B276E8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Jako</w:t>
      </w:r>
      <w:r w:rsidRPr="00EC0997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definicję terminu</w:t>
      </w:r>
      <w:r w:rsidRPr="001F1A7D">
        <w:rPr>
          <w:rFonts w:ascii="Arial" w:eastAsiaTheme="minorEastAsia" w:hAnsi="Arial" w:cs="Arial"/>
          <w:i/>
          <w:color w:val="000000" w:themeColor="text1"/>
          <w:kern w:val="24"/>
          <w:sz w:val="22"/>
          <w:szCs w:val="22"/>
        </w:rPr>
        <w:t xml:space="preserve"> informacja</w:t>
      </w:r>
      <w:r w:rsidRPr="00EC0997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przyjęto</w:t>
      </w:r>
      <w:r w:rsidRPr="00B276E8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wszelkie doniesienia medialne na temat analizowanego zagadnienia (zarówno jednozdaniowe wzmianki, jak i kilkustronicowe artykuły). </w:t>
      </w:r>
      <w:r w:rsidRPr="00EC0997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W </w:t>
      </w:r>
      <w:proofErr w:type="spellStart"/>
      <w:r w:rsidRPr="00EC0997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social</w:t>
      </w:r>
      <w:proofErr w:type="spellEnd"/>
      <w:r w:rsidRPr="00EC0997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media uwzględniono tylko wpisy i komentarze zawierające analizowane słowa kluczowe. </w:t>
      </w:r>
      <w:r w:rsidRPr="00EC0997">
        <w:rPr>
          <w:rFonts w:ascii="Arial" w:hAnsi="Arial" w:cs="Arial"/>
          <w:sz w:val="22"/>
          <w:szCs w:val="22"/>
        </w:rPr>
        <w:t xml:space="preserve">Jak zatem finalnie </w:t>
      </w:r>
      <w:r>
        <w:rPr>
          <w:rFonts w:ascii="Arial" w:hAnsi="Arial" w:cs="Arial"/>
          <w:sz w:val="22"/>
          <w:szCs w:val="22"/>
        </w:rPr>
        <w:t xml:space="preserve">wygląda wizerunek branży </w:t>
      </w:r>
      <w:proofErr w:type="spellStart"/>
      <w:r>
        <w:rPr>
          <w:rFonts w:ascii="Arial" w:hAnsi="Arial" w:cs="Arial"/>
          <w:sz w:val="22"/>
          <w:szCs w:val="22"/>
        </w:rPr>
        <w:t>startupowej</w:t>
      </w:r>
      <w:proofErr w:type="spellEnd"/>
      <w:r>
        <w:rPr>
          <w:rFonts w:ascii="Arial" w:hAnsi="Arial" w:cs="Arial"/>
          <w:sz w:val="22"/>
          <w:szCs w:val="22"/>
        </w:rPr>
        <w:t xml:space="preserve"> w mediach?</w:t>
      </w:r>
    </w:p>
    <w:p w:rsidR="00551BE9" w:rsidRPr="00EC0997" w:rsidRDefault="00551BE9" w:rsidP="00EC0997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:rsidR="002C7751" w:rsidRPr="00AC0797" w:rsidRDefault="005426A6" w:rsidP="0027752E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AC0797">
        <w:rPr>
          <w:rFonts w:ascii="Arial" w:hAnsi="Arial" w:cs="Arial"/>
          <w:i/>
          <w:sz w:val="22"/>
          <w:szCs w:val="22"/>
        </w:rPr>
        <w:t>Marcin Szczupak – kierownik działu raportów medialnych PRESS-SERVICE Monitoring Mediów: Startupy</w:t>
      </w:r>
      <w:r w:rsidR="00406534" w:rsidRPr="00AC0797">
        <w:rPr>
          <w:rFonts w:ascii="Arial" w:hAnsi="Arial" w:cs="Arial"/>
          <w:i/>
          <w:sz w:val="22"/>
          <w:szCs w:val="22"/>
        </w:rPr>
        <w:t xml:space="preserve"> </w:t>
      </w:r>
      <w:r w:rsidRPr="00AC0797">
        <w:rPr>
          <w:rFonts w:ascii="Arial" w:hAnsi="Arial" w:cs="Arial"/>
          <w:i/>
          <w:sz w:val="22"/>
          <w:szCs w:val="22"/>
        </w:rPr>
        <w:t xml:space="preserve">muszą zdawać sobie sprawę, </w:t>
      </w:r>
      <w:r w:rsidR="00406534" w:rsidRPr="00AC0797">
        <w:rPr>
          <w:rFonts w:ascii="Arial" w:hAnsi="Arial" w:cs="Arial"/>
          <w:i/>
          <w:sz w:val="22"/>
          <w:szCs w:val="22"/>
        </w:rPr>
        <w:t>że to</w:t>
      </w:r>
      <w:r w:rsidRPr="00AC0797">
        <w:rPr>
          <w:rFonts w:ascii="Arial" w:hAnsi="Arial" w:cs="Arial"/>
          <w:i/>
          <w:sz w:val="22"/>
          <w:szCs w:val="22"/>
        </w:rPr>
        <w:t xml:space="preserve"> </w:t>
      </w:r>
      <w:r w:rsidR="00406534" w:rsidRPr="00AC0797">
        <w:rPr>
          <w:rFonts w:ascii="Arial" w:hAnsi="Arial" w:cs="Arial"/>
          <w:i/>
          <w:sz w:val="22"/>
          <w:szCs w:val="22"/>
        </w:rPr>
        <w:t xml:space="preserve">media tradycyjne są </w:t>
      </w:r>
      <w:r w:rsidR="005B0F65" w:rsidRPr="00AC0797">
        <w:rPr>
          <w:rFonts w:ascii="Arial" w:hAnsi="Arial" w:cs="Arial"/>
          <w:i/>
          <w:sz w:val="22"/>
          <w:szCs w:val="22"/>
        </w:rPr>
        <w:t xml:space="preserve">cały czas </w:t>
      </w:r>
      <w:r w:rsidR="00406534" w:rsidRPr="00AC0797">
        <w:rPr>
          <w:rFonts w:ascii="Arial" w:hAnsi="Arial" w:cs="Arial"/>
          <w:i/>
          <w:sz w:val="22"/>
          <w:szCs w:val="22"/>
        </w:rPr>
        <w:t xml:space="preserve">źródłem merytorycznych informacji o branży. </w:t>
      </w:r>
      <w:r w:rsidR="00EA449F" w:rsidRPr="00AC0797">
        <w:rPr>
          <w:rFonts w:ascii="Arial" w:hAnsi="Arial" w:cs="Arial"/>
          <w:i/>
          <w:sz w:val="22"/>
          <w:szCs w:val="22"/>
        </w:rPr>
        <w:t xml:space="preserve">To </w:t>
      </w:r>
      <w:r w:rsidR="005B0F65" w:rsidRPr="00AC0797">
        <w:rPr>
          <w:rFonts w:ascii="Arial" w:hAnsi="Arial" w:cs="Arial"/>
          <w:i/>
          <w:sz w:val="22"/>
          <w:szCs w:val="22"/>
        </w:rPr>
        <w:t xml:space="preserve">właśnie </w:t>
      </w:r>
      <w:r w:rsidR="00EA449F" w:rsidRPr="00AC0797">
        <w:rPr>
          <w:rFonts w:ascii="Arial" w:hAnsi="Arial" w:cs="Arial"/>
          <w:i/>
          <w:sz w:val="22"/>
          <w:szCs w:val="22"/>
        </w:rPr>
        <w:t xml:space="preserve">w prasie, RTV i klasycznie rozumianym Internecie </w:t>
      </w:r>
      <w:r w:rsidR="0031486E" w:rsidRPr="00AC0797">
        <w:rPr>
          <w:rFonts w:ascii="Arial" w:hAnsi="Arial" w:cs="Arial"/>
          <w:i/>
          <w:sz w:val="22"/>
          <w:szCs w:val="22"/>
        </w:rPr>
        <w:t>poruszane są tematy dotyczące otoczenia biznesowego młodych przedsiębiorców</w:t>
      </w:r>
      <w:r w:rsidR="00EA449F" w:rsidRPr="00AC0797">
        <w:rPr>
          <w:rFonts w:ascii="Arial" w:hAnsi="Arial" w:cs="Arial"/>
          <w:i/>
          <w:sz w:val="22"/>
          <w:szCs w:val="22"/>
        </w:rPr>
        <w:t xml:space="preserve">, stanowiące źródło wiedzy o mikro i </w:t>
      </w:r>
      <w:proofErr w:type="spellStart"/>
      <w:r w:rsidR="00EA449F" w:rsidRPr="00AC0797">
        <w:rPr>
          <w:rFonts w:ascii="Arial" w:hAnsi="Arial" w:cs="Arial"/>
          <w:i/>
          <w:sz w:val="22"/>
          <w:szCs w:val="22"/>
        </w:rPr>
        <w:t>makrootoczeniu</w:t>
      </w:r>
      <w:proofErr w:type="spellEnd"/>
      <w:r w:rsidR="00EA449F" w:rsidRPr="00AC0797">
        <w:rPr>
          <w:rFonts w:ascii="Arial" w:hAnsi="Arial" w:cs="Arial"/>
          <w:i/>
          <w:sz w:val="22"/>
          <w:szCs w:val="22"/>
        </w:rPr>
        <w:t xml:space="preserve"> gospodarczym startupów - planach kapitałowych, przekształceniach, szkoleniach, zmianach prawa, inwestycjach środków unijnych. Z pewnością media społecznościowe są dla </w:t>
      </w:r>
      <w:proofErr w:type="spellStart"/>
      <w:r w:rsidR="00EA449F" w:rsidRPr="00AC0797">
        <w:rPr>
          <w:rFonts w:ascii="Arial" w:hAnsi="Arial" w:cs="Arial"/>
          <w:i/>
          <w:sz w:val="22"/>
          <w:szCs w:val="22"/>
        </w:rPr>
        <w:t>statupów</w:t>
      </w:r>
      <w:proofErr w:type="spellEnd"/>
      <w:r w:rsidR="00EA449F" w:rsidRPr="00AC0797">
        <w:rPr>
          <w:rFonts w:ascii="Arial" w:hAnsi="Arial" w:cs="Arial"/>
          <w:i/>
          <w:sz w:val="22"/>
          <w:szCs w:val="22"/>
        </w:rPr>
        <w:t xml:space="preserve"> środowiskiem naturalnym, ale i tam, aby uczestniczyć w komunikacji firma musi uzasadnić swoją obecność i zaoferować odbiorcom konkretną wartość. </w:t>
      </w:r>
    </w:p>
    <w:p w:rsidR="00406534" w:rsidRPr="00AC0797" w:rsidRDefault="00406534" w:rsidP="001F1A7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B276E8" w:rsidRDefault="0027752E" w:rsidP="00EC0997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27752E">
        <w:rPr>
          <w:rFonts w:ascii="Arial" w:hAnsi="Arial" w:cs="Arial"/>
          <w:i/>
          <w:noProof/>
          <w:sz w:val="22"/>
          <w:szCs w:val="22"/>
        </w:rPr>
        <w:lastRenderedPageBreak/>
        <w:drawing>
          <wp:inline distT="0" distB="0" distL="0" distR="0">
            <wp:extent cx="3781722" cy="7326952"/>
            <wp:effectExtent l="19050" t="0" r="9228" b="0"/>
            <wp:docPr id="5" name="Obraz 3" descr="infografika_05_startu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grafika_05_startupy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3313" cy="7330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8E6" w:rsidRPr="00B948E6" w:rsidRDefault="00B948E6" w:rsidP="00B948E6">
      <w:pPr>
        <w:spacing w:after="0"/>
        <w:rPr>
          <w:rFonts w:ascii="Arial" w:eastAsiaTheme="minorEastAsia" w:hAnsi="Arial" w:cs="Arial"/>
          <w:b/>
          <w:kern w:val="24"/>
          <w:sz w:val="20"/>
          <w:szCs w:val="20"/>
          <w:lang w:eastAsia="pl-PL"/>
        </w:rPr>
      </w:pPr>
      <w:r>
        <w:rPr>
          <w:rFonts w:ascii="Arial" w:hAnsi="Arial" w:cs="Arial"/>
          <w:i/>
          <w:color w:val="FF0000"/>
        </w:rPr>
        <w:br/>
      </w:r>
      <w:r w:rsidRPr="00252512">
        <w:rPr>
          <w:rFonts w:ascii="Arial" w:hAnsi="Arial" w:cs="Arial"/>
          <w:b/>
          <w:sz w:val="20"/>
          <w:szCs w:val="20"/>
        </w:rPr>
        <w:t>Rys. 5</w:t>
      </w:r>
      <w:r w:rsidRPr="00B948E6">
        <w:rPr>
          <w:rFonts w:ascii="Arial" w:hAnsi="Arial" w:cs="Arial"/>
          <w:b/>
          <w:color w:val="FF0000"/>
          <w:sz w:val="20"/>
          <w:szCs w:val="20"/>
        </w:rPr>
        <w:t xml:space="preserve">  </w:t>
      </w:r>
      <w:r w:rsidRPr="00B948E6">
        <w:rPr>
          <w:rFonts w:ascii="Arial" w:eastAsiaTheme="minorEastAsia" w:hAnsi="Arial" w:cs="Arial"/>
          <w:b/>
          <w:kern w:val="24"/>
          <w:sz w:val="20"/>
          <w:szCs w:val="20"/>
          <w:lang w:eastAsia="pl-PL"/>
        </w:rPr>
        <w:t>Infografika „Startupy w Polsce” – część V</w:t>
      </w:r>
    </w:p>
    <w:p w:rsidR="00B276E8" w:rsidRPr="00EC0997" w:rsidRDefault="00B276E8" w:rsidP="00EC0997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:rsidR="003F3498" w:rsidRPr="00EC0997" w:rsidRDefault="00B276E8" w:rsidP="00EC0997">
      <w:pPr>
        <w:jc w:val="both"/>
        <w:rPr>
          <w:rFonts w:ascii="Arial" w:hAnsi="Arial" w:cs="Arial"/>
        </w:rPr>
      </w:pPr>
      <w:r w:rsidRPr="00EC0997">
        <w:rPr>
          <w:rFonts w:ascii="Arial" w:hAnsi="Arial" w:cs="Arial"/>
        </w:rPr>
        <w:t xml:space="preserve">Co ciekawe – w odpowiedziach startupów na pytanie o przydatność wybranych kanałów </w:t>
      </w:r>
      <w:proofErr w:type="spellStart"/>
      <w:r w:rsidRPr="00EC0997">
        <w:rPr>
          <w:rFonts w:ascii="Arial" w:hAnsi="Arial" w:cs="Arial"/>
        </w:rPr>
        <w:t>social</w:t>
      </w:r>
      <w:proofErr w:type="spellEnd"/>
      <w:r w:rsidRPr="00EC0997">
        <w:rPr>
          <w:rFonts w:ascii="Arial" w:hAnsi="Arial" w:cs="Arial"/>
        </w:rPr>
        <w:t xml:space="preserve"> media, </w:t>
      </w:r>
      <w:r w:rsidRPr="001F1A7D">
        <w:rPr>
          <w:rFonts w:ascii="Arial" w:hAnsi="Arial" w:cs="Arial"/>
          <w:b/>
        </w:rPr>
        <w:t>Twitter</w:t>
      </w:r>
      <w:r w:rsidR="005426A6" w:rsidRPr="001F1A7D">
        <w:rPr>
          <w:rFonts w:ascii="Arial" w:hAnsi="Arial" w:cs="Arial"/>
          <w:b/>
        </w:rPr>
        <w:t>, który</w:t>
      </w:r>
      <w:r w:rsidRPr="001F1A7D">
        <w:rPr>
          <w:rFonts w:ascii="Arial" w:hAnsi="Arial" w:cs="Arial"/>
          <w:b/>
        </w:rPr>
        <w:t xml:space="preserve"> uplasował się dopiero na 6.</w:t>
      </w:r>
      <w:r w:rsidR="006D6B8E" w:rsidRPr="001F1A7D">
        <w:rPr>
          <w:rFonts w:ascii="Arial" w:hAnsi="Arial" w:cs="Arial"/>
          <w:b/>
        </w:rPr>
        <w:t xml:space="preserve"> </w:t>
      </w:r>
      <w:r w:rsidRPr="001F1A7D">
        <w:rPr>
          <w:rFonts w:ascii="Arial" w:hAnsi="Arial" w:cs="Arial"/>
          <w:b/>
        </w:rPr>
        <w:t xml:space="preserve">pozycji… </w:t>
      </w:r>
      <w:r w:rsidR="005426A6" w:rsidRPr="001F1A7D">
        <w:rPr>
          <w:rFonts w:ascii="Arial" w:hAnsi="Arial" w:cs="Arial"/>
          <w:b/>
        </w:rPr>
        <w:t>r</w:t>
      </w:r>
      <w:r w:rsidRPr="001F1A7D">
        <w:rPr>
          <w:rFonts w:ascii="Arial" w:hAnsi="Arial" w:cs="Arial"/>
          <w:b/>
        </w:rPr>
        <w:t xml:space="preserve">ealnie jest drugim co do częstotliwości publikacji kanałem </w:t>
      </w:r>
      <w:proofErr w:type="spellStart"/>
      <w:r w:rsidR="005426A6" w:rsidRPr="001F1A7D">
        <w:rPr>
          <w:rFonts w:ascii="Arial" w:hAnsi="Arial" w:cs="Arial"/>
          <w:b/>
        </w:rPr>
        <w:t>social</w:t>
      </w:r>
      <w:proofErr w:type="spellEnd"/>
      <w:r w:rsidR="005426A6" w:rsidRPr="001F1A7D">
        <w:rPr>
          <w:rFonts w:ascii="Arial" w:hAnsi="Arial" w:cs="Arial"/>
          <w:b/>
        </w:rPr>
        <w:t xml:space="preserve"> media</w:t>
      </w:r>
      <w:r w:rsidRPr="001F1A7D">
        <w:rPr>
          <w:rFonts w:ascii="Arial" w:hAnsi="Arial" w:cs="Arial"/>
          <w:b/>
        </w:rPr>
        <w:t xml:space="preserve">, na którym poruszana jest tematyka </w:t>
      </w:r>
      <w:proofErr w:type="spellStart"/>
      <w:r w:rsidRPr="001F1A7D">
        <w:rPr>
          <w:rFonts w:ascii="Arial" w:hAnsi="Arial" w:cs="Arial"/>
          <w:b/>
        </w:rPr>
        <w:t>startupowa</w:t>
      </w:r>
      <w:proofErr w:type="spellEnd"/>
      <w:r w:rsidRPr="00EC0997">
        <w:rPr>
          <w:rFonts w:ascii="Arial" w:hAnsi="Arial" w:cs="Arial"/>
        </w:rPr>
        <w:t xml:space="preserve">. Może więc warto pochylić się nad zamieszczanymi tam treściami i poddać je nie tyle kontroli, co nakierowaniu na tory pożądane przez startupy? </w:t>
      </w:r>
    </w:p>
    <w:p w:rsidR="00B276E8" w:rsidRPr="001F1A7D" w:rsidRDefault="00B276E8" w:rsidP="00EC0997">
      <w:pPr>
        <w:jc w:val="both"/>
        <w:rPr>
          <w:rFonts w:ascii="Arial" w:hAnsi="Arial" w:cs="Arial"/>
          <w:b/>
        </w:rPr>
      </w:pPr>
      <w:r w:rsidRPr="001F1A7D">
        <w:rPr>
          <w:rFonts w:ascii="Arial" w:hAnsi="Arial" w:cs="Arial"/>
          <w:b/>
        </w:rPr>
        <w:t xml:space="preserve">Koło ratunkowe czy telefon do przyjaciela? </w:t>
      </w:r>
    </w:p>
    <w:p w:rsidR="00B276E8" w:rsidRDefault="00B276E8" w:rsidP="001F1A7D">
      <w:pPr>
        <w:jc w:val="both"/>
        <w:rPr>
          <w:rFonts w:ascii="Arial" w:hAnsi="Arial" w:cs="Arial"/>
        </w:rPr>
      </w:pPr>
      <w:r w:rsidRPr="00EC0997">
        <w:rPr>
          <w:rFonts w:ascii="Arial" w:hAnsi="Arial" w:cs="Arial"/>
        </w:rPr>
        <w:lastRenderedPageBreak/>
        <w:t xml:space="preserve">Jako główne bariery utrudniające stworzenie i wdrożenie strategii PR w firmie ankietowani wskazują: brak środków finansowych, brak kontaktów oraz brak czasu. Na szczęście nie są to problemy nierozwiązywalne, jednak jeśli wydają się nie do przeskoczenia – warto być może pomyśleć nad skorzystaniem z pomocy zewnętrznego specjalisty, który poprowadzi startup od punktu: </w:t>
      </w:r>
      <w:r w:rsidR="006D6B8E">
        <w:rPr>
          <w:rFonts w:ascii="Arial" w:hAnsi="Arial" w:cs="Arial"/>
        </w:rPr>
        <w:t>A</w:t>
      </w:r>
      <w:r w:rsidRPr="00EC0997">
        <w:rPr>
          <w:rFonts w:ascii="Arial" w:hAnsi="Arial" w:cs="Arial"/>
        </w:rPr>
        <w:t xml:space="preserve"> (</w:t>
      </w:r>
      <w:r w:rsidR="006D6B8E">
        <w:rPr>
          <w:rFonts w:ascii="Arial" w:hAnsi="Arial" w:cs="Arial"/>
        </w:rPr>
        <w:t>A</w:t>
      </w:r>
      <w:r w:rsidRPr="00EC0997">
        <w:rPr>
          <w:rFonts w:ascii="Arial" w:hAnsi="Arial" w:cs="Arial"/>
        </w:rPr>
        <w:t xml:space="preserve">nonimowość) do </w:t>
      </w:r>
      <w:r w:rsidR="006D6B8E">
        <w:rPr>
          <w:rFonts w:ascii="Arial" w:hAnsi="Arial" w:cs="Arial"/>
        </w:rPr>
        <w:t>Z</w:t>
      </w:r>
      <w:r w:rsidRPr="00EC0997">
        <w:rPr>
          <w:rFonts w:ascii="Arial" w:hAnsi="Arial" w:cs="Arial"/>
        </w:rPr>
        <w:t xml:space="preserve"> (</w:t>
      </w:r>
      <w:r w:rsidR="006D6B8E">
        <w:rPr>
          <w:rFonts w:ascii="Arial" w:hAnsi="Arial" w:cs="Arial"/>
        </w:rPr>
        <w:t>Z</w:t>
      </w:r>
      <w:r w:rsidRPr="00EC0997">
        <w:rPr>
          <w:rFonts w:ascii="Arial" w:hAnsi="Arial" w:cs="Arial"/>
        </w:rPr>
        <w:t xml:space="preserve">nam </w:t>
      </w:r>
      <w:r w:rsidR="006D6B8E">
        <w:rPr>
          <w:rFonts w:ascii="Arial" w:hAnsi="Arial" w:cs="Arial"/>
        </w:rPr>
        <w:t>C</w:t>
      </w:r>
      <w:r w:rsidRPr="00EC0997">
        <w:rPr>
          <w:rFonts w:ascii="Arial" w:hAnsi="Arial" w:cs="Arial"/>
        </w:rPr>
        <w:t>ię!).</w:t>
      </w:r>
      <w:r w:rsidR="00AC0797">
        <w:rPr>
          <w:rFonts w:ascii="Arial" w:hAnsi="Arial" w:cs="Arial"/>
        </w:rPr>
        <w:t xml:space="preserve"> </w:t>
      </w:r>
      <w:r w:rsidRPr="00EC0997">
        <w:rPr>
          <w:rFonts w:ascii="Arial" w:hAnsi="Arial" w:cs="Arial"/>
        </w:rPr>
        <w:t xml:space="preserve">Taniej nie oznacza przecież efektywniej. A to na efektach w komunikacji zależy nam przecież najbardziej. </w:t>
      </w:r>
    </w:p>
    <w:p w:rsidR="009B1AA0" w:rsidRPr="00481990" w:rsidRDefault="009F334E" w:rsidP="001F1A7D">
      <w:pPr>
        <w:jc w:val="both"/>
        <w:rPr>
          <w:rStyle w:val="Hipercze"/>
          <w:rFonts w:ascii="Arial" w:hAnsi="Arial" w:cs="Arial"/>
          <w:b/>
          <w:color w:val="C00000"/>
        </w:rPr>
      </w:pPr>
      <w:r w:rsidRPr="00481990">
        <w:rPr>
          <w:rFonts w:ascii="Arial" w:hAnsi="Arial" w:cs="Arial"/>
          <w:b/>
          <w:color w:val="C00000"/>
          <w:u w:val="single"/>
        </w:rPr>
        <w:fldChar w:fldCharType="begin"/>
      </w:r>
      <w:r w:rsidR="00481990" w:rsidRPr="00481990">
        <w:rPr>
          <w:rFonts w:ascii="Arial" w:hAnsi="Arial" w:cs="Arial"/>
          <w:b/>
          <w:color w:val="C00000"/>
          <w:u w:val="single"/>
        </w:rPr>
        <w:instrText xml:space="preserve"> HYPERLINK "http://psmm.pl/sites/default/files/badanie_czy_startapy_wierza_w_pr.pdf" </w:instrText>
      </w:r>
      <w:r w:rsidRPr="00481990">
        <w:rPr>
          <w:rFonts w:ascii="Arial" w:hAnsi="Arial" w:cs="Arial"/>
          <w:b/>
          <w:color w:val="C00000"/>
          <w:u w:val="single"/>
        </w:rPr>
        <w:fldChar w:fldCharType="separate"/>
      </w:r>
    </w:p>
    <w:p w:rsidR="00481990" w:rsidRPr="00481990" w:rsidRDefault="009B1AA0" w:rsidP="001F1A7D">
      <w:pPr>
        <w:spacing w:line="240" w:lineRule="auto"/>
        <w:rPr>
          <w:rFonts w:ascii="Arial" w:hAnsi="Arial" w:cs="Arial"/>
          <w:b/>
          <w:color w:val="C00000"/>
          <w:u w:val="single"/>
        </w:rPr>
      </w:pPr>
      <w:r w:rsidRPr="00481990">
        <w:rPr>
          <w:rStyle w:val="Hipercze"/>
          <w:rFonts w:ascii="Arial" w:hAnsi="Arial" w:cs="Arial"/>
          <w:b/>
          <w:color w:val="C00000"/>
        </w:rPr>
        <w:t xml:space="preserve">Pełna wersja </w:t>
      </w:r>
      <w:r w:rsidR="00481990" w:rsidRPr="00481990">
        <w:rPr>
          <w:rStyle w:val="Hipercze"/>
          <w:rFonts w:ascii="Arial" w:hAnsi="Arial" w:cs="Arial"/>
          <w:b/>
          <w:color w:val="C00000"/>
        </w:rPr>
        <w:t>badania</w:t>
      </w:r>
      <w:r w:rsidRPr="00481990">
        <w:rPr>
          <w:rStyle w:val="Hipercze"/>
          <w:rFonts w:ascii="Arial" w:hAnsi="Arial" w:cs="Arial"/>
          <w:b/>
          <w:color w:val="C00000"/>
        </w:rPr>
        <w:t xml:space="preserve"> „Czy st</w:t>
      </w:r>
      <w:r w:rsidRPr="00481990">
        <w:rPr>
          <w:rStyle w:val="Hipercze"/>
          <w:rFonts w:ascii="Arial" w:hAnsi="Arial" w:cs="Arial"/>
          <w:b/>
          <w:color w:val="C00000"/>
        </w:rPr>
        <w:t>a</w:t>
      </w:r>
      <w:r w:rsidRPr="00481990">
        <w:rPr>
          <w:rStyle w:val="Hipercze"/>
          <w:rFonts w:ascii="Arial" w:hAnsi="Arial" w:cs="Arial"/>
          <w:b/>
          <w:color w:val="C00000"/>
        </w:rPr>
        <w:t>rtupy wierzą w PR”</w:t>
      </w:r>
      <w:r w:rsidR="009F334E" w:rsidRPr="00481990">
        <w:rPr>
          <w:rFonts w:ascii="Arial" w:hAnsi="Arial" w:cs="Arial"/>
          <w:b/>
          <w:color w:val="C00000"/>
          <w:u w:val="single"/>
        </w:rPr>
        <w:fldChar w:fldCharType="end"/>
      </w:r>
      <w:r w:rsidRPr="00481990">
        <w:rPr>
          <w:rFonts w:ascii="Arial" w:hAnsi="Arial" w:cs="Arial"/>
          <w:color w:val="C00000"/>
          <w:u w:val="single"/>
        </w:rPr>
        <w:br/>
      </w:r>
      <w:hyperlink r:id="rId13" w:history="1">
        <w:r w:rsidR="00211639" w:rsidRPr="00481990">
          <w:rPr>
            <w:rStyle w:val="Hipercze"/>
            <w:rFonts w:ascii="Arial" w:hAnsi="Arial" w:cs="Arial"/>
            <w:b/>
            <w:color w:val="C00000"/>
          </w:rPr>
          <w:t xml:space="preserve">Pełna wersja raportu </w:t>
        </w:r>
        <w:r w:rsidR="00211639" w:rsidRPr="00481990">
          <w:rPr>
            <w:rStyle w:val="Hipercze"/>
            <w:rFonts w:ascii="Arial" w:hAnsi="Arial" w:cs="Arial"/>
            <w:b/>
            <w:color w:val="C00000"/>
          </w:rPr>
          <w:t>„</w:t>
        </w:r>
        <w:r w:rsidR="00211639" w:rsidRPr="00481990">
          <w:rPr>
            <w:rStyle w:val="Hipercze"/>
            <w:rFonts w:ascii="Arial" w:hAnsi="Arial" w:cs="Arial"/>
            <w:b/>
            <w:color w:val="C00000"/>
          </w:rPr>
          <w:t>Medialność startupów</w:t>
        </w:r>
      </w:hyperlink>
      <w:r w:rsidRPr="00481990">
        <w:rPr>
          <w:rFonts w:ascii="Arial" w:hAnsi="Arial" w:cs="Arial"/>
          <w:color w:val="C00000"/>
          <w:u w:val="single"/>
        </w:rPr>
        <w:t>”</w:t>
      </w:r>
      <w:r w:rsidR="00D31B40" w:rsidRPr="00481990">
        <w:rPr>
          <w:rFonts w:ascii="Arial" w:hAnsi="Arial" w:cs="Arial"/>
          <w:color w:val="C00000"/>
          <w:highlight w:val="yellow"/>
          <w:u w:val="single"/>
        </w:rPr>
        <w:t xml:space="preserve"> </w:t>
      </w:r>
    </w:p>
    <w:p w:rsidR="00B83D3D" w:rsidRDefault="00211639" w:rsidP="00B83D3D">
      <w:pPr>
        <w:spacing w:after="0" w:line="240" w:lineRule="auto"/>
        <w:rPr>
          <w:rFonts w:ascii="Arial" w:hAnsi="Arial" w:cs="Arial"/>
          <w:u w:val="single"/>
        </w:rPr>
      </w:pPr>
      <w:r>
        <w:br/>
        <w:t xml:space="preserve"> </w:t>
      </w:r>
      <w:r w:rsidRPr="00B83D3D">
        <w:rPr>
          <w:u w:val="single"/>
        </w:rPr>
        <w:br/>
      </w:r>
      <w:r w:rsidR="00B83D3D" w:rsidRPr="00B83D3D">
        <w:rPr>
          <w:rFonts w:ascii="Arial" w:hAnsi="Arial" w:cs="Arial"/>
          <w:u w:val="single"/>
        </w:rPr>
        <w:t>Osoba do kontaktu:</w:t>
      </w:r>
    </w:p>
    <w:p w:rsidR="00B83D3D" w:rsidRPr="00B83D3D" w:rsidRDefault="00B83D3D" w:rsidP="00B83D3D">
      <w:pPr>
        <w:spacing w:after="0" w:line="240" w:lineRule="auto"/>
        <w:rPr>
          <w:rFonts w:ascii="Arial" w:hAnsi="Arial" w:cs="Arial"/>
          <w:u w:val="single"/>
        </w:rPr>
      </w:pPr>
    </w:p>
    <w:p w:rsidR="00B83D3D" w:rsidRPr="00B83D3D" w:rsidRDefault="00B83D3D" w:rsidP="00B83D3D">
      <w:pPr>
        <w:spacing w:after="0" w:line="240" w:lineRule="auto"/>
        <w:rPr>
          <w:rFonts w:ascii="Arial" w:hAnsi="Arial" w:cs="Arial"/>
        </w:rPr>
      </w:pPr>
      <w:r w:rsidRPr="00B83D3D">
        <w:rPr>
          <w:rFonts w:ascii="Arial" w:hAnsi="Arial" w:cs="Arial"/>
        </w:rPr>
        <w:t xml:space="preserve">Daria Malicka </w:t>
      </w:r>
    </w:p>
    <w:p w:rsidR="00B83D3D" w:rsidRPr="00B83D3D" w:rsidRDefault="00B83D3D" w:rsidP="00B83D3D">
      <w:pPr>
        <w:spacing w:after="0" w:line="240" w:lineRule="auto"/>
        <w:rPr>
          <w:rFonts w:ascii="Arial" w:hAnsi="Arial" w:cs="Arial"/>
        </w:rPr>
      </w:pPr>
      <w:r w:rsidRPr="00B83D3D">
        <w:rPr>
          <w:rFonts w:ascii="Arial" w:hAnsi="Arial" w:cs="Arial"/>
        </w:rPr>
        <w:t xml:space="preserve">CEO </w:t>
      </w:r>
      <w:proofErr w:type="spellStart"/>
      <w:r w:rsidRPr="00B83D3D">
        <w:rPr>
          <w:rFonts w:ascii="Arial" w:hAnsi="Arial" w:cs="Arial"/>
        </w:rPr>
        <w:t>Concilio</w:t>
      </w:r>
      <w:proofErr w:type="spellEnd"/>
      <w:r w:rsidRPr="00B83D3D">
        <w:rPr>
          <w:rFonts w:ascii="Arial" w:hAnsi="Arial" w:cs="Arial"/>
        </w:rPr>
        <w:t xml:space="preserve"> Communications</w:t>
      </w:r>
    </w:p>
    <w:p w:rsidR="00B83D3D" w:rsidRPr="00B83D3D" w:rsidRDefault="00AC7995" w:rsidP="00B83D3D">
      <w:pPr>
        <w:spacing w:after="0" w:line="240" w:lineRule="auto"/>
        <w:rPr>
          <w:rFonts w:ascii="Arial" w:hAnsi="Arial" w:cs="Arial"/>
        </w:rPr>
      </w:pPr>
      <w:hyperlink r:id="rId14" w:history="1">
        <w:r w:rsidR="00B83D3D" w:rsidRPr="00B83D3D">
          <w:rPr>
            <w:rStyle w:val="Hipercze"/>
            <w:rFonts w:ascii="Arial" w:hAnsi="Arial" w:cs="Arial"/>
          </w:rPr>
          <w:t>daria.malicka@conciliocom.pl</w:t>
        </w:r>
      </w:hyperlink>
    </w:p>
    <w:p w:rsidR="00B83D3D" w:rsidRDefault="00B83D3D" w:rsidP="00B83D3D">
      <w:pPr>
        <w:spacing w:after="0" w:line="240" w:lineRule="auto"/>
        <w:rPr>
          <w:rFonts w:ascii="Arial" w:hAnsi="Arial" w:cs="Arial"/>
        </w:rPr>
      </w:pPr>
      <w:r w:rsidRPr="00B83D3D">
        <w:rPr>
          <w:rFonts w:ascii="Arial" w:hAnsi="Arial" w:cs="Arial"/>
        </w:rPr>
        <w:t>mobile: +48  537 563</w:t>
      </w:r>
      <w:r>
        <w:rPr>
          <w:rFonts w:ascii="Arial" w:hAnsi="Arial" w:cs="Arial"/>
        </w:rPr>
        <w:t> </w:t>
      </w:r>
      <w:r w:rsidRPr="00B83D3D">
        <w:rPr>
          <w:rFonts w:ascii="Arial" w:hAnsi="Arial" w:cs="Arial"/>
        </w:rPr>
        <w:t xml:space="preserve">982 </w:t>
      </w:r>
    </w:p>
    <w:p w:rsidR="00B83D3D" w:rsidRPr="00B83D3D" w:rsidRDefault="00B83D3D" w:rsidP="00B83D3D">
      <w:pPr>
        <w:spacing w:after="0" w:line="240" w:lineRule="auto"/>
        <w:rPr>
          <w:rFonts w:ascii="Arial" w:hAnsi="Arial" w:cs="Arial"/>
        </w:rPr>
      </w:pPr>
    </w:p>
    <w:p w:rsidR="00B83D3D" w:rsidRPr="000B3674" w:rsidRDefault="00B83D3D" w:rsidP="00B83D3D">
      <w:pPr>
        <w:spacing w:after="0" w:line="240" w:lineRule="auto"/>
        <w:rPr>
          <w:rFonts w:ascii="Arial" w:hAnsi="Arial" w:cs="Arial"/>
          <w:lang w:val="en-US"/>
        </w:rPr>
      </w:pPr>
      <w:proofErr w:type="spellStart"/>
      <w:r w:rsidRPr="000B3674">
        <w:rPr>
          <w:rFonts w:ascii="Arial" w:hAnsi="Arial" w:cs="Arial"/>
          <w:lang w:val="en-US"/>
        </w:rPr>
        <w:t>Concilio</w:t>
      </w:r>
      <w:proofErr w:type="spellEnd"/>
      <w:r w:rsidRPr="000B3674">
        <w:rPr>
          <w:rFonts w:ascii="Arial" w:hAnsi="Arial" w:cs="Arial"/>
          <w:lang w:val="en-US"/>
        </w:rPr>
        <w:t xml:space="preserve"> Communications</w:t>
      </w:r>
    </w:p>
    <w:p w:rsidR="00B83D3D" w:rsidRPr="000B3674" w:rsidRDefault="00B83D3D" w:rsidP="00B83D3D">
      <w:pPr>
        <w:spacing w:after="0" w:line="240" w:lineRule="auto"/>
        <w:rPr>
          <w:rFonts w:ascii="Arial" w:hAnsi="Arial" w:cs="Arial"/>
          <w:lang w:val="en-US"/>
        </w:rPr>
      </w:pPr>
      <w:proofErr w:type="spellStart"/>
      <w:r w:rsidRPr="000B3674">
        <w:rPr>
          <w:rFonts w:ascii="Arial" w:hAnsi="Arial" w:cs="Arial"/>
          <w:lang w:val="en-US"/>
        </w:rPr>
        <w:t>Kielecki</w:t>
      </w:r>
      <w:proofErr w:type="spellEnd"/>
      <w:r w:rsidRPr="000B3674">
        <w:rPr>
          <w:rFonts w:ascii="Arial" w:hAnsi="Arial" w:cs="Arial"/>
          <w:lang w:val="en-US"/>
        </w:rPr>
        <w:t xml:space="preserve"> Park </w:t>
      </w:r>
      <w:proofErr w:type="spellStart"/>
      <w:r w:rsidRPr="000B3674">
        <w:rPr>
          <w:rFonts w:ascii="Arial" w:hAnsi="Arial" w:cs="Arial"/>
          <w:lang w:val="en-US"/>
        </w:rPr>
        <w:t>Technologiczny</w:t>
      </w:r>
      <w:proofErr w:type="spellEnd"/>
    </w:p>
    <w:p w:rsidR="00B83D3D" w:rsidRPr="000B3674" w:rsidRDefault="00AC7995" w:rsidP="00B83D3D">
      <w:pPr>
        <w:spacing w:after="0" w:line="240" w:lineRule="auto"/>
        <w:rPr>
          <w:rFonts w:ascii="Arial" w:hAnsi="Arial" w:cs="Arial"/>
          <w:lang w:val="en-US"/>
        </w:rPr>
      </w:pPr>
      <w:hyperlink r:id="rId15" w:history="1">
        <w:r w:rsidR="00B83D3D" w:rsidRPr="000B3674">
          <w:rPr>
            <w:rStyle w:val="Hipercze"/>
            <w:rFonts w:ascii="Arial" w:hAnsi="Arial" w:cs="Arial"/>
            <w:lang w:val="en-US"/>
          </w:rPr>
          <w:t>www.conciliocom.pl</w:t>
        </w:r>
      </w:hyperlink>
    </w:p>
    <w:p w:rsidR="006D6B8E" w:rsidRPr="000B3674" w:rsidRDefault="006D6B8E" w:rsidP="00481990">
      <w:pPr>
        <w:spacing w:line="240" w:lineRule="auto"/>
        <w:rPr>
          <w:rFonts w:ascii="Arial" w:eastAsiaTheme="minorEastAsia" w:hAnsi="Arial" w:cs="Arial"/>
          <w:kern w:val="24"/>
          <w:lang w:val="en-US" w:eastAsia="pl-PL"/>
        </w:rPr>
      </w:pPr>
    </w:p>
    <w:p w:rsidR="00B30AC1" w:rsidRPr="000B3674" w:rsidRDefault="00B30AC1" w:rsidP="00621F72">
      <w:pPr>
        <w:spacing w:before="60" w:after="0"/>
        <w:jc w:val="both"/>
        <w:rPr>
          <w:rFonts w:eastAsiaTheme="minorEastAsia" w:hAnsi="Calibri"/>
          <w:kern w:val="24"/>
          <w:lang w:val="en-US" w:eastAsia="pl-PL"/>
        </w:rPr>
      </w:pPr>
    </w:p>
    <w:p w:rsidR="00B30AC1" w:rsidRPr="000B3674" w:rsidRDefault="00B30AC1" w:rsidP="00621F72">
      <w:pPr>
        <w:spacing w:before="60" w:after="0"/>
        <w:jc w:val="both"/>
        <w:rPr>
          <w:rFonts w:eastAsiaTheme="minorEastAsia" w:hAnsi="Calibri"/>
          <w:kern w:val="24"/>
          <w:sz w:val="24"/>
          <w:szCs w:val="24"/>
          <w:lang w:val="en-US" w:eastAsia="pl-PL"/>
        </w:rPr>
      </w:pPr>
    </w:p>
    <w:p w:rsidR="00733A97" w:rsidRPr="000B3674" w:rsidRDefault="00733A97" w:rsidP="00621F72">
      <w:pPr>
        <w:jc w:val="both"/>
        <w:rPr>
          <w:sz w:val="24"/>
          <w:szCs w:val="24"/>
          <w:lang w:val="en-US"/>
        </w:rPr>
      </w:pPr>
    </w:p>
    <w:sectPr w:rsidR="00733A97" w:rsidRPr="000B3674" w:rsidSect="00B948E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995" w:rsidRDefault="00AC7995" w:rsidP="00A46926">
      <w:pPr>
        <w:spacing w:after="0" w:line="240" w:lineRule="auto"/>
      </w:pPr>
      <w:r>
        <w:separator/>
      </w:r>
    </w:p>
  </w:endnote>
  <w:endnote w:type="continuationSeparator" w:id="0">
    <w:p w:rsidR="00AC7995" w:rsidRDefault="00AC7995" w:rsidP="00A46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995" w:rsidRDefault="00AC7995" w:rsidP="00A46926">
      <w:pPr>
        <w:spacing w:after="0" w:line="240" w:lineRule="auto"/>
      </w:pPr>
      <w:r>
        <w:separator/>
      </w:r>
    </w:p>
  </w:footnote>
  <w:footnote w:type="continuationSeparator" w:id="0">
    <w:p w:rsidR="00AC7995" w:rsidRDefault="00AC7995" w:rsidP="00A46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348DE"/>
    <w:multiLevelType w:val="hybridMultilevel"/>
    <w:tmpl w:val="5B2AD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D1F2D"/>
    <w:multiLevelType w:val="hybridMultilevel"/>
    <w:tmpl w:val="35E4F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064C9"/>
    <w:multiLevelType w:val="multilevel"/>
    <w:tmpl w:val="596CD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47F57"/>
    <w:multiLevelType w:val="hybridMultilevel"/>
    <w:tmpl w:val="9F9A5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4C1C"/>
    <w:rsid w:val="00035C50"/>
    <w:rsid w:val="000465EB"/>
    <w:rsid w:val="000B3674"/>
    <w:rsid w:val="001955A9"/>
    <w:rsid w:val="001C655A"/>
    <w:rsid w:val="001F1A7D"/>
    <w:rsid w:val="00211639"/>
    <w:rsid w:val="0022298C"/>
    <w:rsid w:val="00252512"/>
    <w:rsid w:val="0027752E"/>
    <w:rsid w:val="002C7751"/>
    <w:rsid w:val="0031486E"/>
    <w:rsid w:val="003834FE"/>
    <w:rsid w:val="003C4782"/>
    <w:rsid w:val="003F3498"/>
    <w:rsid w:val="00406534"/>
    <w:rsid w:val="004303A6"/>
    <w:rsid w:val="00481990"/>
    <w:rsid w:val="004B00C8"/>
    <w:rsid w:val="004D2CB8"/>
    <w:rsid w:val="005426A6"/>
    <w:rsid w:val="00551BE9"/>
    <w:rsid w:val="00593329"/>
    <w:rsid w:val="005A0116"/>
    <w:rsid w:val="005B0F65"/>
    <w:rsid w:val="00621F72"/>
    <w:rsid w:val="006756B7"/>
    <w:rsid w:val="006D6B8E"/>
    <w:rsid w:val="006F2DBF"/>
    <w:rsid w:val="00733A97"/>
    <w:rsid w:val="0076565C"/>
    <w:rsid w:val="00820943"/>
    <w:rsid w:val="008526B8"/>
    <w:rsid w:val="008D3FB6"/>
    <w:rsid w:val="00911D41"/>
    <w:rsid w:val="009729CA"/>
    <w:rsid w:val="009B1AA0"/>
    <w:rsid w:val="009B65A1"/>
    <w:rsid w:val="009F334E"/>
    <w:rsid w:val="00A06F16"/>
    <w:rsid w:val="00A46926"/>
    <w:rsid w:val="00A53C80"/>
    <w:rsid w:val="00A87D7D"/>
    <w:rsid w:val="00AC0797"/>
    <w:rsid w:val="00AC64FB"/>
    <w:rsid w:val="00AC7995"/>
    <w:rsid w:val="00B2537B"/>
    <w:rsid w:val="00B276E8"/>
    <w:rsid w:val="00B30AC1"/>
    <w:rsid w:val="00B44692"/>
    <w:rsid w:val="00B83D3D"/>
    <w:rsid w:val="00B948E6"/>
    <w:rsid w:val="00BB6D34"/>
    <w:rsid w:val="00C0763A"/>
    <w:rsid w:val="00C53860"/>
    <w:rsid w:val="00CA7B6C"/>
    <w:rsid w:val="00CC5730"/>
    <w:rsid w:val="00D31B40"/>
    <w:rsid w:val="00E66B58"/>
    <w:rsid w:val="00EA449F"/>
    <w:rsid w:val="00EC0997"/>
    <w:rsid w:val="00F513D0"/>
    <w:rsid w:val="00F74C1C"/>
    <w:rsid w:val="00FA5526"/>
    <w:rsid w:val="00FD2610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30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exposedshow">
    <w:name w:val="text_exposed_show"/>
    <w:basedOn w:val="Domylnaczcionkaakapitu"/>
    <w:rsid w:val="00B30AC1"/>
  </w:style>
  <w:style w:type="paragraph" w:styleId="Akapitzlist">
    <w:name w:val="List Paragraph"/>
    <w:basedOn w:val="Normalny"/>
    <w:uiPriority w:val="34"/>
    <w:qFormat/>
    <w:rsid w:val="00B30AC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69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69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692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2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9C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00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00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00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00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00C8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406534"/>
    <w:rPr>
      <w:b/>
      <w:bCs/>
    </w:rPr>
  </w:style>
  <w:style w:type="character" w:styleId="Hipercze">
    <w:name w:val="Hyperlink"/>
    <w:basedOn w:val="Domylnaczcionkaakapitu"/>
    <w:uiPriority w:val="99"/>
    <w:unhideWhenUsed/>
    <w:rsid w:val="0021163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819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30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exposedshow">
    <w:name w:val="text_exposed_show"/>
    <w:basedOn w:val="Domylnaczcionkaakapitu"/>
    <w:rsid w:val="00B30AC1"/>
  </w:style>
  <w:style w:type="paragraph" w:styleId="Akapitzlist">
    <w:name w:val="List Paragraph"/>
    <w:basedOn w:val="Normalny"/>
    <w:uiPriority w:val="34"/>
    <w:qFormat/>
    <w:rsid w:val="00B30AC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69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69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6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smm.pl/sites/default/files/raport_medialnosc_startupow_i-viii_2017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conciliocom.pl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daria.malicka@concilio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1519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Malicka</dc:creator>
  <cp:lastModifiedBy>Patrycja Malicka</cp:lastModifiedBy>
  <cp:revision>3</cp:revision>
  <cp:lastPrinted>2017-10-06T13:50:00Z</cp:lastPrinted>
  <dcterms:created xsi:type="dcterms:W3CDTF">2017-10-11T08:11:00Z</dcterms:created>
  <dcterms:modified xsi:type="dcterms:W3CDTF">2017-10-11T08:56:00Z</dcterms:modified>
</cp:coreProperties>
</file>