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D9" w:rsidRDefault="00AA1A67" w:rsidP="002F58D9">
      <w:pPr>
        <w:jc w:val="right"/>
        <w:rPr>
          <w:rFonts w:ascii="Verdana" w:hAnsi="Verdana"/>
          <w:color w:val="1C1C1C"/>
          <w:sz w:val="20"/>
          <w:szCs w:val="20"/>
        </w:rPr>
      </w:pPr>
      <w:r w:rsidRPr="00D85B8F">
        <w:rPr>
          <w:rFonts w:ascii="Verdana" w:hAnsi="Verdana"/>
          <w:color w:val="1C1C1C"/>
          <w:sz w:val="20"/>
          <w:szCs w:val="20"/>
        </w:rPr>
        <w:t>Poznań, 1</w:t>
      </w:r>
      <w:r>
        <w:rPr>
          <w:rFonts w:ascii="Verdana" w:hAnsi="Verdana"/>
          <w:color w:val="1C1C1C"/>
          <w:sz w:val="20"/>
          <w:szCs w:val="20"/>
        </w:rPr>
        <w:t>6</w:t>
      </w:r>
      <w:r w:rsidRPr="00D85B8F">
        <w:rPr>
          <w:rFonts w:ascii="Verdana" w:hAnsi="Verdana"/>
          <w:color w:val="1C1C1C"/>
          <w:sz w:val="20"/>
          <w:szCs w:val="20"/>
        </w:rPr>
        <w:t xml:space="preserve"> stycznia</w:t>
      </w:r>
      <w:r w:rsidR="008525DC">
        <w:rPr>
          <w:rFonts w:ascii="Verdana" w:hAnsi="Verdana"/>
          <w:color w:val="1C1C1C"/>
          <w:sz w:val="20"/>
          <w:szCs w:val="20"/>
        </w:rPr>
        <w:t xml:space="preserve"> 2017</w:t>
      </w:r>
      <w:bookmarkStart w:id="0" w:name="_GoBack"/>
      <w:bookmarkEnd w:id="0"/>
      <w:r w:rsidRPr="00D85B8F">
        <w:rPr>
          <w:rFonts w:ascii="Verdana" w:hAnsi="Verdana"/>
          <w:color w:val="1C1C1C"/>
          <w:sz w:val="20"/>
          <w:szCs w:val="20"/>
        </w:rPr>
        <w:t xml:space="preserve"> roku </w:t>
      </w:r>
    </w:p>
    <w:p w:rsidR="00C45E8D" w:rsidRPr="005B58C8" w:rsidRDefault="00C45E8D" w:rsidP="005B58C8">
      <w:pPr>
        <w:jc w:val="center"/>
        <w:rPr>
          <w:rFonts w:ascii="Verdana" w:hAnsi="Verdana"/>
          <w:b/>
          <w:color w:val="1C1C1C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5B58C8" w:rsidRPr="005B58C8">
        <w:rPr>
          <w:rFonts w:ascii="Verdana" w:hAnsi="Verdana"/>
          <w:b/>
          <w:color w:val="1C1C1C"/>
          <w:sz w:val="20"/>
          <w:szCs w:val="20"/>
        </w:rPr>
        <w:t>Orkiestra zagrała rekordowo. Także w mediach</w:t>
      </w:r>
    </w:p>
    <w:p w:rsidR="001C4AFB" w:rsidRPr="00AA1A67" w:rsidRDefault="001C4AFB" w:rsidP="00037794">
      <w:pPr>
        <w:jc w:val="both"/>
        <w:rPr>
          <w:rFonts w:ascii="Verdana" w:hAnsi="Verdana"/>
          <w:b/>
          <w:sz w:val="20"/>
          <w:szCs w:val="20"/>
        </w:rPr>
      </w:pPr>
      <w:r w:rsidRPr="00AA1A67">
        <w:rPr>
          <w:rFonts w:ascii="Verdana" w:hAnsi="Verdana"/>
          <w:b/>
          <w:sz w:val="20"/>
          <w:szCs w:val="20"/>
        </w:rPr>
        <w:t>62 miliony złotych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AA1A67">
        <w:rPr>
          <w:rFonts w:ascii="Verdana" w:hAnsi="Verdana"/>
          <w:b/>
          <w:sz w:val="20"/>
          <w:szCs w:val="20"/>
        </w:rPr>
        <w:t>120 tys. wolontariuszy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AA1A67">
        <w:rPr>
          <w:rFonts w:ascii="Verdana" w:hAnsi="Verdana"/>
          <w:b/>
          <w:sz w:val="20"/>
          <w:szCs w:val="20"/>
        </w:rPr>
        <w:t>1700 sztabów</w:t>
      </w:r>
      <w:r>
        <w:rPr>
          <w:rFonts w:ascii="Verdana" w:hAnsi="Verdana"/>
          <w:b/>
          <w:sz w:val="20"/>
          <w:szCs w:val="20"/>
        </w:rPr>
        <w:t xml:space="preserve"> oraz olbrzymie wsparcie mediów. </w:t>
      </w:r>
      <w:r>
        <w:rPr>
          <w:rFonts w:ascii="Verdana" w:hAnsi="Verdana"/>
          <w:b/>
          <w:sz w:val="20"/>
          <w:szCs w:val="20"/>
        </w:rPr>
        <w:t xml:space="preserve">W ciągu ostatnich trzech dni o WOŚP pojawiło się ponad </w:t>
      </w:r>
      <w:r w:rsidRPr="00AA1A67">
        <w:rPr>
          <w:rFonts w:ascii="Verdana" w:hAnsi="Verdana"/>
          <w:b/>
          <w:sz w:val="20"/>
          <w:szCs w:val="20"/>
        </w:rPr>
        <w:t xml:space="preserve">10 tysięcy </w:t>
      </w:r>
      <w:r>
        <w:rPr>
          <w:rFonts w:ascii="Verdana" w:hAnsi="Verdana"/>
          <w:b/>
          <w:sz w:val="20"/>
          <w:szCs w:val="20"/>
        </w:rPr>
        <w:t>wzmianek</w:t>
      </w:r>
      <w:r>
        <w:rPr>
          <w:rFonts w:ascii="Verdana" w:hAnsi="Verdana"/>
          <w:b/>
          <w:sz w:val="20"/>
          <w:szCs w:val="20"/>
        </w:rPr>
        <w:t xml:space="preserve"> o wartości 28,5 mln złotych</w:t>
      </w:r>
      <w:r w:rsidR="005B58C8">
        <w:rPr>
          <w:rFonts w:ascii="Verdana" w:hAnsi="Verdana"/>
          <w:b/>
          <w:sz w:val="20"/>
          <w:szCs w:val="20"/>
        </w:rPr>
        <w:t xml:space="preserve">. </w:t>
      </w:r>
      <w:r w:rsidR="005B58C8" w:rsidRPr="00C45E8D">
        <w:rPr>
          <w:rFonts w:ascii="Verdana" w:hAnsi="Verdana"/>
          <w:b/>
          <w:sz w:val="20"/>
          <w:szCs w:val="20"/>
        </w:rPr>
        <w:t>Tegoroczny brak wsparcia TVP najwyraźniej nie przeszkodził Orkiestrze</w:t>
      </w:r>
      <w:r w:rsidR="005B58C8">
        <w:rPr>
          <w:rFonts w:ascii="Verdana" w:hAnsi="Verdana"/>
          <w:b/>
          <w:sz w:val="20"/>
          <w:szCs w:val="20"/>
        </w:rPr>
        <w:t xml:space="preserve"> w zyskaniu medialnego rozgłosu</w:t>
      </w:r>
      <w:r>
        <w:rPr>
          <w:rFonts w:ascii="Verdana" w:hAnsi="Verdana"/>
          <w:b/>
          <w:sz w:val="20"/>
          <w:szCs w:val="20"/>
        </w:rPr>
        <w:t xml:space="preserve"> – wynika z </w:t>
      </w:r>
      <w:r>
        <w:rPr>
          <w:rFonts w:ascii="Verdana" w:hAnsi="Verdana"/>
          <w:b/>
          <w:sz w:val="20"/>
          <w:szCs w:val="20"/>
        </w:rPr>
        <w:t xml:space="preserve">raportu </w:t>
      </w:r>
      <w:r w:rsidRPr="002F58D9">
        <w:rPr>
          <w:rFonts w:ascii="Verdana" w:hAnsi="Verdana"/>
          <w:b/>
          <w:sz w:val="20"/>
          <w:szCs w:val="20"/>
        </w:rPr>
        <w:t xml:space="preserve">PRESS-SERVICE Monitoring Mediów. </w:t>
      </w:r>
    </w:p>
    <w:p w:rsidR="00C45E8D" w:rsidRDefault="001C4AFB" w:rsidP="000377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Analiza medialna dotyczy </w:t>
      </w:r>
      <w:r w:rsidR="00E55EB4" w:rsidRPr="00AA1A67">
        <w:rPr>
          <w:rFonts w:ascii="Verdana" w:hAnsi="Verdana"/>
          <w:sz w:val="20"/>
          <w:szCs w:val="20"/>
        </w:rPr>
        <w:t xml:space="preserve">obecności 25. Finału Wielkiej Orkiestry Świątecznej Pomocy. Pod uwagę wzięto publikacje od soboty 14.01 do poniedziałku </w:t>
      </w:r>
      <w:r w:rsidR="00060F90" w:rsidRPr="00AA1A67">
        <w:rPr>
          <w:rFonts w:ascii="Verdana" w:hAnsi="Verdana"/>
          <w:sz w:val="20"/>
          <w:szCs w:val="20"/>
        </w:rPr>
        <w:t>16.01</w:t>
      </w:r>
      <w:r w:rsidR="00C45E8D">
        <w:rPr>
          <w:rFonts w:ascii="Verdana" w:hAnsi="Verdana"/>
          <w:sz w:val="20"/>
          <w:szCs w:val="20"/>
        </w:rPr>
        <w:t xml:space="preserve"> do godz. 12:00</w:t>
      </w:r>
      <w:r w:rsidR="00060F90" w:rsidRPr="00AA1A67">
        <w:rPr>
          <w:rFonts w:ascii="Verdana" w:hAnsi="Verdana"/>
          <w:sz w:val="20"/>
          <w:szCs w:val="20"/>
        </w:rPr>
        <w:t>.</w:t>
      </w:r>
    </w:p>
    <w:p w:rsidR="006B2F9B" w:rsidRPr="00AA1A67" w:rsidRDefault="006B2F9B" w:rsidP="006B2F9B">
      <w:pPr>
        <w:keepNext/>
        <w:jc w:val="center"/>
        <w:rPr>
          <w:rFonts w:ascii="Verdana" w:hAnsi="Verdana"/>
          <w:sz w:val="20"/>
          <w:szCs w:val="20"/>
        </w:rPr>
      </w:pPr>
      <w:r w:rsidRPr="00AA1A67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687CCA1D" wp14:editId="1662A469">
            <wp:extent cx="4629600" cy="35748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2F9B" w:rsidRDefault="006B2F9B" w:rsidP="006B2F9B">
      <w:pPr>
        <w:pStyle w:val="Legenda"/>
        <w:jc w:val="center"/>
        <w:rPr>
          <w:rFonts w:ascii="Verdana" w:hAnsi="Verdana"/>
          <w:color w:val="auto"/>
          <w:sz w:val="16"/>
          <w:szCs w:val="16"/>
        </w:rPr>
      </w:pPr>
      <w:r w:rsidRPr="00AA1A67">
        <w:rPr>
          <w:rFonts w:ascii="Verdana" w:hAnsi="Verdana"/>
          <w:color w:val="auto"/>
          <w:sz w:val="16"/>
          <w:szCs w:val="16"/>
        </w:rPr>
        <w:t xml:space="preserve">Wykres </w:t>
      </w:r>
      <w:r w:rsidRPr="00AA1A67">
        <w:rPr>
          <w:rFonts w:ascii="Verdana" w:hAnsi="Verdana"/>
          <w:color w:val="auto"/>
          <w:sz w:val="16"/>
          <w:szCs w:val="16"/>
        </w:rPr>
        <w:fldChar w:fldCharType="begin"/>
      </w:r>
      <w:r w:rsidRPr="00AA1A67">
        <w:rPr>
          <w:rFonts w:ascii="Verdana" w:hAnsi="Verdana"/>
          <w:color w:val="auto"/>
          <w:sz w:val="16"/>
          <w:szCs w:val="16"/>
        </w:rPr>
        <w:instrText xml:space="preserve"> SEQ Rysunek \* ARABIC </w:instrText>
      </w:r>
      <w:r w:rsidRPr="00AA1A67">
        <w:rPr>
          <w:rFonts w:ascii="Verdana" w:hAnsi="Verdana"/>
          <w:color w:val="auto"/>
          <w:sz w:val="16"/>
          <w:szCs w:val="16"/>
        </w:rPr>
        <w:fldChar w:fldCharType="separate"/>
      </w:r>
      <w:r w:rsidRPr="00AA1A67">
        <w:rPr>
          <w:rFonts w:ascii="Verdana" w:hAnsi="Verdana"/>
          <w:noProof/>
          <w:color w:val="auto"/>
          <w:sz w:val="16"/>
          <w:szCs w:val="16"/>
        </w:rPr>
        <w:t>1</w:t>
      </w:r>
      <w:r w:rsidRPr="00AA1A67">
        <w:rPr>
          <w:rFonts w:ascii="Verdana" w:hAnsi="Verdana"/>
          <w:color w:val="auto"/>
          <w:sz w:val="16"/>
          <w:szCs w:val="16"/>
        </w:rPr>
        <w:fldChar w:fldCharType="end"/>
      </w:r>
      <w:r w:rsidRPr="00AA1A67">
        <w:rPr>
          <w:rFonts w:ascii="Verdana" w:hAnsi="Verdana"/>
          <w:color w:val="auto"/>
          <w:sz w:val="16"/>
          <w:szCs w:val="16"/>
        </w:rPr>
        <w:t>. Liczba publikacji na temat WOŚP w poszczególnych ka</w:t>
      </w:r>
      <w:r w:rsidR="00AA1A67" w:rsidRPr="00AA1A67">
        <w:rPr>
          <w:rFonts w:ascii="Verdana" w:hAnsi="Verdana"/>
          <w:color w:val="auto"/>
          <w:sz w:val="16"/>
          <w:szCs w:val="16"/>
        </w:rPr>
        <w:t>nałach przekazu (14-16.01.2017)</w:t>
      </w:r>
    </w:p>
    <w:p w:rsidR="005B58C8" w:rsidRDefault="005B58C8" w:rsidP="005B58C8"/>
    <w:p w:rsidR="005B58C8" w:rsidRPr="00AA1A67" w:rsidRDefault="005B58C8" w:rsidP="005B58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Zainteresowanie mediów było ogromne.</w:t>
      </w:r>
      <w:r w:rsidRPr="00AA1A67">
        <w:rPr>
          <w:rFonts w:ascii="Verdana" w:hAnsi="Verdana"/>
          <w:sz w:val="20"/>
          <w:szCs w:val="20"/>
        </w:rPr>
        <w:t xml:space="preserve"> W prasie, internecie oraz radiu i telewizji o WOŚP wzmiankowano ponad </w:t>
      </w:r>
      <w:r w:rsidRPr="00AA1A67">
        <w:rPr>
          <w:rFonts w:ascii="Verdana" w:hAnsi="Verdana"/>
          <w:b/>
          <w:sz w:val="20"/>
          <w:szCs w:val="20"/>
        </w:rPr>
        <w:t>10 tysięcy razy</w:t>
      </w:r>
      <w:r w:rsidRPr="00AA1A67">
        <w:rPr>
          <w:rFonts w:ascii="Verdana" w:hAnsi="Verdana"/>
          <w:sz w:val="20"/>
          <w:szCs w:val="20"/>
        </w:rPr>
        <w:t xml:space="preserve">. Większość </w:t>
      </w:r>
      <w:r>
        <w:rPr>
          <w:rFonts w:ascii="Verdana" w:hAnsi="Verdana"/>
          <w:sz w:val="20"/>
          <w:szCs w:val="20"/>
        </w:rPr>
        <w:t>materiałów</w:t>
      </w:r>
      <w:r w:rsidRPr="00AA1A67">
        <w:rPr>
          <w:rFonts w:ascii="Verdana" w:hAnsi="Verdana"/>
          <w:sz w:val="20"/>
          <w:szCs w:val="20"/>
        </w:rPr>
        <w:t xml:space="preserve"> ukazała się na portalach internetowych, a </w:t>
      </w:r>
      <w:r>
        <w:rPr>
          <w:rFonts w:ascii="Verdana" w:hAnsi="Verdana"/>
          <w:sz w:val="20"/>
          <w:szCs w:val="20"/>
        </w:rPr>
        <w:t>284 wyemitowano w</w:t>
      </w:r>
      <w:r w:rsidRPr="00AA1A67">
        <w:rPr>
          <w:rFonts w:ascii="Verdana" w:hAnsi="Verdana"/>
          <w:sz w:val="20"/>
          <w:szCs w:val="20"/>
        </w:rPr>
        <w:t xml:space="preserve"> RTV. Co prawda w kanałach Telewizji  Polskiej (w tym regionalnych) o WOŚP wzmiankowano zaledwie 4</w:t>
      </w:r>
      <w:r>
        <w:rPr>
          <w:rFonts w:ascii="Verdana" w:hAnsi="Verdana"/>
          <w:sz w:val="20"/>
          <w:szCs w:val="20"/>
        </w:rPr>
        <w:t xml:space="preserve">0 razy. Jednak </w:t>
      </w:r>
      <w:r w:rsidRPr="00AA1A67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rozgłosie wydarzenia pomogły inne media, w tym oczywiście TVN.</w:t>
      </w:r>
      <w:r w:rsidRPr="00AA1A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Łącznie  w TVN, TVN24 i TVN BiŚ</w:t>
      </w:r>
      <w:r w:rsidRPr="00AA1A67">
        <w:rPr>
          <w:rFonts w:ascii="Verdana" w:hAnsi="Verdana"/>
          <w:sz w:val="20"/>
          <w:szCs w:val="20"/>
        </w:rPr>
        <w:t xml:space="preserve"> o Wielkiej Orkiestrze mówiono w ponad 500 różnych wejściach. Bardzo duża była także aktywność stacji radiowych, zarówno ogólnopolskich, jak i regionalnych, które szczególnie często informowały o tym, co dzieje się w poszczególnych regionach Polski. Zdecydowanie dominowały TOK FM i Radio Zet. </w:t>
      </w:r>
    </w:p>
    <w:p w:rsidR="005B58C8" w:rsidRPr="005B58C8" w:rsidRDefault="005B58C8" w:rsidP="005B58C8"/>
    <w:p w:rsidR="006B2F9B" w:rsidRPr="00AA1A67" w:rsidRDefault="006B2F9B" w:rsidP="006B2F9B">
      <w:pPr>
        <w:keepNext/>
        <w:jc w:val="both"/>
        <w:rPr>
          <w:rFonts w:ascii="Verdana" w:hAnsi="Verdana"/>
          <w:sz w:val="20"/>
          <w:szCs w:val="20"/>
        </w:rPr>
      </w:pPr>
      <w:r w:rsidRPr="00AA1A67"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 wp14:anchorId="614A1CDF" wp14:editId="734270D9">
            <wp:extent cx="4824000" cy="56592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2F9B" w:rsidRPr="00AA1A67" w:rsidRDefault="006B2F9B" w:rsidP="006B2F9B">
      <w:pPr>
        <w:pStyle w:val="Legenda"/>
        <w:jc w:val="both"/>
        <w:rPr>
          <w:rFonts w:ascii="Verdana" w:hAnsi="Verdana"/>
          <w:color w:val="auto"/>
          <w:sz w:val="16"/>
          <w:szCs w:val="20"/>
        </w:rPr>
      </w:pPr>
      <w:r w:rsidRPr="00AA1A67">
        <w:rPr>
          <w:rFonts w:ascii="Verdana" w:hAnsi="Verdana"/>
          <w:color w:val="auto"/>
          <w:sz w:val="16"/>
          <w:szCs w:val="20"/>
        </w:rPr>
        <w:t xml:space="preserve">Wykres </w:t>
      </w:r>
      <w:r w:rsidR="008525DC" w:rsidRPr="00AA1A67">
        <w:rPr>
          <w:rFonts w:ascii="Verdana" w:hAnsi="Verdana"/>
          <w:color w:val="auto"/>
          <w:sz w:val="16"/>
          <w:szCs w:val="20"/>
        </w:rPr>
        <w:fldChar w:fldCharType="begin"/>
      </w:r>
      <w:r w:rsidR="008525DC" w:rsidRPr="00AA1A67">
        <w:rPr>
          <w:rFonts w:ascii="Verdana" w:hAnsi="Verdana"/>
          <w:color w:val="auto"/>
          <w:sz w:val="16"/>
          <w:szCs w:val="20"/>
        </w:rPr>
        <w:instrText xml:space="preserve"> SEQ Rysunek \* ARABIC </w:instrText>
      </w:r>
      <w:r w:rsidR="008525DC" w:rsidRPr="00AA1A67">
        <w:rPr>
          <w:rFonts w:ascii="Verdana" w:hAnsi="Verdana"/>
          <w:color w:val="auto"/>
          <w:sz w:val="16"/>
          <w:szCs w:val="20"/>
        </w:rPr>
        <w:fldChar w:fldCharType="separate"/>
      </w:r>
      <w:r w:rsidRPr="00AA1A67">
        <w:rPr>
          <w:rFonts w:ascii="Verdana" w:hAnsi="Verdana"/>
          <w:noProof/>
          <w:color w:val="auto"/>
          <w:sz w:val="16"/>
          <w:szCs w:val="20"/>
        </w:rPr>
        <w:t>2</w:t>
      </w:r>
      <w:r w:rsidR="008525DC" w:rsidRPr="00AA1A67">
        <w:rPr>
          <w:rFonts w:ascii="Verdana" w:hAnsi="Verdana"/>
          <w:noProof/>
          <w:color w:val="auto"/>
          <w:sz w:val="16"/>
          <w:szCs w:val="20"/>
        </w:rPr>
        <w:fldChar w:fldCharType="end"/>
      </w:r>
      <w:r w:rsidRPr="00AA1A67">
        <w:rPr>
          <w:rFonts w:ascii="Verdana" w:hAnsi="Verdana"/>
          <w:color w:val="auto"/>
          <w:sz w:val="16"/>
          <w:szCs w:val="20"/>
        </w:rPr>
        <w:t>. Liczba publikacji w najaktywniejszych tyt</w:t>
      </w:r>
      <w:r w:rsidR="00C45E8D">
        <w:rPr>
          <w:rFonts w:ascii="Verdana" w:hAnsi="Verdana"/>
          <w:color w:val="auto"/>
          <w:sz w:val="16"/>
          <w:szCs w:val="20"/>
        </w:rPr>
        <w:t>ułach</w:t>
      </w:r>
      <w:r w:rsidR="00AA1A67">
        <w:rPr>
          <w:rFonts w:ascii="Verdana" w:hAnsi="Verdana"/>
          <w:color w:val="auto"/>
          <w:sz w:val="16"/>
          <w:szCs w:val="20"/>
        </w:rPr>
        <w:t xml:space="preserve"> w podziale na typ medium</w:t>
      </w:r>
    </w:p>
    <w:p w:rsidR="00037794" w:rsidRPr="00AA1A67" w:rsidRDefault="00B14C61" w:rsidP="00037794">
      <w:pPr>
        <w:jc w:val="both"/>
        <w:rPr>
          <w:rFonts w:ascii="Verdana" w:hAnsi="Verdana"/>
          <w:sz w:val="20"/>
          <w:szCs w:val="20"/>
        </w:rPr>
      </w:pPr>
      <w:r w:rsidRPr="00AA1A67">
        <w:rPr>
          <w:rFonts w:ascii="Verdana" w:hAnsi="Verdana"/>
          <w:sz w:val="20"/>
          <w:szCs w:val="20"/>
        </w:rPr>
        <w:t xml:space="preserve">Prasa opisywała wydarzenia związane z Finałem w </w:t>
      </w:r>
      <w:r w:rsidRPr="00AA1A67">
        <w:rPr>
          <w:rFonts w:ascii="Verdana" w:hAnsi="Verdana"/>
          <w:b/>
          <w:sz w:val="20"/>
          <w:szCs w:val="20"/>
        </w:rPr>
        <w:t>24</w:t>
      </w:r>
      <w:r w:rsidR="00122B53" w:rsidRPr="00AA1A67">
        <w:rPr>
          <w:rFonts w:ascii="Verdana" w:hAnsi="Verdana"/>
          <w:b/>
          <w:sz w:val="20"/>
          <w:szCs w:val="20"/>
        </w:rPr>
        <w:t>6</w:t>
      </w:r>
      <w:r w:rsidRPr="00AA1A67">
        <w:rPr>
          <w:rFonts w:ascii="Verdana" w:hAnsi="Verdana"/>
          <w:sz w:val="20"/>
          <w:szCs w:val="20"/>
        </w:rPr>
        <w:t xml:space="preserve"> artykułach. </w:t>
      </w:r>
      <w:r w:rsidR="00122B53" w:rsidRPr="00AA1A67">
        <w:rPr>
          <w:rFonts w:ascii="Verdana" w:hAnsi="Verdana"/>
          <w:sz w:val="20"/>
          <w:szCs w:val="20"/>
        </w:rPr>
        <w:t>Większość z nich stanowiły tytuły regionalne. W dziennikach ogólnopolskich ukazały się 23 materiały, z czego niemal połowa (9</w:t>
      </w:r>
      <w:r w:rsidR="00037794" w:rsidRPr="00AA1A67">
        <w:rPr>
          <w:rFonts w:ascii="Verdana" w:hAnsi="Verdana"/>
          <w:sz w:val="20"/>
          <w:szCs w:val="20"/>
        </w:rPr>
        <w:t xml:space="preserve"> publikacji) na łamach „Gazety Wyborczej”. </w:t>
      </w:r>
    </w:p>
    <w:p w:rsidR="00037794" w:rsidRPr="00AA1A67" w:rsidRDefault="00037794" w:rsidP="00037794">
      <w:pPr>
        <w:jc w:val="both"/>
        <w:rPr>
          <w:rFonts w:ascii="Verdana" w:hAnsi="Verdana"/>
          <w:sz w:val="20"/>
          <w:szCs w:val="20"/>
        </w:rPr>
      </w:pPr>
      <w:r w:rsidRPr="00AA1A67">
        <w:rPr>
          <w:rFonts w:ascii="Verdana" w:hAnsi="Verdana"/>
          <w:sz w:val="20"/>
          <w:szCs w:val="20"/>
        </w:rPr>
        <w:t xml:space="preserve">W internecie na temat </w:t>
      </w:r>
      <w:r w:rsidR="006B2F9B" w:rsidRPr="00AA1A67">
        <w:rPr>
          <w:rFonts w:ascii="Verdana" w:hAnsi="Verdana"/>
          <w:sz w:val="20"/>
          <w:szCs w:val="20"/>
        </w:rPr>
        <w:t>WOŚP</w:t>
      </w:r>
      <w:r w:rsidRPr="00AA1A67">
        <w:rPr>
          <w:rFonts w:ascii="Verdana" w:hAnsi="Verdana"/>
          <w:sz w:val="20"/>
          <w:szCs w:val="20"/>
        </w:rPr>
        <w:t xml:space="preserve"> najczęściej pisano na regionalnym portalu </w:t>
      </w:r>
      <w:r w:rsidR="00C45E8D">
        <w:rPr>
          <w:rFonts w:ascii="Verdana" w:hAnsi="Verdana"/>
          <w:sz w:val="20"/>
          <w:szCs w:val="20"/>
        </w:rPr>
        <w:t>W</w:t>
      </w:r>
      <w:r w:rsidRPr="00AA1A67">
        <w:rPr>
          <w:rFonts w:ascii="Verdana" w:hAnsi="Verdana"/>
          <w:sz w:val="20"/>
          <w:szCs w:val="20"/>
        </w:rPr>
        <w:t xml:space="preserve">ielkopolskie.naszemiasto.pl. W ścisłej czołówce znalazły się także </w:t>
      </w:r>
      <w:r w:rsidR="00C45E8D">
        <w:rPr>
          <w:rFonts w:ascii="Verdana" w:hAnsi="Verdana"/>
          <w:sz w:val="20"/>
          <w:szCs w:val="20"/>
        </w:rPr>
        <w:t>K</w:t>
      </w:r>
      <w:r w:rsidRPr="00AA1A67">
        <w:rPr>
          <w:rFonts w:ascii="Verdana" w:hAnsi="Verdana"/>
          <w:sz w:val="20"/>
          <w:szCs w:val="20"/>
        </w:rPr>
        <w:t xml:space="preserve">ulturadostepna.pl i </w:t>
      </w:r>
      <w:r w:rsidR="00C45E8D">
        <w:rPr>
          <w:rFonts w:ascii="Verdana" w:hAnsi="Verdana"/>
          <w:sz w:val="20"/>
          <w:szCs w:val="20"/>
        </w:rPr>
        <w:t>N</w:t>
      </w:r>
      <w:r w:rsidRPr="00AA1A67">
        <w:rPr>
          <w:rFonts w:ascii="Verdana" w:hAnsi="Verdana"/>
          <w:sz w:val="20"/>
          <w:szCs w:val="20"/>
        </w:rPr>
        <w:t xml:space="preserve">ajnowsze-wiadomosci.eu. </w:t>
      </w:r>
    </w:p>
    <w:p w:rsidR="00122B53" w:rsidRDefault="00122B53" w:rsidP="00037794">
      <w:pPr>
        <w:jc w:val="both"/>
        <w:rPr>
          <w:rFonts w:ascii="Verdana" w:hAnsi="Verdana"/>
          <w:sz w:val="20"/>
          <w:szCs w:val="20"/>
        </w:rPr>
      </w:pPr>
      <w:r w:rsidRPr="00AA1A67">
        <w:rPr>
          <w:rFonts w:ascii="Verdana" w:hAnsi="Verdana"/>
          <w:sz w:val="20"/>
          <w:szCs w:val="20"/>
        </w:rPr>
        <w:t xml:space="preserve">Wielka Orkiestra Świątecznej Pomocy to wydarzenie </w:t>
      </w:r>
      <w:r w:rsidR="00C45E8D">
        <w:rPr>
          <w:rFonts w:ascii="Verdana" w:hAnsi="Verdana"/>
          <w:sz w:val="20"/>
          <w:szCs w:val="20"/>
        </w:rPr>
        <w:t>odbywające</w:t>
      </w:r>
      <w:r w:rsidRPr="00AA1A67">
        <w:rPr>
          <w:rFonts w:ascii="Verdana" w:hAnsi="Verdana"/>
          <w:sz w:val="20"/>
          <w:szCs w:val="20"/>
        </w:rPr>
        <w:t xml:space="preserve"> się jednocześnie w </w:t>
      </w:r>
      <w:r w:rsidR="00C45E8D">
        <w:rPr>
          <w:rFonts w:ascii="Verdana" w:hAnsi="Verdana"/>
          <w:sz w:val="20"/>
          <w:szCs w:val="20"/>
        </w:rPr>
        <w:t xml:space="preserve">wielkich miastach, ale także mniejszych miejscowościach </w:t>
      </w:r>
      <w:r w:rsidRPr="00AA1A67">
        <w:rPr>
          <w:rFonts w:ascii="Verdana" w:hAnsi="Verdana"/>
          <w:sz w:val="20"/>
          <w:szCs w:val="20"/>
        </w:rPr>
        <w:t>w całej Polsce. Znajduje to odbicie w ogromnym zaa</w:t>
      </w:r>
      <w:r w:rsidR="00C45E8D">
        <w:rPr>
          <w:rFonts w:ascii="Verdana" w:hAnsi="Verdana"/>
          <w:sz w:val="20"/>
          <w:szCs w:val="20"/>
        </w:rPr>
        <w:t xml:space="preserve">ngażowaniu mediów regionalnych. </w:t>
      </w:r>
      <w:r w:rsidRPr="00AA1A67">
        <w:rPr>
          <w:rFonts w:ascii="Verdana" w:hAnsi="Verdana"/>
          <w:sz w:val="20"/>
          <w:szCs w:val="20"/>
        </w:rPr>
        <w:t xml:space="preserve">Dotyczy to zarówno lokalnych wydań dzienników, portali internetowych o regionalnej tematyce, jak i regionalnych stacji </w:t>
      </w:r>
      <w:r w:rsidR="006B2F9B" w:rsidRPr="00AA1A67">
        <w:rPr>
          <w:rFonts w:ascii="Verdana" w:hAnsi="Verdana"/>
          <w:sz w:val="20"/>
          <w:szCs w:val="20"/>
        </w:rPr>
        <w:t>radiowych. W najmniejszym stopniu stacji telewizyjnych, głównie z powodu tegorocznego braku zaangażowania TVP</w:t>
      </w:r>
      <w:r w:rsidRPr="00AA1A67">
        <w:rPr>
          <w:rFonts w:ascii="Verdana" w:hAnsi="Verdana"/>
          <w:sz w:val="20"/>
          <w:szCs w:val="20"/>
        </w:rPr>
        <w:t xml:space="preserve">. </w:t>
      </w:r>
    </w:p>
    <w:p w:rsidR="00C45E8D" w:rsidRPr="00AA1A67" w:rsidRDefault="00C45E8D" w:rsidP="000377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źródłach lokalnych </w:t>
      </w:r>
      <w:r w:rsidRPr="00AA1A67">
        <w:rPr>
          <w:rFonts w:ascii="Verdana" w:hAnsi="Verdana"/>
          <w:sz w:val="20"/>
          <w:szCs w:val="20"/>
        </w:rPr>
        <w:t>zamieszczono 7636 materiałów, czyli zdecydowaną większość.</w:t>
      </w:r>
    </w:p>
    <w:p w:rsidR="006B2F9B" w:rsidRPr="00AA1A67" w:rsidRDefault="006B2F9B" w:rsidP="006B2F9B">
      <w:pPr>
        <w:keepNext/>
        <w:jc w:val="both"/>
        <w:rPr>
          <w:rFonts w:ascii="Verdana" w:hAnsi="Verdana"/>
          <w:sz w:val="20"/>
          <w:szCs w:val="20"/>
        </w:rPr>
      </w:pPr>
      <w:r w:rsidRPr="00AA1A67"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 wp14:anchorId="56F02CDE" wp14:editId="56F61A09">
            <wp:extent cx="4629600" cy="35748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F9B" w:rsidRPr="00AA1A67" w:rsidRDefault="006B2F9B" w:rsidP="006B2F9B">
      <w:pPr>
        <w:pStyle w:val="Legenda"/>
        <w:jc w:val="both"/>
        <w:rPr>
          <w:rFonts w:ascii="Verdana" w:hAnsi="Verdana"/>
          <w:color w:val="auto"/>
          <w:sz w:val="16"/>
          <w:szCs w:val="20"/>
        </w:rPr>
      </w:pPr>
      <w:r w:rsidRPr="00AA1A67">
        <w:rPr>
          <w:rFonts w:ascii="Verdana" w:hAnsi="Verdana"/>
          <w:color w:val="auto"/>
          <w:sz w:val="16"/>
          <w:szCs w:val="20"/>
        </w:rPr>
        <w:t xml:space="preserve">Wykres </w:t>
      </w:r>
      <w:r w:rsidR="008525DC" w:rsidRPr="00AA1A67">
        <w:rPr>
          <w:rFonts w:ascii="Verdana" w:hAnsi="Verdana"/>
          <w:color w:val="auto"/>
          <w:sz w:val="16"/>
          <w:szCs w:val="20"/>
        </w:rPr>
        <w:fldChar w:fldCharType="begin"/>
      </w:r>
      <w:r w:rsidR="008525DC" w:rsidRPr="00AA1A67">
        <w:rPr>
          <w:rFonts w:ascii="Verdana" w:hAnsi="Verdana"/>
          <w:color w:val="auto"/>
          <w:sz w:val="16"/>
          <w:szCs w:val="20"/>
        </w:rPr>
        <w:instrText xml:space="preserve"> SEQ Rysunek \* ARABIC </w:instrText>
      </w:r>
      <w:r w:rsidR="008525DC" w:rsidRPr="00AA1A67">
        <w:rPr>
          <w:rFonts w:ascii="Verdana" w:hAnsi="Verdana"/>
          <w:color w:val="auto"/>
          <w:sz w:val="16"/>
          <w:szCs w:val="20"/>
        </w:rPr>
        <w:fldChar w:fldCharType="separate"/>
      </w:r>
      <w:r w:rsidRPr="00AA1A67">
        <w:rPr>
          <w:rFonts w:ascii="Verdana" w:hAnsi="Verdana"/>
          <w:noProof/>
          <w:color w:val="auto"/>
          <w:sz w:val="16"/>
          <w:szCs w:val="20"/>
        </w:rPr>
        <w:t>3</w:t>
      </w:r>
      <w:r w:rsidR="008525DC" w:rsidRPr="00AA1A67">
        <w:rPr>
          <w:rFonts w:ascii="Verdana" w:hAnsi="Verdana"/>
          <w:noProof/>
          <w:color w:val="auto"/>
          <w:sz w:val="16"/>
          <w:szCs w:val="20"/>
        </w:rPr>
        <w:fldChar w:fldCharType="end"/>
      </w:r>
      <w:r w:rsidRPr="00AA1A67">
        <w:rPr>
          <w:rFonts w:ascii="Verdana" w:hAnsi="Verdana"/>
          <w:color w:val="auto"/>
          <w:sz w:val="16"/>
          <w:szCs w:val="20"/>
        </w:rPr>
        <w:t xml:space="preserve">. Udział </w:t>
      </w:r>
      <w:r w:rsidR="00C45E8D">
        <w:rPr>
          <w:rFonts w:ascii="Verdana" w:hAnsi="Verdana"/>
          <w:color w:val="auto"/>
          <w:sz w:val="16"/>
          <w:szCs w:val="20"/>
        </w:rPr>
        <w:t>procentowy</w:t>
      </w:r>
      <w:r w:rsidRPr="00AA1A67">
        <w:rPr>
          <w:rFonts w:ascii="Verdana" w:hAnsi="Verdana"/>
          <w:color w:val="auto"/>
          <w:sz w:val="16"/>
          <w:szCs w:val="20"/>
        </w:rPr>
        <w:t xml:space="preserve"> publikacji na temat WOŚP w mediac</w:t>
      </w:r>
      <w:r w:rsidR="00AA1A67" w:rsidRPr="00AA1A67">
        <w:rPr>
          <w:rFonts w:ascii="Verdana" w:hAnsi="Verdana"/>
          <w:color w:val="auto"/>
          <w:sz w:val="16"/>
          <w:szCs w:val="20"/>
        </w:rPr>
        <w:t>h ogólnopolskich i regionalnych</w:t>
      </w:r>
    </w:p>
    <w:p w:rsidR="00037794" w:rsidRDefault="00037794" w:rsidP="00037794">
      <w:pPr>
        <w:jc w:val="both"/>
        <w:rPr>
          <w:rFonts w:ascii="Verdana" w:hAnsi="Verdana"/>
          <w:sz w:val="20"/>
          <w:szCs w:val="20"/>
        </w:rPr>
      </w:pPr>
      <w:r w:rsidRPr="00AA1A67">
        <w:rPr>
          <w:rFonts w:ascii="Verdana" w:hAnsi="Verdana"/>
          <w:sz w:val="20"/>
          <w:szCs w:val="20"/>
        </w:rPr>
        <w:t xml:space="preserve">Całość tego zestawienia można podsumować jeszcze jedną imponującą liczbą – </w:t>
      </w:r>
      <w:r w:rsidR="00C45E8D">
        <w:rPr>
          <w:rFonts w:ascii="Verdana" w:hAnsi="Verdana"/>
          <w:sz w:val="20"/>
          <w:szCs w:val="20"/>
        </w:rPr>
        <w:t xml:space="preserve">wartością </w:t>
      </w:r>
      <w:r w:rsidRPr="00AA1A67">
        <w:rPr>
          <w:rFonts w:ascii="Verdana" w:hAnsi="Verdana"/>
          <w:sz w:val="20"/>
          <w:szCs w:val="20"/>
        </w:rPr>
        <w:t>ekwiwalent</w:t>
      </w:r>
      <w:r w:rsidR="00C45E8D">
        <w:rPr>
          <w:rFonts w:ascii="Verdana" w:hAnsi="Verdana"/>
          <w:sz w:val="20"/>
          <w:szCs w:val="20"/>
        </w:rPr>
        <w:t>u</w:t>
      </w:r>
      <w:r w:rsidRPr="00AA1A67">
        <w:rPr>
          <w:rFonts w:ascii="Verdana" w:hAnsi="Verdana"/>
          <w:sz w:val="20"/>
          <w:szCs w:val="20"/>
        </w:rPr>
        <w:t xml:space="preserve"> reklamow</w:t>
      </w:r>
      <w:r w:rsidR="00C45E8D">
        <w:rPr>
          <w:rFonts w:ascii="Verdana" w:hAnsi="Verdana"/>
          <w:sz w:val="20"/>
          <w:szCs w:val="20"/>
        </w:rPr>
        <w:t xml:space="preserve">ego. AVE </w:t>
      </w:r>
      <w:r w:rsidRPr="00AA1A67">
        <w:rPr>
          <w:rFonts w:ascii="Verdana" w:hAnsi="Verdana"/>
          <w:sz w:val="20"/>
          <w:szCs w:val="20"/>
        </w:rPr>
        <w:t xml:space="preserve">publikacji, </w:t>
      </w:r>
      <w:r w:rsidR="00355B28">
        <w:rPr>
          <w:rFonts w:ascii="Verdana" w:hAnsi="Verdana"/>
          <w:sz w:val="20"/>
          <w:szCs w:val="20"/>
        </w:rPr>
        <w:t xml:space="preserve">które się ukazały w </w:t>
      </w:r>
      <w:r w:rsidRPr="00AA1A67">
        <w:rPr>
          <w:rFonts w:ascii="Verdana" w:hAnsi="Verdana"/>
          <w:sz w:val="20"/>
          <w:szCs w:val="20"/>
        </w:rPr>
        <w:t xml:space="preserve"> ciągu trzech</w:t>
      </w:r>
      <w:r w:rsidR="00C45E8D">
        <w:rPr>
          <w:rFonts w:ascii="Verdana" w:hAnsi="Verdana"/>
          <w:sz w:val="20"/>
          <w:szCs w:val="20"/>
        </w:rPr>
        <w:t xml:space="preserve"> analizowanych</w:t>
      </w:r>
      <w:r w:rsidRPr="00AA1A67">
        <w:rPr>
          <w:rFonts w:ascii="Verdana" w:hAnsi="Verdana"/>
          <w:sz w:val="20"/>
          <w:szCs w:val="20"/>
        </w:rPr>
        <w:t xml:space="preserve"> </w:t>
      </w:r>
      <w:r w:rsidR="00C45E8D">
        <w:rPr>
          <w:rFonts w:ascii="Verdana" w:hAnsi="Verdana"/>
          <w:sz w:val="20"/>
          <w:szCs w:val="20"/>
        </w:rPr>
        <w:t>osiągnęło wartość</w:t>
      </w:r>
      <w:r w:rsidRPr="00AA1A67">
        <w:rPr>
          <w:rFonts w:ascii="Verdana" w:hAnsi="Verdana"/>
          <w:sz w:val="20"/>
          <w:szCs w:val="20"/>
        </w:rPr>
        <w:t xml:space="preserve"> </w:t>
      </w:r>
      <w:r w:rsidRPr="00AA1A67">
        <w:rPr>
          <w:rFonts w:ascii="Verdana" w:hAnsi="Verdana"/>
          <w:b/>
          <w:sz w:val="20"/>
          <w:szCs w:val="20"/>
        </w:rPr>
        <w:t>28,5 mln zł</w:t>
      </w:r>
      <w:r w:rsidR="00C45E8D">
        <w:rPr>
          <w:rFonts w:ascii="Verdana" w:hAnsi="Verdana"/>
          <w:sz w:val="20"/>
          <w:szCs w:val="20"/>
        </w:rPr>
        <w:t xml:space="preserve">. </w:t>
      </w:r>
      <w:r w:rsidRPr="00AA1A67">
        <w:rPr>
          <w:rFonts w:ascii="Verdana" w:hAnsi="Verdana"/>
          <w:sz w:val="20"/>
          <w:szCs w:val="20"/>
        </w:rPr>
        <w:t xml:space="preserve"> </w:t>
      </w:r>
    </w:p>
    <w:p w:rsidR="00AA1A67" w:rsidRDefault="00AA1A67" w:rsidP="00037794">
      <w:pPr>
        <w:jc w:val="both"/>
        <w:rPr>
          <w:rFonts w:ascii="Verdana" w:hAnsi="Verdana"/>
          <w:sz w:val="20"/>
          <w:szCs w:val="20"/>
        </w:rPr>
      </w:pPr>
    </w:p>
    <w:p w:rsidR="00AA1A67" w:rsidRPr="00D85B8F" w:rsidRDefault="00AA1A67" w:rsidP="00AA1A67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sz w:val="20"/>
          <w:szCs w:val="20"/>
        </w:rPr>
      </w:pPr>
      <w:r w:rsidRPr="00D85B8F">
        <w:rPr>
          <w:rStyle w:val="Uwydatnienie"/>
          <w:rFonts w:ascii="Verdana" w:hAnsi="Verdana" w:cs="Arial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AA1A67" w:rsidRPr="00D85B8F" w:rsidRDefault="00AA1A67" w:rsidP="00AA1A67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</w:rPr>
        <w:t> </w:t>
      </w:r>
    </w:p>
    <w:p w:rsidR="00AA1A67" w:rsidRPr="00D85B8F" w:rsidRDefault="00AA1A67" w:rsidP="00AA1A67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</w:rPr>
        <w:t>Zapoznaj się z raportami dla mediów:</w:t>
      </w:r>
      <w:r w:rsidRPr="00D85B8F">
        <w:rPr>
          <w:rStyle w:val="apple-converted-space"/>
          <w:rFonts w:ascii="Verdana" w:hAnsi="Verdana" w:cs="Arial"/>
          <w:sz w:val="20"/>
          <w:szCs w:val="20"/>
        </w:rPr>
        <w:t> </w:t>
      </w:r>
      <w:hyperlink r:id="rId9" w:history="1">
        <w:r w:rsidRPr="00D85B8F">
          <w:rPr>
            <w:rStyle w:val="Hipercze"/>
            <w:rFonts w:ascii="Verdana" w:hAnsi="Verdana" w:cs="Arial"/>
            <w:sz w:val="20"/>
            <w:szCs w:val="20"/>
          </w:rPr>
          <w:t>http://psmm.pl/pl/raporty-specjalne</w:t>
        </w:r>
      </w:hyperlink>
    </w:p>
    <w:p w:rsidR="00AA1A67" w:rsidRPr="00D85B8F" w:rsidRDefault="00AA1A67" w:rsidP="00AA1A67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color w:val="2F3C43"/>
          <w:sz w:val="20"/>
          <w:szCs w:val="20"/>
        </w:rPr>
      </w:pPr>
      <w:r w:rsidRPr="00D85B8F">
        <w:rPr>
          <w:rFonts w:ascii="Verdana" w:hAnsi="Verdana" w:cs="Arial"/>
          <w:color w:val="2F3C43"/>
          <w:sz w:val="20"/>
          <w:szCs w:val="20"/>
        </w:rPr>
        <w:t> </w:t>
      </w:r>
    </w:p>
    <w:p w:rsidR="00AA1A67" w:rsidRPr="00D85B8F" w:rsidRDefault="00AA1A67" w:rsidP="00AA1A67">
      <w:pPr>
        <w:rPr>
          <w:rFonts w:ascii="Verdana" w:hAnsi="Verdana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  <w:shd w:val="clear" w:color="auto" w:fill="FFFFFF"/>
        </w:rPr>
        <w:t>Osoba do kontaktu: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>Alicja Dahlke-Jurgowiak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specjalista ds. marketingu i PR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mobile: +48 691 630 190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tel. +48 61 66 26 005 wew. 128</w:t>
      </w:r>
      <w:r w:rsidRPr="00D85B8F">
        <w:rPr>
          <w:rFonts w:ascii="Verdana" w:hAnsi="Verdana" w:cs="Arial"/>
          <w:sz w:val="20"/>
          <w:szCs w:val="20"/>
        </w:rPr>
        <w:br/>
      </w:r>
      <w:hyperlink r:id="rId10" w:history="1">
        <w:r w:rsidRPr="00D85B8F">
          <w:rPr>
            <w:rStyle w:val="Hipercze"/>
            <w:rFonts w:ascii="Verdana" w:hAnsi="Verdana" w:cs="Arial"/>
            <w:sz w:val="20"/>
            <w:szCs w:val="20"/>
            <w:shd w:val="clear" w:color="auto" w:fill="FFFFFF"/>
          </w:rPr>
          <w:t>adahlke@psmm.pl</w:t>
        </w:r>
      </w:hyperlink>
    </w:p>
    <w:p w:rsidR="00AA1A67" w:rsidRPr="00D85B8F" w:rsidRDefault="00AA1A67" w:rsidP="00AA1A67">
      <w:pPr>
        <w:rPr>
          <w:rFonts w:ascii="Verdana" w:hAnsi="Verdana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  <w:lang w:eastAsia="pl-PL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PRESS-SERVICE Monitoring Mediów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60-801 Poznań, ul. Marcelińska 14</w:t>
      </w:r>
      <w:r w:rsidRPr="00D85B8F">
        <w:rPr>
          <w:rFonts w:ascii="Verdana" w:hAnsi="Verdana" w:cs="Arial"/>
          <w:sz w:val="20"/>
          <w:szCs w:val="20"/>
        </w:rPr>
        <w:br/>
      </w:r>
      <w:hyperlink r:id="rId11" w:history="1">
        <w:r w:rsidRPr="00D85B8F">
          <w:rPr>
            <w:rStyle w:val="Hipercze"/>
            <w:rFonts w:ascii="Verdana" w:hAnsi="Verdana" w:cs="Arial"/>
            <w:sz w:val="20"/>
            <w:szCs w:val="20"/>
            <w:shd w:val="clear" w:color="auto" w:fill="FFFFFF"/>
          </w:rPr>
          <w:t>www.psmm.pl</w:t>
        </w:r>
      </w:hyperlink>
      <w:r w:rsidRPr="00D85B8F">
        <w:rPr>
          <w:rFonts w:ascii="Verdana" w:hAnsi="Verdana" w:cs="Arial"/>
          <w:sz w:val="20"/>
          <w:szCs w:val="20"/>
        </w:rPr>
        <w:br/>
      </w:r>
      <w:hyperlink r:id="rId12" w:history="1">
        <w:r w:rsidRPr="00D85B8F">
          <w:rPr>
            <w:rStyle w:val="Hipercze"/>
            <w:rFonts w:ascii="Verdana" w:hAnsi="Verdana" w:cs="Arial"/>
            <w:sz w:val="20"/>
            <w:szCs w:val="20"/>
            <w:shd w:val="clear" w:color="auto" w:fill="FFFFFF"/>
          </w:rPr>
          <w:t>www.twitter.com/PSMMonitoring</w:t>
        </w:r>
      </w:hyperlink>
      <w:r w:rsidRPr="00D85B8F">
        <w:rPr>
          <w:rFonts w:ascii="Verdana" w:hAnsi="Verdana" w:cs="Arial"/>
          <w:sz w:val="20"/>
          <w:szCs w:val="20"/>
        </w:rPr>
        <w:br/>
      </w:r>
      <w:hyperlink r:id="rId13" w:history="1">
        <w:r w:rsidRPr="00D85B8F">
          <w:rPr>
            <w:rStyle w:val="Hipercze"/>
            <w:rFonts w:ascii="Verdana" w:hAnsi="Verdana" w:cs="Arial"/>
            <w:sz w:val="20"/>
            <w:szCs w:val="20"/>
            <w:shd w:val="clear" w:color="auto" w:fill="FFFFFF"/>
          </w:rPr>
          <w:t>www.facebook.com/PSMMonitoring</w:t>
        </w:r>
      </w:hyperlink>
      <w:r w:rsidRPr="00D85B8F">
        <w:rPr>
          <w:rFonts w:ascii="Verdana" w:hAnsi="Verdana" w:cs="Arial"/>
          <w:sz w:val="20"/>
          <w:szCs w:val="20"/>
        </w:rPr>
        <w:br/>
      </w:r>
      <w:hyperlink r:id="rId14" w:history="1">
        <w:r w:rsidRPr="00D85B8F">
          <w:rPr>
            <w:rStyle w:val="Hipercze"/>
            <w:rFonts w:ascii="Verdana" w:hAnsi="Verdana" w:cs="Arial"/>
            <w:sz w:val="20"/>
            <w:szCs w:val="20"/>
            <w:shd w:val="clear" w:color="auto" w:fill="FFFFFF"/>
          </w:rPr>
          <w:t>www.youtube.com/PSMMonitoring</w:t>
        </w:r>
      </w:hyperlink>
    </w:p>
    <w:p w:rsidR="00AA1A67" w:rsidRPr="00AA1A67" w:rsidRDefault="00AA1A67" w:rsidP="00037794">
      <w:pPr>
        <w:jc w:val="both"/>
        <w:rPr>
          <w:rFonts w:ascii="Verdana" w:hAnsi="Verdana"/>
          <w:sz w:val="20"/>
          <w:szCs w:val="20"/>
        </w:rPr>
      </w:pPr>
    </w:p>
    <w:sectPr w:rsidR="00AA1A67" w:rsidRPr="00AA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B4"/>
    <w:rsid w:val="00037794"/>
    <w:rsid w:val="00060F90"/>
    <w:rsid w:val="00122B53"/>
    <w:rsid w:val="001A7D5F"/>
    <w:rsid w:val="001C4AFB"/>
    <w:rsid w:val="002F58D9"/>
    <w:rsid w:val="00355B28"/>
    <w:rsid w:val="005B58C8"/>
    <w:rsid w:val="006B2F9B"/>
    <w:rsid w:val="0082329D"/>
    <w:rsid w:val="008525DC"/>
    <w:rsid w:val="00AA1A67"/>
    <w:rsid w:val="00B14C61"/>
    <w:rsid w:val="00C45E8D"/>
    <w:rsid w:val="00E55EB4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9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B2F9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1A6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A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A67"/>
    <w:rPr>
      <w:b/>
      <w:bCs/>
    </w:rPr>
  </w:style>
  <w:style w:type="character" w:styleId="Uwydatnienie">
    <w:name w:val="Emphasis"/>
    <w:basedOn w:val="Domylnaczcionkaakapitu"/>
    <w:uiPriority w:val="20"/>
    <w:qFormat/>
    <w:rsid w:val="00AA1A67"/>
    <w:rPr>
      <w:i/>
      <w:iCs/>
    </w:rPr>
  </w:style>
  <w:style w:type="character" w:customStyle="1" w:styleId="apple-converted-space">
    <w:name w:val="apple-converted-space"/>
    <w:basedOn w:val="Domylnaczcionkaakapitu"/>
    <w:rsid w:val="00AA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9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B2F9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1A6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A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A67"/>
    <w:rPr>
      <w:b/>
      <w:bCs/>
    </w:rPr>
  </w:style>
  <w:style w:type="character" w:styleId="Uwydatnienie">
    <w:name w:val="Emphasis"/>
    <w:basedOn w:val="Domylnaczcionkaakapitu"/>
    <w:uiPriority w:val="20"/>
    <w:qFormat/>
    <w:rsid w:val="00AA1A67"/>
    <w:rPr>
      <w:i/>
      <w:iCs/>
    </w:rPr>
  </w:style>
  <w:style w:type="character" w:customStyle="1" w:styleId="apple-converted-space">
    <w:name w:val="apple-converted-space"/>
    <w:basedOn w:val="Domylnaczcionkaakapitu"/>
    <w:rsid w:val="00AA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ahlke@psm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files\Departments\DRM\private\NOWE%20RAPORTY\STARTER_Raport%20medialny_wykresy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\Departments\DRM\private\NOWE%20RAPORTY\STARTER_Raport%20medialny_wykres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mkonikiewicz\Pulpit\WO&#346;P_Raport%20medialny_wykresy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4365"/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rgbClr val="B51047">
                  <a:lumMod val="75000"/>
                </a:srgbClr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Rodzaj_medium!$A$5:$A$9</c:f>
              <c:strCache>
                <c:ptCount val="5"/>
                <c:pt idx="0">
                  <c:v>Internet</c:v>
                </c:pt>
                <c:pt idx="1">
                  <c:v>Telewizja</c:v>
                </c:pt>
                <c:pt idx="2">
                  <c:v>Radio</c:v>
                </c:pt>
                <c:pt idx="3">
                  <c:v>Prasa</c:v>
                </c:pt>
                <c:pt idx="4">
                  <c:v>Suma</c:v>
                </c:pt>
              </c:strCache>
            </c:strRef>
          </c:cat>
          <c:val>
            <c:numRef>
              <c:f>Rodzaj_medium!$B$5:$B$9</c:f>
              <c:numCache>
                <c:formatCode>General</c:formatCode>
                <c:ptCount val="5"/>
                <c:pt idx="0">
                  <c:v>8828</c:v>
                </c:pt>
                <c:pt idx="1">
                  <c:v>693</c:v>
                </c:pt>
                <c:pt idx="2">
                  <c:v>591</c:v>
                </c:pt>
                <c:pt idx="3">
                  <c:v>246</c:v>
                </c:pt>
                <c:pt idx="4">
                  <c:v>10358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1565696"/>
        <c:axId val="221567232"/>
      </c:barChart>
      <c:catAx>
        <c:axId val="22156569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6350">
            <a:solidFill>
              <a:srgbClr val="B0B8BC"/>
            </a:solidFill>
          </a:ln>
        </c:spPr>
        <c:crossAx val="221567232"/>
        <c:crosses val="autoZero"/>
        <c:auto val="1"/>
        <c:lblAlgn val="ctr"/>
        <c:lblOffset val="100"/>
        <c:noMultiLvlLbl val="0"/>
      </c:catAx>
      <c:valAx>
        <c:axId val="221567232"/>
        <c:scaling>
          <c:orientation val="minMax"/>
        </c:scaling>
        <c:delete val="0"/>
        <c:axPos val="l"/>
        <c:majorGridlines>
          <c:spPr>
            <a:ln w="6350">
              <a:solidFill>
                <a:srgbClr val="B0B8BC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Liczba publikacji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6350">
            <a:solidFill>
              <a:srgbClr val="B0B8BC"/>
            </a:solidFill>
          </a:ln>
        </c:spPr>
        <c:crossAx val="22156569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solidFill>
            <a:srgbClr val="21272B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Najaktywniejsze media - liczba publikacji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Aktywne_media!$B$38:$C$77</c:f>
              <c:multiLvlStrCache>
                <c:ptCount val="40"/>
                <c:lvl>
                  <c:pt idx="0">
                    <c:v>www.wielkopolskie.naszemiasto.pl</c:v>
                  </c:pt>
                  <c:pt idx="1">
                    <c:v>www.kulturadostepna.pl</c:v>
                  </c:pt>
                  <c:pt idx="2">
                    <c:v>www.najnowsze-wiadomosci.eu</c:v>
                  </c:pt>
                  <c:pt idx="3">
                    <c:v>www.polskatimes.pl</c:v>
                  </c:pt>
                  <c:pt idx="4">
                    <c:v>www.pomorskie.naszemiasto.pl</c:v>
                  </c:pt>
                  <c:pt idx="5">
                    <c:v>www.slaskie.naszemiasto.pl</c:v>
                  </c:pt>
                  <c:pt idx="6">
                    <c:v>www.tvn24.pl</c:v>
                  </c:pt>
                  <c:pt idx="7">
                    <c:v>www.echodnia.eu</c:v>
                  </c:pt>
                  <c:pt idx="8">
                    <c:v>www.mpolska24.pl</c:v>
                  </c:pt>
                  <c:pt idx="9">
                    <c:v>www.sport.interia.pl</c:v>
                  </c:pt>
                  <c:pt idx="10">
                    <c:v>GAZETA LUBUSKA</c:v>
                  </c:pt>
                  <c:pt idx="11">
                    <c:v>ECHO DNIA - RADOM</c:v>
                  </c:pt>
                  <c:pt idx="12">
                    <c:v>GAZETA POMORSKA</c:v>
                  </c:pt>
                  <c:pt idx="13">
                    <c:v>EXPRESS BYDGOSKI</c:v>
                  </c:pt>
                  <c:pt idx="14">
                    <c:v>ECHO DNIA - PODKARPACIE</c:v>
                  </c:pt>
                  <c:pt idx="15">
                    <c:v>DZIENNIK POLSKI</c:v>
                  </c:pt>
                  <c:pt idx="16">
                    <c:v>GAZETA WYBORCZA</c:v>
                  </c:pt>
                  <c:pt idx="17">
                    <c:v>EXPRESS ILUSTROWANY</c:v>
                  </c:pt>
                  <c:pt idx="18">
                    <c:v>POLSKA - GŁOS WIELKOPOLSKI</c:v>
                  </c:pt>
                  <c:pt idx="19">
                    <c:v>GŁOS SZCZECIŃSKI</c:v>
                  </c:pt>
                  <c:pt idx="20">
                    <c:v>Radio TOK FM</c:v>
                  </c:pt>
                  <c:pt idx="21">
                    <c:v>Radio ZET</c:v>
                  </c:pt>
                  <c:pt idx="22">
                    <c:v>Polskie Radio Merkury Poznań</c:v>
                  </c:pt>
                  <c:pt idx="23">
                    <c:v>Radio ESKA Poznań</c:v>
                  </c:pt>
                  <c:pt idx="24">
                    <c:v>Radio ESKA Warszawa</c:v>
                  </c:pt>
                  <c:pt idx="25">
                    <c:v>Radio ESKA Śląsk</c:v>
                  </c:pt>
                  <c:pt idx="26">
                    <c:v>Polskie Radio 24</c:v>
                  </c:pt>
                  <c:pt idx="27">
                    <c:v>Polskie Radio RDC Warszawa</c:v>
                  </c:pt>
                  <c:pt idx="28">
                    <c:v>Radio ESKA Olsztyn</c:v>
                  </c:pt>
                  <c:pt idx="29">
                    <c:v>Radio ESKA Łódź</c:v>
                  </c:pt>
                  <c:pt idx="30">
                    <c:v>TVN24</c:v>
                  </c:pt>
                  <c:pt idx="31">
                    <c:v>TVN</c:v>
                  </c:pt>
                  <c:pt idx="32">
                    <c:v>TTV</c:v>
                  </c:pt>
                  <c:pt idx="33">
                    <c:v>TVN24 BiŚ</c:v>
                  </c:pt>
                  <c:pt idx="34">
                    <c:v>WTK</c:v>
                  </c:pt>
                  <c:pt idx="35">
                    <c:v>Polsat News</c:v>
                  </c:pt>
                  <c:pt idx="36">
                    <c:v>TVP3 Poznań</c:v>
                  </c:pt>
                  <c:pt idx="37">
                    <c:v>Superstacja</c:v>
                  </c:pt>
                  <c:pt idx="38">
                    <c:v>TVP3 Wrocław</c:v>
                  </c:pt>
                  <c:pt idx="39">
                    <c:v>TVP Info</c:v>
                  </c:pt>
                </c:lvl>
                <c:lvl>
                  <c:pt idx="0">
                    <c:v>Internet</c:v>
                  </c:pt>
                  <c:pt idx="10">
                    <c:v>Prasa</c:v>
                  </c:pt>
                  <c:pt idx="20">
                    <c:v>Radio</c:v>
                  </c:pt>
                  <c:pt idx="30">
                    <c:v>TV</c:v>
                  </c:pt>
                </c:lvl>
              </c:multiLvlStrCache>
            </c:multiLvlStrRef>
          </c:cat>
          <c:val>
            <c:numRef>
              <c:f>Aktywne_media!$D$38:$D$77</c:f>
              <c:numCache>
                <c:formatCode>General</c:formatCode>
                <c:ptCount val="40"/>
                <c:pt idx="0">
                  <c:v>117</c:v>
                </c:pt>
                <c:pt idx="1">
                  <c:v>92</c:v>
                </c:pt>
                <c:pt idx="2">
                  <c:v>88</c:v>
                </c:pt>
                <c:pt idx="3">
                  <c:v>79</c:v>
                </c:pt>
                <c:pt idx="4">
                  <c:v>72</c:v>
                </c:pt>
                <c:pt idx="5">
                  <c:v>68</c:v>
                </c:pt>
                <c:pt idx="6">
                  <c:v>67</c:v>
                </c:pt>
                <c:pt idx="7">
                  <c:v>66</c:v>
                </c:pt>
                <c:pt idx="8">
                  <c:v>64</c:v>
                </c:pt>
                <c:pt idx="9">
                  <c:v>58</c:v>
                </c:pt>
                <c:pt idx="10">
                  <c:v>15</c:v>
                </c:pt>
                <c:pt idx="11">
                  <c:v>14</c:v>
                </c:pt>
                <c:pt idx="12">
                  <c:v>12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9</c:v>
                </c:pt>
                <c:pt idx="17">
                  <c:v>7</c:v>
                </c:pt>
                <c:pt idx="18">
                  <c:v>7</c:v>
                </c:pt>
                <c:pt idx="19">
                  <c:v>6</c:v>
                </c:pt>
                <c:pt idx="20">
                  <c:v>80</c:v>
                </c:pt>
                <c:pt idx="21">
                  <c:v>56</c:v>
                </c:pt>
                <c:pt idx="22">
                  <c:v>25</c:v>
                </c:pt>
                <c:pt idx="23">
                  <c:v>24</c:v>
                </c:pt>
                <c:pt idx="24">
                  <c:v>20</c:v>
                </c:pt>
                <c:pt idx="25">
                  <c:v>18</c:v>
                </c:pt>
                <c:pt idx="26">
                  <c:v>18</c:v>
                </c:pt>
                <c:pt idx="27">
                  <c:v>18</c:v>
                </c:pt>
                <c:pt idx="28">
                  <c:v>18</c:v>
                </c:pt>
                <c:pt idx="29">
                  <c:v>17</c:v>
                </c:pt>
                <c:pt idx="30">
                  <c:v>372</c:v>
                </c:pt>
                <c:pt idx="31">
                  <c:v>97</c:v>
                </c:pt>
                <c:pt idx="32">
                  <c:v>73</c:v>
                </c:pt>
                <c:pt idx="33">
                  <c:v>44</c:v>
                </c:pt>
                <c:pt idx="34">
                  <c:v>33</c:v>
                </c:pt>
                <c:pt idx="35">
                  <c:v>17</c:v>
                </c:pt>
                <c:pt idx="36">
                  <c:v>8</c:v>
                </c:pt>
                <c:pt idx="37">
                  <c:v>7</c:v>
                </c:pt>
                <c:pt idx="38">
                  <c:v>6</c:v>
                </c:pt>
                <c:pt idx="3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1251072"/>
        <c:axId val="221252608"/>
      </c:barChart>
      <c:catAx>
        <c:axId val="221251072"/>
        <c:scaling>
          <c:orientation val="maxMin"/>
        </c:scaling>
        <c:delete val="0"/>
        <c:axPos val="l"/>
        <c:majorTickMark val="out"/>
        <c:minorTickMark val="none"/>
        <c:tickLblPos val="nextTo"/>
        <c:spPr>
          <a:noFill/>
          <a:ln w="6350">
            <a:solidFill>
              <a:srgbClr val="B0B8BC"/>
            </a:solidFill>
          </a:ln>
        </c:spPr>
        <c:crossAx val="221252608"/>
        <c:crosses val="autoZero"/>
        <c:auto val="1"/>
        <c:lblAlgn val="ctr"/>
        <c:lblOffset val="100"/>
        <c:noMultiLvlLbl val="0"/>
      </c:catAx>
      <c:valAx>
        <c:axId val="221252608"/>
        <c:scaling>
          <c:orientation val="minMax"/>
        </c:scaling>
        <c:delete val="0"/>
        <c:axPos val="t"/>
        <c:majorGridlines>
          <c:spPr>
            <a:ln w="6350">
              <a:solidFill>
                <a:srgbClr val="B0B8BC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Liczba publikacji</a:t>
                </a:r>
              </a:p>
            </c:rich>
          </c:tx>
          <c:layout>
            <c:manualLayout>
              <c:xMode val="edge"/>
              <c:yMode val="edge"/>
              <c:x val="0.81761981381748494"/>
              <c:y val="6.688928814626324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6350">
            <a:solidFill>
              <a:srgbClr val="B0B8BC"/>
            </a:solidFill>
          </a:ln>
        </c:spPr>
        <c:crossAx val="22125107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solidFill>
            <a:srgbClr val="21272B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Rodzaj_medium!$Q$28</c:f>
              <c:strCache>
                <c:ptCount val="1"/>
                <c:pt idx="0">
                  <c:v>Ogólnopolska</c:v>
                </c:pt>
              </c:strCache>
            </c:strRef>
          </c:tx>
          <c:spPr>
            <a:solidFill>
              <a:srgbClr val="004365"/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rgbClr val="B51047">
                  <a:lumMod val="75000"/>
                </a:srgbClr>
              </a:solidFill>
            </c:spPr>
          </c:dPt>
          <c:cat>
            <c:strRef>
              <c:f>Rodzaj_medium!$P$29:$P$32</c:f>
              <c:strCache>
                <c:ptCount val="4"/>
                <c:pt idx="0">
                  <c:v>Internet</c:v>
                </c:pt>
                <c:pt idx="1">
                  <c:v>Prasa</c:v>
                </c:pt>
                <c:pt idx="2">
                  <c:v>Radio</c:v>
                </c:pt>
                <c:pt idx="3">
                  <c:v>TV</c:v>
                </c:pt>
              </c:strCache>
            </c:strRef>
          </c:cat>
          <c:val>
            <c:numRef>
              <c:f>Rodzaj_medium!$Q$29:$Q$32</c:f>
              <c:numCache>
                <c:formatCode>General</c:formatCode>
                <c:ptCount val="4"/>
                <c:pt idx="0">
                  <c:v>1875</c:v>
                </c:pt>
                <c:pt idx="1">
                  <c:v>23</c:v>
                </c:pt>
                <c:pt idx="2">
                  <c:v>197</c:v>
                </c:pt>
                <c:pt idx="3">
                  <c:v>627</c:v>
                </c:pt>
              </c:numCache>
            </c:numRef>
          </c:val>
        </c:ser>
        <c:ser>
          <c:idx val="1"/>
          <c:order val="1"/>
          <c:tx>
            <c:strRef>
              <c:f>Rodzaj_medium!$R$28</c:f>
              <c:strCache>
                <c:ptCount val="1"/>
                <c:pt idx="0">
                  <c:v>Regionalna</c:v>
                </c:pt>
              </c:strCache>
            </c:strRef>
          </c:tx>
          <c:spPr>
            <a:solidFill>
              <a:srgbClr val="B51047">
                <a:lumMod val="75000"/>
              </a:srgbClr>
            </a:solidFill>
          </c:spPr>
          <c:invertIfNegative val="0"/>
          <c:cat>
            <c:strRef>
              <c:f>Rodzaj_medium!$P$29:$P$32</c:f>
              <c:strCache>
                <c:ptCount val="4"/>
                <c:pt idx="0">
                  <c:v>Internet</c:v>
                </c:pt>
                <c:pt idx="1">
                  <c:v>Prasa</c:v>
                </c:pt>
                <c:pt idx="2">
                  <c:v>Radio</c:v>
                </c:pt>
                <c:pt idx="3">
                  <c:v>TV</c:v>
                </c:pt>
              </c:strCache>
            </c:strRef>
          </c:cat>
          <c:val>
            <c:numRef>
              <c:f>Rodzaj_medium!$R$29:$R$32</c:f>
              <c:numCache>
                <c:formatCode>General</c:formatCode>
                <c:ptCount val="4"/>
                <c:pt idx="0">
                  <c:v>6953</c:v>
                </c:pt>
                <c:pt idx="1">
                  <c:v>223</c:v>
                </c:pt>
                <c:pt idx="2">
                  <c:v>394</c:v>
                </c:pt>
                <c:pt idx="3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21824128"/>
        <c:axId val="221825664"/>
      </c:barChart>
      <c:catAx>
        <c:axId val="22182412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6350">
            <a:solidFill>
              <a:srgbClr val="B0B8BC"/>
            </a:solidFill>
          </a:ln>
        </c:spPr>
        <c:crossAx val="221825664"/>
        <c:crosses val="autoZero"/>
        <c:auto val="1"/>
        <c:lblAlgn val="ctr"/>
        <c:lblOffset val="100"/>
        <c:noMultiLvlLbl val="0"/>
      </c:catAx>
      <c:valAx>
        <c:axId val="221825664"/>
        <c:scaling>
          <c:orientation val="minMax"/>
        </c:scaling>
        <c:delete val="0"/>
        <c:axPos val="l"/>
        <c:majorGridlines>
          <c:spPr>
            <a:ln w="6350">
              <a:solidFill>
                <a:srgbClr val="B0B8BC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Liczba publikacji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spPr>
          <a:noFill/>
          <a:ln w="6350">
            <a:solidFill>
              <a:srgbClr val="B0B8BC"/>
            </a:solidFill>
          </a:ln>
        </c:spPr>
        <c:crossAx val="221824128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solidFill>
            <a:srgbClr val="21272B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Raporty">
    <a:dk1>
      <a:srgbClr val="004365"/>
    </a:dk1>
    <a:lt1>
      <a:srgbClr val="FFFFFF"/>
    </a:lt1>
    <a:dk2>
      <a:srgbClr val="435057"/>
    </a:dk2>
    <a:lt2>
      <a:srgbClr val="B51047"/>
    </a:lt2>
    <a:accent1>
      <a:srgbClr val="C75063"/>
    </a:accent1>
    <a:accent2>
      <a:srgbClr val="8BBD09"/>
    </a:accent2>
    <a:accent3>
      <a:srgbClr val="37799C"/>
    </a:accent3>
    <a:accent4>
      <a:srgbClr val="4C7B93"/>
    </a:accent4>
    <a:accent5>
      <a:srgbClr val="99B4C1"/>
    </a:accent5>
    <a:accent6>
      <a:srgbClr val="BEDFEB"/>
    </a:accent6>
    <a:hlink>
      <a:srgbClr val="469BB4"/>
    </a:hlink>
    <a:folHlink>
      <a:srgbClr val="7297AA"/>
    </a:folHlink>
  </a:clrScheme>
  <a:fontScheme name="PSMM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Raporty">
    <a:dk1>
      <a:srgbClr val="004365"/>
    </a:dk1>
    <a:lt1>
      <a:srgbClr val="FFFFFF"/>
    </a:lt1>
    <a:dk2>
      <a:srgbClr val="435057"/>
    </a:dk2>
    <a:lt2>
      <a:srgbClr val="B51047"/>
    </a:lt2>
    <a:accent1>
      <a:srgbClr val="C75063"/>
    </a:accent1>
    <a:accent2>
      <a:srgbClr val="8BBD09"/>
    </a:accent2>
    <a:accent3>
      <a:srgbClr val="37799C"/>
    </a:accent3>
    <a:accent4>
      <a:srgbClr val="4C7B93"/>
    </a:accent4>
    <a:accent5>
      <a:srgbClr val="99B4C1"/>
    </a:accent5>
    <a:accent6>
      <a:srgbClr val="BEDFEB"/>
    </a:accent6>
    <a:hlink>
      <a:srgbClr val="469BB4"/>
    </a:hlink>
    <a:folHlink>
      <a:srgbClr val="7297AA"/>
    </a:folHlink>
  </a:clrScheme>
  <a:fontScheme name="PSMM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PRESS-SERVICE Monitoting Mediów sp. z o. o.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Dahlke-Jurgowiak</dc:creator>
  <cp:lastModifiedBy>Alicja Dahlke-Jurgowiak</cp:lastModifiedBy>
  <cp:revision>4</cp:revision>
  <dcterms:created xsi:type="dcterms:W3CDTF">2017-01-16T15:18:00Z</dcterms:created>
  <dcterms:modified xsi:type="dcterms:W3CDTF">2017-01-16T15:18:00Z</dcterms:modified>
</cp:coreProperties>
</file>