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8B" w:rsidRPr="00A50EF7" w:rsidRDefault="00ED32C6" w:rsidP="00241979">
      <w:pPr>
        <w:spacing w:line="276" w:lineRule="auto"/>
        <w:jc w:val="right"/>
        <w:outlineLvl w:val="0"/>
        <w:rPr>
          <w:rStyle w:val="Pogrubienie"/>
          <w:rFonts w:ascii="Verdana" w:hAnsi="Verdana" w:cs="Arial"/>
          <w:b w:val="0"/>
          <w:bCs w:val="0"/>
          <w:color w:val="auto"/>
          <w:sz w:val="20"/>
          <w:szCs w:val="20"/>
        </w:rPr>
      </w:pPr>
      <w:r>
        <w:rPr>
          <w:rFonts w:ascii="Verdana" w:hAnsi="Verdana" w:cs="Arial"/>
          <w:color w:val="auto"/>
          <w:sz w:val="20"/>
          <w:szCs w:val="20"/>
        </w:rPr>
        <w:t>Poznań, 22 kwietnia</w:t>
      </w:r>
      <w:r w:rsidR="003D3FD2" w:rsidRPr="00A50EF7">
        <w:rPr>
          <w:rFonts w:ascii="Verdana" w:hAnsi="Verdana" w:cs="Arial"/>
          <w:color w:val="auto"/>
          <w:sz w:val="20"/>
          <w:szCs w:val="20"/>
        </w:rPr>
        <w:t xml:space="preserve"> </w:t>
      </w:r>
      <w:r w:rsidR="00BB436B" w:rsidRPr="00A50EF7">
        <w:rPr>
          <w:rFonts w:ascii="Verdana" w:hAnsi="Verdana" w:cs="Arial"/>
          <w:color w:val="auto"/>
          <w:sz w:val="20"/>
          <w:szCs w:val="20"/>
        </w:rPr>
        <w:t>2016</w:t>
      </w:r>
      <w:r w:rsidR="00957A8B" w:rsidRPr="00A50EF7">
        <w:rPr>
          <w:rFonts w:ascii="Verdana" w:hAnsi="Verdana" w:cs="Arial"/>
          <w:color w:val="auto"/>
          <w:sz w:val="20"/>
          <w:szCs w:val="20"/>
        </w:rPr>
        <w:t xml:space="preserve"> r.</w:t>
      </w:r>
    </w:p>
    <w:p w:rsidR="00ED32C6" w:rsidRPr="000A57BB" w:rsidRDefault="00957A8B" w:rsidP="000A57BB">
      <w:pPr>
        <w:shd w:val="clear" w:color="auto" w:fill="FFFFFF"/>
        <w:spacing w:after="0" w:line="276" w:lineRule="auto"/>
        <w:jc w:val="center"/>
        <w:outlineLvl w:val="0"/>
        <w:rPr>
          <w:rFonts w:ascii="Verdana" w:hAnsi="Verdana" w:cs="Arial"/>
          <w:color w:val="auto"/>
          <w:sz w:val="20"/>
          <w:szCs w:val="20"/>
        </w:rPr>
      </w:pPr>
      <w:r w:rsidRPr="00A50EF7">
        <w:rPr>
          <w:rStyle w:val="Pogrubienie"/>
          <w:rFonts w:ascii="Verdana" w:hAnsi="Verdana" w:cs="Arial"/>
          <w:b w:val="0"/>
          <w:bCs w:val="0"/>
          <w:color w:val="auto"/>
          <w:sz w:val="20"/>
          <w:szCs w:val="20"/>
        </w:rPr>
        <w:t>INFORMACJA PRASOWA</w:t>
      </w:r>
    </w:p>
    <w:p w:rsidR="00ED32C6" w:rsidRPr="00ED32C6" w:rsidRDefault="00ED32C6" w:rsidP="000A57BB">
      <w:pPr>
        <w:spacing w:line="276" w:lineRule="auto"/>
        <w:jc w:val="center"/>
        <w:rPr>
          <w:b/>
          <w:sz w:val="28"/>
        </w:rPr>
      </w:pPr>
      <w:r w:rsidRPr="00ED32C6">
        <w:rPr>
          <w:rFonts w:ascii="Verdana" w:hAnsi="Verdana"/>
          <w:sz w:val="20"/>
          <w:szCs w:val="20"/>
        </w:rPr>
        <w:t>Grupa „mistrzowska” i „spadkowa” – która bardziej medialna?</w:t>
      </w:r>
      <w:r>
        <w:rPr>
          <w:b/>
          <w:sz w:val="28"/>
        </w:rPr>
        <w:br/>
      </w:r>
      <w:r w:rsidR="00A50EF7">
        <w:rPr>
          <w:rFonts w:ascii="Verdana" w:hAnsi="Verdana"/>
          <w:sz w:val="20"/>
          <w:szCs w:val="20"/>
        </w:rPr>
        <w:t>Raport „Polska Piłka”</w:t>
      </w:r>
    </w:p>
    <w:p w:rsidR="00ED32C6" w:rsidRPr="00ED32C6" w:rsidRDefault="00ED32C6" w:rsidP="00ED32C6">
      <w:pPr>
        <w:spacing w:line="276" w:lineRule="auto"/>
        <w:rPr>
          <w:rFonts w:ascii="Verdana" w:hAnsi="Verdana"/>
          <w:b/>
          <w:sz w:val="20"/>
          <w:szCs w:val="20"/>
        </w:rPr>
      </w:pPr>
      <w:r w:rsidRPr="00ED32C6">
        <w:rPr>
          <w:rFonts w:ascii="Verdana" w:hAnsi="Verdana"/>
          <w:b/>
          <w:sz w:val="20"/>
          <w:szCs w:val="20"/>
        </w:rPr>
        <w:t>Rozgrywki ligowe coraz więk</w:t>
      </w:r>
      <w:r w:rsidR="005931B4">
        <w:rPr>
          <w:rFonts w:ascii="Verdana" w:hAnsi="Verdana"/>
          <w:b/>
          <w:sz w:val="20"/>
          <w:szCs w:val="20"/>
        </w:rPr>
        <w:t>szymi krokami zbliżają się do końca</w:t>
      </w:r>
      <w:r w:rsidRPr="00ED32C6">
        <w:rPr>
          <w:rFonts w:ascii="Verdana" w:hAnsi="Verdana"/>
          <w:b/>
          <w:sz w:val="20"/>
          <w:szCs w:val="20"/>
        </w:rPr>
        <w:t>. Zespoły Ekstraklasy zostały podzielone na grupę „mistrzowską” i „spadkową”. Która z nich jest bardziej medialna?</w:t>
      </w:r>
    </w:p>
    <w:p w:rsidR="00ED32C6" w:rsidRPr="00ED32C6" w:rsidRDefault="00ED32C6" w:rsidP="00ED32C6">
      <w:pPr>
        <w:spacing w:line="276" w:lineRule="auto"/>
        <w:rPr>
          <w:rFonts w:ascii="Verdana" w:hAnsi="Verdana"/>
          <w:sz w:val="20"/>
          <w:szCs w:val="20"/>
        </w:rPr>
      </w:pPr>
      <w:r w:rsidRPr="00ED32C6">
        <w:rPr>
          <w:rFonts w:ascii="Verdana" w:hAnsi="Verdana"/>
          <w:sz w:val="20"/>
          <w:szCs w:val="20"/>
        </w:rPr>
        <w:t xml:space="preserve">W odpowiedzi na pytanie pomoże raport „Polska Piłka”, który cyklicznie przygotowywany jest przez </w:t>
      </w:r>
      <w:r>
        <w:rPr>
          <w:rFonts w:ascii="Verdana" w:hAnsi="Verdana"/>
          <w:sz w:val="20"/>
          <w:szCs w:val="20"/>
        </w:rPr>
        <w:t>„</w:t>
      </w:r>
      <w:r w:rsidRPr="00ED32C6">
        <w:rPr>
          <w:rFonts w:ascii="Verdana" w:hAnsi="Verdana"/>
          <w:sz w:val="20"/>
          <w:szCs w:val="20"/>
        </w:rPr>
        <w:t>PRESS-SERVICE Monitoring Mediów</w:t>
      </w:r>
      <w:r>
        <w:rPr>
          <w:rFonts w:ascii="Verdana" w:hAnsi="Verdana"/>
          <w:sz w:val="20"/>
          <w:szCs w:val="20"/>
        </w:rPr>
        <w:t>”</w:t>
      </w:r>
      <w:r w:rsidRPr="00ED32C6">
        <w:rPr>
          <w:rFonts w:ascii="Verdana" w:hAnsi="Verdana"/>
          <w:sz w:val="20"/>
          <w:szCs w:val="20"/>
        </w:rPr>
        <w:t>. W marcu na temat klubów Ekstraklasy pojawiło się łącznie ponad 40 tys. informacji medialnych. Dziennikarze częściej pisali o klubach występujących w grupie „mistrzowskiej”. Na temat zespołów walczących o miano najlepszego w Polsce pojawiło się łącznie ponad 21,5 tys. materiałów. Medialność klubów z grupy spadkowej była nieco niższa i wyniosła w marcu niespełna 19 tys. informacji.</w:t>
      </w:r>
    </w:p>
    <w:p w:rsidR="00ED32C6" w:rsidRPr="00ED32C6" w:rsidRDefault="00ED32C6" w:rsidP="00ED32C6">
      <w:pPr>
        <w:spacing w:line="276" w:lineRule="auto"/>
        <w:rPr>
          <w:rFonts w:ascii="Verdana" w:hAnsi="Verdana"/>
          <w:sz w:val="20"/>
          <w:szCs w:val="20"/>
        </w:rPr>
      </w:pPr>
      <w:r w:rsidRPr="00ED32C6">
        <w:rPr>
          <w:rFonts w:ascii="Verdana" w:hAnsi="Verdana"/>
          <w:sz w:val="20"/>
          <w:szCs w:val="20"/>
        </w:rPr>
        <w:t>W Ekstraklasie ponownie najwyższy poziom medialności odnotowała Legia. „Wojskowi” nieznacznie wyprzedzili Lecha Poznań, który wrócił na drugie miejsce rankingu po miesięcznej przerwie. Trzecia lokata przypadła Wiśle Kraków – najwyżej sklasyfikowanemu zespołowi z grupy „spadkowej”.</w:t>
      </w:r>
    </w:p>
    <w:p w:rsidR="00ED32C6" w:rsidRPr="00ED32C6" w:rsidRDefault="00ED32C6" w:rsidP="00ED32C6">
      <w:pPr>
        <w:spacing w:after="0" w:line="276" w:lineRule="auto"/>
        <w:rPr>
          <w:rFonts w:ascii="Verdana" w:hAnsi="Verdana" w:cs="Arial"/>
          <w:color w:val="000000"/>
          <w:sz w:val="20"/>
          <w:szCs w:val="20"/>
        </w:rPr>
      </w:pPr>
    </w:p>
    <w:p w:rsidR="00ED32C6" w:rsidRPr="00ED32C6" w:rsidRDefault="000A57BB" w:rsidP="00ED32C6">
      <w:pPr>
        <w:spacing w:after="0" w:line="276" w:lineRule="auto"/>
        <w:jc w:val="left"/>
        <w:rPr>
          <w:rFonts w:ascii="Verdana" w:hAnsi="Verdana" w:cs="Arial"/>
          <w:color w:val="000000"/>
          <w:sz w:val="20"/>
          <w:szCs w:val="20"/>
        </w:rPr>
      </w:pPr>
      <w:r>
        <w:rPr>
          <w:rFonts w:ascii="Verdana" w:hAnsi="Verdana" w:cs="Arial"/>
          <w:noProof/>
          <w:color w:val="000000"/>
          <w:sz w:val="20"/>
          <w:szCs w:val="20"/>
          <w:lang w:eastAsia="pl-PL"/>
        </w:rPr>
        <w:drawing>
          <wp:inline distT="0" distB="0" distL="0" distR="0">
            <wp:extent cx="5505450" cy="3409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1.jpg"/>
                    <pic:cNvPicPr/>
                  </pic:nvPicPr>
                  <pic:blipFill>
                    <a:blip r:embed="rId7">
                      <a:extLst>
                        <a:ext uri="{28A0092B-C50C-407E-A947-70E740481C1C}">
                          <a14:useLocalDpi xmlns:a14="http://schemas.microsoft.com/office/drawing/2010/main" val="0"/>
                        </a:ext>
                      </a:extLst>
                    </a:blip>
                    <a:stretch>
                      <a:fillRect/>
                    </a:stretch>
                  </pic:blipFill>
                  <pic:spPr>
                    <a:xfrm>
                      <a:off x="0" y="0"/>
                      <a:ext cx="5505450" cy="3409950"/>
                    </a:xfrm>
                    <a:prstGeom prst="rect">
                      <a:avLst/>
                    </a:prstGeom>
                  </pic:spPr>
                </pic:pic>
              </a:graphicData>
            </a:graphic>
          </wp:inline>
        </w:drawing>
      </w:r>
    </w:p>
    <w:p w:rsidR="00ED32C6" w:rsidRPr="00ED32C6" w:rsidRDefault="00ED32C6" w:rsidP="00ED32C6">
      <w:pPr>
        <w:spacing w:line="276" w:lineRule="auto"/>
        <w:rPr>
          <w:rFonts w:ascii="Verdana" w:hAnsi="Verdana" w:cstheme="majorHAnsi"/>
          <w:b/>
          <w:sz w:val="16"/>
          <w:szCs w:val="16"/>
        </w:rPr>
      </w:pPr>
      <w:r w:rsidRPr="00ED32C6">
        <w:rPr>
          <w:rFonts w:ascii="Verdana" w:hAnsi="Verdana" w:cstheme="majorHAnsi"/>
          <w:b/>
          <w:sz w:val="16"/>
          <w:szCs w:val="16"/>
        </w:rPr>
        <w:t xml:space="preserve">Wykres </w:t>
      </w:r>
      <w:r w:rsidRPr="00ED32C6">
        <w:rPr>
          <w:rFonts w:ascii="Verdana" w:hAnsi="Verdana" w:cstheme="majorHAnsi"/>
          <w:b/>
          <w:sz w:val="16"/>
          <w:szCs w:val="16"/>
        </w:rPr>
        <w:fldChar w:fldCharType="begin"/>
      </w:r>
      <w:r w:rsidRPr="00ED32C6">
        <w:rPr>
          <w:rFonts w:ascii="Verdana" w:hAnsi="Verdana" w:cstheme="majorHAnsi"/>
          <w:b/>
          <w:sz w:val="16"/>
          <w:szCs w:val="16"/>
        </w:rPr>
        <w:instrText xml:space="preserve"> SEQ Wykres \* ARABIC </w:instrText>
      </w:r>
      <w:r w:rsidRPr="00ED32C6">
        <w:rPr>
          <w:rFonts w:ascii="Verdana" w:hAnsi="Verdana" w:cstheme="majorHAnsi"/>
          <w:b/>
          <w:sz w:val="16"/>
          <w:szCs w:val="16"/>
        </w:rPr>
        <w:fldChar w:fldCharType="separate"/>
      </w:r>
      <w:r w:rsidRPr="00ED32C6">
        <w:rPr>
          <w:rFonts w:ascii="Verdana" w:hAnsi="Verdana" w:cstheme="majorHAnsi"/>
          <w:b/>
          <w:noProof/>
          <w:sz w:val="16"/>
          <w:szCs w:val="16"/>
        </w:rPr>
        <w:t>1</w:t>
      </w:r>
      <w:r w:rsidRPr="00ED32C6">
        <w:rPr>
          <w:rFonts w:ascii="Verdana" w:hAnsi="Verdana" w:cstheme="majorHAnsi"/>
          <w:b/>
          <w:sz w:val="16"/>
          <w:szCs w:val="16"/>
        </w:rPr>
        <w:fldChar w:fldCharType="end"/>
      </w:r>
      <w:r w:rsidRPr="00ED32C6">
        <w:rPr>
          <w:rFonts w:ascii="Verdana" w:hAnsi="Verdana" w:cstheme="majorHAnsi"/>
          <w:b/>
          <w:sz w:val="16"/>
          <w:szCs w:val="16"/>
        </w:rPr>
        <w:t>. TOP 3 najbardziej medialnych drużyn walczących o Mistrzostwo P</w:t>
      </w:r>
      <w:r>
        <w:rPr>
          <w:rFonts w:ascii="Verdana" w:hAnsi="Verdana" w:cstheme="majorHAnsi"/>
          <w:b/>
          <w:sz w:val="16"/>
          <w:szCs w:val="16"/>
        </w:rPr>
        <w:t>olski i utrzymanie w Ekstraklasie w marcu 2016 r. (pras</w:t>
      </w:r>
      <w:r w:rsidR="00C95496">
        <w:rPr>
          <w:rFonts w:ascii="Verdana" w:hAnsi="Verdana" w:cstheme="majorHAnsi"/>
          <w:b/>
          <w:sz w:val="16"/>
          <w:szCs w:val="16"/>
        </w:rPr>
        <w:t>a</w:t>
      </w:r>
      <w:bookmarkStart w:id="0" w:name="_GoBack"/>
      <w:bookmarkEnd w:id="0"/>
      <w:r>
        <w:rPr>
          <w:rFonts w:ascii="Verdana" w:hAnsi="Verdana" w:cstheme="majorHAnsi"/>
          <w:b/>
          <w:sz w:val="16"/>
          <w:szCs w:val="16"/>
        </w:rPr>
        <w:t xml:space="preserve"> i wybrane</w:t>
      </w:r>
      <w:r w:rsidRPr="00ED32C6">
        <w:rPr>
          <w:rFonts w:ascii="Verdana" w:hAnsi="Verdana" w:cstheme="majorHAnsi"/>
          <w:b/>
          <w:sz w:val="16"/>
          <w:szCs w:val="16"/>
        </w:rPr>
        <w:t xml:space="preserve"> stron</w:t>
      </w:r>
      <w:r>
        <w:rPr>
          <w:rFonts w:ascii="Verdana" w:hAnsi="Verdana" w:cstheme="majorHAnsi"/>
          <w:b/>
          <w:sz w:val="16"/>
          <w:szCs w:val="16"/>
        </w:rPr>
        <w:t>y internetowe)</w:t>
      </w:r>
    </w:p>
    <w:p w:rsidR="00ED32C6" w:rsidRPr="00ED32C6" w:rsidRDefault="00ED32C6" w:rsidP="00ED32C6">
      <w:pPr>
        <w:spacing w:line="276" w:lineRule="auto"/>
        <w:rPr>
          <w:rFonts w:ascii="Verdana" w:hAnsi="Verdana"/>
          <w:sz w:val="20"/>
          <w:szCs w:val="20"/>
        </w:rPr>
      </w:pPr>
    </w:p>
    <w:p w:rsidR="00ED32C6" w:rsidRPr="00ED32C6" w:rsidRDefault="00ED32C6" w:rsidP="00ED32C6">
      <w:pPr>
        <w:spacing w:line="276" w:lineRule="auto"/>
        <w:rPr>
          <w:rFonts w:ascii="Verdana" w:hAnsi="Verdana"/>
          <w:sz w:val="20"/>
          <w:szCs w:val="20"/>
        </w:rPr>
      </w:pPr>
      <w:r w:rsidRPr="00ED32C6">
        <w:rPr>
          <w:rFonts w:ascii="Verdana" w:hAnsi="Verdana"/>
          <w:sz w:val="20"/>
          <w:szCs w:val="20"/>
        </w:rPr>
        <w:t>Na zapleczu Ekstraklasy nie doszło do większych przetasowań. Na pozycji lidera utrzymał się Zawisza Bydgoszcz, a tuż za plecami bydgoszczan znalazło się Zagłębie Sosnowiec, które medialnością tylko „o włos” ustąpiło Zawiszy. Trzecia lokata to powrót Wisły Płock do grona najbardziej medialnych zespołów 1. ligi. „Nafciarze” ostatni raz w pierwszej trójce znaleźli się w maju zeszłego roku. Płocczanie wywalczyli miejsce na podium</w:t>
      </w:r>
      <w:r>
        <w:rPr>
          <w:rFonts w:ascii="Verdana" w:hAnsi="Verdana"/>
          <w:sz w:val="20"/>
          <w:szCs w:val="20"/>
        </w:rPr>
        <w:t>, pokonu</w:t>
      </w:r>
      <w:r w:rsidRPr="00ED32C6">
        <w:rPr>
          <w:rFonts w:ascii="Verdana" w:hAnsi="Verdana"/>
          <w:sz w:val="20"/>
          <w:szCs w:val="20"/>
        </w:rPr>
        <w:t xml:space="preserve">jąc Arkę Gdynia. Piątym najbardziej medialnym klubem zaplecza Ekstraklasy </w:t>
      </w:r>
      <w:r w:rsidRPr="00ED32C6">
        <w:rPr>
          <w:rFonts w:ascii="Verdana" w:hAnsi="Verdana"/>
          <w:sz w:val="20"/>
          <w:szCs w:val="20"/>
        </w:rPr>
        <w:lastRenderedPageBreak/>
        <w:t>został GKS Katowice, który nieznacznie wyprzedził w rankingu kolejno: GKS Bełchatów, Pogoń Siedlce, Chrobrego Głogów i Miedź Legnicę.</w:t>
      </w:r>
    </w:p>
    <w:p w:rsidR="00ED32C6" w:rsidRPr="000A57BB" w:rsidRDefault="000A57BB" w:rsidP="000A57BB">
      <w:pPr>
        <w:spacing w:after="0" w:line="276" w:lineRule="auto"/>
        <w:jc w:val="left"/>
        <w:rPr>
          <w:rFonts w:ascii="Verdana" w:hAnsi="Verdana" w:cs="Arial"/>
          <w:color w:val="000000"/>
          <w:sz w:val="20"/>
          <w:szCs w:val="20"/>
        </w:rPr>
      </w:pPr>
      <w:r>
        <w:rPr>
          <w:rFonts w:ascii="Verdana" w:hAnsi="Verdana" w:cs="Arial"/>
          <w:noProof/>
          <w:color w:val="000000"/>
          <w:sz w:val="20"/>
          <w:szCs w:val="20"/>
          <w:lang w:eastAsia="pl-PL"/>
        </w:rPr>
        <w:drawing>
          <wp:inline distT="0" distB="0" distL="0" distR="0">
            <wp:extent cx="5467350" cy="25812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2.jpg"/>
                    <pic:cNvPicPr/>
                  </pic:nvPicPr>
                  <pic:blipFill>
                    <a:blip r:embed="rId8">
                      <a:extLst>
                        <a:ext uri="{28A0092B-C50C-407E-A947-70E740481C1C}">
                          <a14:useLocalDpi xmlns:a14="http://schemas.microsoft.com/office/drawing/2010/main" val="0"/>
                        </a:ext>
                      </a:extLst>
                    </a:blip>
                    <a:stretch>
                      <a:fillRect/>
                    </a:stretch>
                  </pic:blipFill>
                  <pic:spPr>
                    <a:xfrm>
                      <a:off x="0" y="0"/>
                      <a:ext cx="5467350" cy="2581275"/>
                    </a:xfrm>
                    <a:prstGeom prst="rect">
                      <a:avLst/>
                    </a:prstGeom>
                  </pic:spPr>
                </pic:pic>
              </a:graphicData>
            </a:graphic>
          </wp:inline>
        </w:drawing>
      </w:r>
    </w:p>
    <w:p w:rsidR="00ED32C6" w:rsidRPr="00ED32C6" w:rsidRDefault="00ED32C6" w:rsidP="00ED32C6">
      <w:pPr>
        <w:spacing w:line="276" w:lineRule="auto"/>
        <w:rPr>
          <w:rFonts w:ascii="Verdana" w:hAnsi="Verdana" w:cstheme="majorHAnsi"/>
          <w:b/>
          <w:sz w:val="16"/>
          <w:szCs w:val="16"/>
        </w:rPr>
      </w:pPr>
      <w:r w:rsidRPr="00ED32C6">
        <w:rPr>
          <w:rFonts w:ascii="Verdana" w:hAnsi="Verdana" w:cstheme="majorHAnsi"/>
          <w:b/>
          <w:sz w:val="16"/>
          <w:szCs w:val="16"/>
        </w:rPr>
        <w:t xml:space="preserve">Wykres </w:t>
      </w:r>
      <w:r w:rsidR="00237084">
        <w:rPr>
          <w:rFonts w:ascii="Verdana" w:hAnsi="Verdana" w:cstheme="majorHAnsi"/>
          <w:b/>
          <w:sz w:val="16"/>
          <w:szCs w:val="16"/>
        </w:rPr>
        <w:t>2</w:t>
      </w:r>
      <w:r w:rsidRPr="00ED32C6">
        <w:rPr>
          <w:rFonts w:ascii="Verdana" w:hAnsi="Verdana" w:cstheme="majorHAnsi"/>
          <w:b/>
          <w:sz w:val="16"/>
          <w:szCs w:val="16"/>
        </w:rPr>
        <w:t xml:space="preserve">. TOP 5 - najbardziej </w:t>
      </w:r>
      <w:r>
        <w:rPr>
          <w:rFonts w:ascii="Verdana" w:hAnsi="Verdana" w:cstheme="majorHAnsi"/>
          <w:b/>
          <w:sz w:val="16"/>
          <w:szCs w:val="16"/>
        </w:rPr>
        <w:t>medialne drużyny 1. ligi w marcu 2016 r.</w:t>
      </w:r>
      <w:r w:rsidRPr="00ED32C6">
        <w:rPr>
          <w:rFonts w:ascii="Verdana" w:hAnsi="Verdana" w:cstheme="majorHAnsi"/>
          <w:b/>
          <w:sz w:val="16"/>
          <w:szCs w:val="16"/>
        </w:rPr>
        <w:t xml:space="preserve"> </w:t>
      </w:r>
      <w:r>
        <w:rPr>
          <w:rFonts w:ascii="Verdana" w:hAnsi="Verdana" w:cstheme="majorHAnsi"/>
          <w:b/>
          <w:sz w:val="16"/>
          <w:szCs w:val="16"/>
        </w:rPr>
        <w:t>(prasa i wybrane</w:t>
      </w:r>
      <w:r w:rsidRPr="00ED32C6">
        <w:rPr>
          <w:rFonts w:ascii="Verdana" w:hAnsi="Verdana" w:cstheme="majorHAnsi"/>
          <w:b/>
          <w:sz w:val="16"/>
          <w:szCs w:val="16"/>
        </w:rPr>
        <w:t xml:space="preserve"> stron</w:t>
      </w:r>
      <w:r>
        <w:rPr>
          <w:rFonts w:ascii="Verdana" w:hAnsi="Verdana" w:cstheme="majorHAnsi"/>
          <w:b/>
          <w:sz w:val="16"/>
          <w:szCs w:val="16"/>
        </w:rPr>
        <w:t>y internetowe)</w:t>
      </w:r>
    </w:p>
    <w:p w:rsidR="00ED32C6" w:rsidRPr="00ED32C6" w:rsidRDefault="00ED32C6" w:rsidP="00ED32C6">
      <w:pPr>
        <w:spacing w:line="276" w:lineRule="auto"/>
        <w:rPr>
          <w:rFonts w:ascii="Verdana" w:hAnsi="Verdana"/>
          <w:sz w:val="20"/>
          <w:szCs w:val="20"/>
        </w:rPr>
      </w:pPr>
    </w:p>
    <w:p w:rsidR="00D379CA" w:rsidRPr="005931B4" w:rsidRDefault="00ED32C6" w:rsidP="00344325">
      <w:pPr>
        <w:spacing w:line="276" w:lineRule="auto"/>
        <w:rPr>
          <w:rFonts w:ascii="Verdana" w:hAnsi="Verdana"/>
          <w:sz w:val="20"/>
          <w:szCs w:val="20"/>
        </w:rPr>
      </w:pPr>
      <w:r w:rsidRPr="00ED32C6">
        <w:rPr>
          <w:rFonts w:ascii="Verdana" w:hAnsi="Verdana"/>
          <w:sz w:val="20"/>
          <w:szCs w:val="20"/>
        </w:rPr>
        <w:t xml:space="preserve">„Polska Piłka” to cykliczna analiza prowadzona przez </w:t>
      </w:r>
      <w:r>
        <w:rPr>
          <w:rFonts w:ascii="Verdana" w:hAnsi="Verdana"/>
          <w:sz w:val="20"/>
          <w:szCs w:val="20"/>
        </w:rPr>
        <w:t>„</w:t>
      </w:r>
      <w:r w:rsidRPr="00ED32C6">
        <w:rPr>
          <w:rFonts w:ascii="Verdana" w:hAnsi="Verdana"/>
          <w:sz w:val="20"/>
          <w:szCs w:val="20"/>
        </w:rPr>
        <w:t>PRESS-SERVICE Monitoring Mediów</w:t>
      </w:r>
      <w:r>
        <w:rPr>
          <w:rFonts w:ascii="Verdana" w:hAnsi="Verdana"/>
          <w:sz w:val="20"/>
          <w:szCs w:val="20"/>
        </w:rPr>
        <w:t>”</w:t>
      </w:r>
      <w:r w:rsidRPr="00ED32C6">
        <w:rPr>
          <w:rFonts w:ascii="Verdana" w:hAnsi="Verdana"/>
          <w:sz w:val="20"/>
          <w:szCs w:val="20"/>
        </w:rPr>
        <w:t xml:space="preserve">. Badanie uwzględnia medialność klubów Ekstraklasy, 1. ligi oraz polskich piłkarzy występujących w Premier </w:t>
      </w:r>
      <w:proofErr w:type="spellStart"/>
      <w:r w:rsidRPr="00ED32C6">
        <w:rPr>
          <w:rFonts w:ascii="Verdana" w:hAnsi="Verdana"/>
          <w:sz w:val="20"/>
          <w:szCs w:val="20"/>
        </w:rPr>
        <w:t>League</w:t>
      </w:r>
      <w:proofErr w:type="spellEnd"/>
      <w:r w:rsidRPr="00ED32C6">
        <w:rPr>
          <w:rFonts w:ascii="Verdana" w:hAnsi="Verdana"/>
          <w:sz w:val="20"/>
          <w:szCs w:val="20"/>
        </w:rPr>
        <w:t xml:space="preserve">, </w:t>
      </w:r>
      <w:proofErr w:type="spellStart"/>
      <w:r w:rsidRPr="00ED32C6">
        <w:rPr>
          <w:rFonts w:ascii="Verdana" w:hAnsi="Verdana"/>
          <w:sz w:val="20"/>
          <w:szCs w:val="20"/>
        </w:rPr>
        <w:t>Primera</w:t>
      </w:r>
      <w:proofErr w:type="spellEnd"/>
      <w:r w:rsidRPr="00ED32C6">
        <w:rPr>
          <w:rFonts w:ascii="Verdana" w:hAnsi="Verdana"/>
          <w:sz w:val="20"/>
          <w:szCs w:val="20"/>
        </w:rPr>
        <w:t xml:space="preserve"> </w:t>
      </w:r>
      <w:proofErr w:type="spellStart"/>
      <w:r w:rsidRPr="00ED32C6">
        <w:rPr>
          <w:rFonts w:ascii="Verdana" w:hAnsi="Verdana"/>
          <w:sz w:val="20"/>
          <w:szCs w:val="20"/>
        </w:rPr>
        <w:t>Division</w:t>
      </w:r>
      <w:proofErr w:type="spellEnd"/>
      <w:r w:rsidRPr="00ED32C6">
        <w:rPr>
          <w:rFonts w:ascii="Verdana" w:hAnsi="Verdana"/>
          <w:sz w:val="20"/>
          <w:szCs w:val="20"/>
        </w:rPr>
        <w:t xml:space="preserve">, </w:t>
      </w:r>
      <w:proofErr w:type="spellStart"/>
      <w:r w:rsidRPr="00ED32C6">
        <w:rPr>
          <w:rFonts w:ascii="Verdana" w:hAnsi="Verdana"/>
          <w:sz w:val="20"/>
          <w:szCs w:val="20"/>
        </w:rPr>
        <w:t>Ligue</w:t>
      </w:r>
      <w:proofErr w:type="spellEnd"/>
      <w:r w:rsidRPr="00ED32C6">
        <w:rPr>
          <w:rFonts w:ascii="Verdana" w:hAnsi="Verdana"/>
          <w:sz w:val="20"/>
          <w:szCs w:val="20"/>
        </w:rPr>
        <w:t xml:space="preserve"> 1, Serie A i pierwszej Bundeslidze. Proces analizy obejmuje ponad 1100 tytułów prasowych i wybrane strony internetowe. Ponadto analitycy sprawdzają popularność klubów Ekstraklas</w:t>
      </w:r>
      <w:r>
        <w:rPr>
          <w:rFonts w:ascii="Verdana" w:hAnsi="Verdana"/>
          <w:sz w:val="20"/>
          <w:szCs w:val="20"/>
        </w:rPr>
        <w:t>y w mediach społecznościowych (Facebook.com, Twitter.com, Y</w:t>
      </w:r>
      <w:r w:rsidRPr="00ED32C6">
        <w:rPr>
          <w:rFonts w:ascii="Verdana" w:hAnsi="Verdana"/>
          <w:sz w:val="20"/>
          <w:szCs w:val="20"/>
        </w:rPr>
        <w:t xml:space="preserve">outube.com). Badanie „Polska Piłka” prowadzone jest od 1 marca 2010 roku. Do tej pory </w:t>
      </w:r>
      <w:r>
        <w:rPr>
          <w:rFonts w:ascii="Verdana" w:hAnsi="Verdana"/>
          <w:sz w:val="20"/>
          <w:szCs w:val="20"/>
        </w:rPr>
        <w:t>wzięto</w:t>
      </w:r>
      <w:r w:rsidR="005931B4">
        <w:rPr>
          <w:rFonts w:ascii="Verdana" w:hAnsi="Verdana"/>
          <w:sz w:val="20"/>
          <w:szCs w:val="20"/>
        </w:rPr>
        <w:t xml:space="preserve"> pod uwagę już blisko</w:t>
      </w:r>
      <w:r w:rsidRPr="00ED32C6">
        <w:rPr>
          <w:rFonts w:ascii="Verdana" w:hAnsi="Verdana"/>
          <w:sz w:val="20"/>
          <w:szCs w:val="20"/>
        </w:rPr>
        <w:t xml:space="preserve"> 1</w:t>
      </w:r>
      <w:r w:rsidR="005931B4">
        <w:rPr>
          <w:rFonts w:ascii="Verdana" w:hAnsi="Verdana"/>
          <w:sz w:val="20"/>
          <w:szCs w:val="20"/>
        </w:rPr>
        <w:t>,2</w:t>
      </w:r>
      <w:r w:rsidRPr="00ED32C6">
        <w:rPr>
          <w:rFonts w:ascii="Verdana" w:hAnsi="Verdana"/>
          <w:sz w:val="20"/>
          <w:szCs w:val="20"/>
        </w:rPr>
        <w:t xml:space="preserve"> mln informacji.</w:t>
      </w:r>
    </w:p>
    <w:p w:rsidR="00D379CA" w:rsidRDefault="00D379CA" w:rsidP="00D379CA">
      <w:pPr>
        <w:spacing w:line="240" w:lineRule="auto"/>
      </w:pPr>
    </w:p>
    <w:p w:rsidR="009B3DC9" w:rsidRPr="00A50EF7" w:rsidRDefault="009B3DC9" w:rsidP="00A50EF7">
      <w:pPr>
        <w:spacing w:line="276" w:lineRule="auto"/>
        <w:rPr>
          <w:rFonts w:ascii="Verdana" w:hAnsi="Verdana"/>
          <w:color w:val="auto"/>
          <w:sz w:val="20"/>
          <w:szCs w:val="20"/>
        </w:rPr>
      </w:pPr>
    </w:p>
    <w:p w:rsidR="003D059F" w:rsidRPr="00D379CA" w:rsidRDefault="003D059F" w:rsidP="00A50EF7">
      <w:pPr>
        <w:spacing w:line="276" w:lineRule="auto"/>
        <w:rPr>
          <w:rFonts w:ascii="Verdana" w:hAnsi="Verdana"/>
          <w:i/>
          <w:color w:val="auto"/>
          <w:sz w:val="20"/>
          <w:szCs w:val="20"/>
        </w:rPr>
      </w:pPr>
      <w:r w:rsidRPr="00A50EF7">
        <w:rPr>
          <w:rFonts w:ascii="Verdana" w:hAnsi="Verdana"/>
          <w:i/>
          <w:color w:val="auto"/>
          <w:sz w:val="20"/>
          <w:szCs w:val="20"/>
        </w:rPr>
        <w:t>PRESS-SERVICE Monitoring Mediów wyraża zgodę na pełną lub częściową publikację materiałów pod warunkiem podania źródła (pełna nazwa firmy: PRESS-SERVICE Monitoring Mediów). W przypadku wykorzystania grafik należy wskazać źródło (nazwę firmy lub logotyp) przy każdym wykresie.</w:t>
      </w:r>
    </w:p>
    <w:p w:rsidR="00783253" w:rsidRPr="005931B4" w:rsidRDefault="003D059F" w:rsidP="00A50EF7">
      <w:pPr>
        <w:spacing w:line="276" w:lineRule="auto"/>
        <w:rPr>
          <w:rFonts w:ascii="Verdana" w:hAnsi="Verdana"/>
          <w:color w:val="auto"/>
          <w:sz w:val="20"/>
          <w:szCs w:val="20"/>
        </w:rPr>
      </w:pPr>
      <w:r w:rsidRPr="00A50EF7">
        <w:rPr>
          <w:rFonts w:ascii="Verdana" w:hAnsi="Verdana"/>
          <w:color w:val="auto"/>
          <w:sz w:val="20"/>
          <w:szCs w:val="20"/>
        </w:rPr>
        <w:t xml:space="preserve">Zapoznaj się z innymi raportami dla mediów: </w:t>
      </w:r>
      <w:hyperlink r:id="rId9" w:history="1">
        <w:r w:rsidR="00D51EE2" w:rsidRPr="00A50EF7">
          <w:rPr>
            <w:rStyle w:val="Hipercze"/>
            <w:rFonts w:ascii="Verdana" w:hAnsi="Verdana"/>
            <w:sz w:val="20"/>
            <w:szCs w:val="20"/>
          </w:rPr>
          <w:t>http://psmm.pl/pl/raporty-specjalne</w:t>
        </w:r>
      </w:hyperlink>
    </w:p>
    <w:p w:rsidR="000A57BB" w:rsidRDefault="000A57BB" w:rsidP="00A50EF7">
      <w:pPr>
        <w:pStyle w:val="NormalnyWeb"/>
        <w:spacing w:line="276" w:lineRule="auto"/>
        <w:rPr>
          <w:rFonts w:ascii="Verdana" w:hAnsi="Verdana" w:cs="Arial"/>
          <w:sz w:val="20"/>
          <w:szCs w:val="20"/>
          <w:u w:val="single"/>
        </w:rPr>
      </w:pPr>
    </w:p>
    <w:p w:rsidR="00C81B84" w:rsidRPr="00A50EF7" w:rsidRDefault="00957A8B" w:rsidP="00A50EF7">
      <w:pPr>
        <w:pStyle w:val="NormalnyWeb"/>
        <w:spacing w:line="276" w:lineRule="auto"/>
        <w:rPr>
          <w:rFonts w:ascii="Verdana" w:hAnsi="Verdana" w:cs="Arial"/>
          <w:sz w:val="20"/>
          <w:szCs w:val="20"/>
          <w:u w:val="single"/>
        </w:rPr>
      </w:pPr>
      <w:r w:rsidRPr="00A50EF7">
        <w:rPr>
          <w:rFonts w:ascii="Verdana" w:hAnsi="Verdana" w:cs="Arial"/>
          <w:sz w:val="20"/>
          <w:szCs w:val="20"/>
          <w:u w:val="single"/>
        </w:rPr>
        <w:t>Osoba do kontaktu:</w:t>
      </w:r>
      <w:r w:rsidRPr="00A50EF7">
        <w:rPr>
          <w:rFonts w:ascii="Verdana" w:hAnsi="Verdana" w:cs="Arial"/>
          <w:sz w:val="20"/>
          <w:szCs w:val="20"/>
          <w:u w:val="single"/>
        </w:rPr>
        <w:br/>
      </w:r>
      <w:r w:rsidRPr="00A50EF7">
        <w:rPr>
          <w:rStyle w:val="Pogrubienie"/>
          <w:rFonts w:ascii="Verdana" w:hAnsi="Verdana" w:cs="Arial"/>
          <w:color w:val="auto"/>
          <w:sz w:val="20"/>
          <w:szCs w:val="20"/>
        </w:rPr>
        <w:t>Tomasz Majka</w:t>
      </w:r>
      <w:r w:rsidRPr="00A50EF7">
        <w:rPr>
          <w:rStyle w:val="Pogrubienie"/>
          <w:rFonts w:ascii="Verdana" w:hAnsi="Verdana" w:cs="Arial"/>
          <w:color w:val="auto"/>
          <w:sz w:val="20"/>
          <w:szCs w:val="20"/>
        </w:rPr>
        <w:br/>
      </w:r>
      <w:r w:rsidRPr="00A50EF7">
        <w:rPr>
          <w:rStyle w:val="Pogrubienie"/>
          <w:rFonts w:ascii="Verdana" w:hAnsi="Verdana" w:cs="Arial"/>
          <w:b w:val="0"/>
          <w:color w:val="auto"/>
          <w:sz w:val="20"/>
          <w:szCs w:val="20"/>
        </w:rPr>
        <w:t>analityk mediów</w:t>
      </w:r>
      <w:r w:rsidRPr="00A50EF7">
        <w:rPr>
          <w:rFonts w:ascii="Verdana" w:hAnsi="Verdana" w:cs="Arial"/>
          <w:sz w:val="20"/>
          <w:szCs w:val="20"/>
        </w:rPr>
        <w:br/>
        <w:t>mobile: +48 697 430 650</w:t>
      </w:r>
      <w:r w:rsidRPr="00A50EF7">
        <w:rPr>
          <w:rFonts w:ascii="Verdana" w:hAnsi="Verdana" w:cs="Arial"/>
          <w:sz w:val="20"/>
          <w:szCs w:val="20"/>
        </w:rPr>
        <w:br/>
        <w:t>tel. +48 61 66 26 005 wew. 153</w:t>
      </w:r>
      <w:r w:rsidRPr="00A50EF7">
        <w:rPr>
          <w:rFonts w:ascii="Verdana" w:hAnsi="Verdana" w:cs="Arial"/>
          <w:sz w:val="20"/>
          <w:szCs w:val="20"/>
        </w:rPr>
        <w:br/>
      </w:r>
      <w:hyperlink r:id="rId10" w:history="1">
        <w:r w:rsidR="00C81B84" w:rsidRPr="00A50EF7">
          <w:rPr>
            <w:rStyle w:val="Hipercze"/>
            <w:rFonts w:ascii="Verdana" w:hAnsi="Verdana" w:cs="Arial"/>
            <w:color w:val="auto"/>
            <w:sz w:val="20"/>
            <w:szCs w:val="20"/>
          </w:rPr>
          <w:t>tmajka@psmm.pl</w:t>
        </w:r>
      </w:hyperlink>
    </w:p>
    <w:p w:rsidR="00C81B84" w:rsidRPr="00A50EF7" w:rsidRDefault="00957A8B" w:rsidP="00A50EF7">
      <w:pPr>
        <w:autoSpaceDE w:val="0"/>
        <w:autoSpaceDN w:val="0"/>
        <w:adjustRightInd w:val="0"/>
        <w:spacing w:after="0" w:line="276" w:lineRule="auto"/>
        <w:jc w:val="left"/>
        <w:rPr>
          <w:rFonts w:ascii="Verdana" w:eastAsia="Times New Roman" w:hAnsi="Verdana" w:cs="Arial"/>
          <w:color w:val="auto"/>
          <w:sz w:val="20"/>
          <w:szCs w:val="20"/>
          <w:u w:val="single"/>
          <w:lang w:eastAsia="pl-PL"/>
        </w:rPr>
      </w:pPr>
      <w:r w:rsidRPr="00A50EF7">
        <w:rPr>
          <w:rFonts w:ascii="Verdana" w:hAnsi="Verdana" w:cs="Arial"/>
          <w:color w:val="auto"/>
          <w:sz w:val="20"/>
          <w:szCs w:val="20"/>
        </w:rPr>
        <w:t>PRESS-</w:t>
      </w:r>
      <w:r w:rsidR="0085016D" w:rsidRPr="00A50EF7">
        <w:rPr>
          <w:rFonts w:ascii="Verdana" w:hAnsi="Verdana" w:cs="Arial"/>
          <w:color w:val="auto"/>
          <w:sz w:val="20"/>
          <w:szCs w:val="20"/>
        </w:rPr>
        <w:t>SERVICE Monitoring Mediów</w:t>
      </w:r>
      <w:r w:rsidR="0085016D" w:rsidRPr="00A50EF7">
        <w:rPr>
          <w:rFonts w:ascii="Verdana" w:hAnsi="Verdana" w:cs="Arial"/>
          <w:color w:val="auto"/>
          <w:sz w:val="20"/>
          <w:szCs w:val="20"/>
        </w:rPr>
        <w:br/>
        <w:t>60-801 Poznań, ul. Marcelińska 14</w:t>
      </w:r>
      <w:r w:rsidRPr="00A50EF7">
        <w:rPr>
          <w:rFonts w:ascii="Verdana" w:hAnsi="Verdana" w:cs="Arial"/>
          <w:color w:val="auto"/>
          <w:sz w:val="20"/>
          <w:szCs w:val="20"/>
        </w:rPr>
        <w:br/>
      </w:r>
      <w:hyperlink r:id="rId11" w:history="1">
        <w:r w:rsidR="00C81B84" w:rsidRPr="00A50EF7">
          <w:rPr>
            <w:rStyle w:val="Hipercze"/>
            <w:rFonts w:ascii="Verdana" w:eastAsia="Times New Roman" w:hAnsi="Verdana" w:cs="Arial"/>
            <w:color w:val="auto"/>
            <w:sz w:val="20"/>
            <w:szCs w:val="20"/>
            <w:lang w:eastAsia="pl-PL"/>
          </w:rPr>
          <w:t>www.psmm.pl</w:t>
        </w:r>
      </w:hyperlink>
    </w:p>
    <w:p w:rsidR="00C81B84" w:rsidRPr="00A50EF7" w:rsidRDefault="00C95496" w:rsidP="00A50EF7">
      <w:pPr>
        <w:autoSpaceDE w:val="0"/>
        <w:autoSpaceDN w:val="0"/>
        <w:adjustRightInd w:val="0"/>
        <w:spacing w:after="0" w:line="276" w:lineRule="auto"/>
        <w:jc w:val="left"/>
        <w:rPr>
          <w:rFonts w:ascii="Verdana" w:hAnsi="Verdana"/>
          <w:color w:val="auto"/>
          <w:sz w:val="20"/>
          <w:szCs w:val="20"/>
        </w:rPr>
      </w:pPr>
      <w:hyperlink r:id="rId12" w:history="1">
        <w:r w:rsidR="00C81B84" w:rsidRPr="00A50EF7">
          <w:rPr>
            <w:rStyle w:val="Hipercze"/>
            <w:rFonts w:ascii="Verdana" w:hAnsi="Verdana"/>
            <w:color w:val="auto"/>
            <w:sz w:val="20"/>
            <w:szCs w:val="20"/>
          </w:rPr>
          <w:t>www.twitter.com/PSMMonitoring</w:t>
        </w:r>
      </w:hyperlink>
    </w:p>
    <w:p w:rsidR="00C81B84" w:rsidRPr="00A50EF7" w:rsidRDefault="00C95496" w:rsidP="00A50EF7">
      <w:pPr>
        <w:autoSpaceDE w:val="0"/>
        <w:autoSpaceDN w:val="0"/>
        <w:adjustRightInd w:val="0"/>
        <w:spacing w:after="0" w:line="276" w:lineRule="auto"/>
        <w:jc w:val="left"/>
        <w:rPr>
          <w:rStyle w:val="Hipercze"/>
          <w:rFonts w:ascii="Verdana" w:hAnsi="Verdana"/>
          <w:color w:val="auto"/>
          <w:sz w:val="20"/>
          <w:szCs w:val="20"/>
        </w:rPr>
      </w:pPr>
      <w:hyperlink r:id="rId13" w:history="1">
        <w:r w:rsidR="00C81B84" w:rsidRPr="00A50EF7">
          <w:rPr>
            <w:rStyle w:val="Hipercze"/>
            <w:rFonts w:ascii="Verdana" w:hAnsi="Verdana"/>
            <w:color w:val="auto"/>
            <w:sz w:val="20"/>
            <w:szCs w:val="20"/>
          </w:rPr>
          <w:t>www.facebook.com/PSMMonitoring</w:t>
        </w:r>
      </w:hyperlink>
    </w:p>
    <w:p w:rsidR="00957A8B" w:rsidRPr="00A50EF7" w:rsidRDefault="00C95496" w:rsidP="00A50EF7">
      <w:pPr>
        <w:autoSpaceDE w:val="0"/>
        <w:autoSpaceDN w:val="0"/>
        <w:adjustRightInd w:val="0"/>
        <w:spacing w:after="0" w:line="276" w:lineRule="auto"/>
        <w:jc w:val="left"/>
        <w:rPr>
          <w:rFonts w:ascii="Verdana" w:eastAsia="Times New Roman" w:hAnsi="Verdana" w:cs="Arial"/>
          <w:color w:val="auto"/>
          <w:sz w:val="20"/>
          <w:szCs w:val="20"/>
          <w:u w:val="single"/>
          <w:lang w:eastAsia="pl-PL"/>
        </w:rPr>
      </w:pPr>
      <w:hyperlink r:id="rId14" w:history="1">
        <w:r w:rsidR="00C81B84" w:rsidRPr="00A50EF7">
          <w:rPr>
            <w:rStyle w:val="Hipercze"/>
            <w:rFonts w:ascii="Verdana" w:hAnsi="Verdana"/>
            <w:color w:val="auto"/>
            <w:sz w:val="20"/>
            <w:szCs w:val="20"/>
          </w:rPr>
          <w:t>www.youtube.com/PSMMonitoring</w:t>
        </w:r>
      </w:hyperlink>
    </w:p>
    <w:sectPr w:rsidR="00957A8B" w:rsidRPr="00A50EF7" w:rsidSect="00BD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58DF"/>
    <w:multiLevelType w:val="hybridMultilevel"/>
    <w:tmpl w:val="58D8CCBA"/>
    <w:lvl w:ilvl="0" w:tplc="C614789E">
      <w:start w:val="1"/>
      <w:numFmt w:val="bullet"/>
      <w:lvlText w:val=""/>
      <w:lvlJc w:val="center"/>
      <w:pPr>
        <w:ind w:left="1428" w:hanging="360"/>
      </w:pPr>
      <w:rPr>
        <w:rFonts w:ascii="Symbol" w:hAnsi="Symbol" w:hint="default"/>
        <w:b w:val="0"/>
        <w:i w:val="0"/>
        <w:caps w:val="0"/>
        <w:strike w:val="0"/>
        <w:dstrike w:val="0"/>
        <w:vanish w:val="0"/>
        <w:color w:val="B51047"/>
        <w:sz w:val="16"/>
        <w:vertAlign w:val="baseline"/>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44"/>
    <w:rsid w:val="0004008A"/>
    <w:rsid w:val="00071731"/>
    <w:rsid w:val="000777BC"/>
    <w:rsid w:val="00095393"/>
    <w:rsid w:val="000A57BB"/>
    <w:rsid w:val="000D4BF0"/>
    <w:rsid w:val="00103323"/>
    <w:rsid w:val="0010789B"/>
    <w:rsid w:val="00112882"/>
    <w:rsid w:val="00152F77"/>
    <w:rsid w:val="0016467F"/>
    <w:rsid w:val="00171D34"/>
    <w:rsid w:val="001C10B3"/>
    <w:rsid w:val="001C3355"/>
    <w:rsid w:val="001D1E28"/>
    <w:rsid w:val="00237084"/>
    <w:rsid w:val="00241979"/>
    <w:rsid w:val="002B0744"/>
    <w:rsid w:val="002E3082"/>
    <w:rsid w:val="0030275A"/>
    <w:rsid w:val="00306907"/>
    <w:rsid w:val="00323561"/>
    <w:rsid w:val="00325535"/>
    <w:rsid w:val="00327F34"/>
    <w:rsid w:val="00332E4B"/>
    <w:rsid w:val="00337C50"/>
    <w:rsid w:val="00344325"/>
    <w:rsid w:val="0035412D"/>
    <w:rsid w:val="00365965"/>
    <w:rsid w:val="00366CB3"/>
    <w:rsid w:val="00384CDA"/>
    <w:rsid w:val="003B1BF5"/>
    <w:rsid w:val="003D059F"/>
    <w:rsid w:val="003D3FD2"/>
    <w:rsid w:val="003D7155"/>
    <w:rsid w:val="003E2C83"/>
    <w:rsid w:val="00451164"/>
    <w:rsid w:val="004710CD"/>
    <w:rsid w:val="004F2B9E"/>
    <w:rsid w:val="00506A37"/>
    <w:rsid w:val="00512095"/>
    <w:rsid w:val="0052130F"/>
    <w:rsid w:val="0053696F"/>
    <w:rsid w:val="00545525"/>
    <w:rsid w:val="005603A0"/>
    <w:rsid w:val="005931B4"/>
    <w:rsid w:val="00625F05"/>
    <w:rsid w:val="006626F9"/>
    <w:rsid w:val="00667C62"/>
    <w:rsid w:val="00682A25"/>
    <w:rsid w:val="00691D82"/>
    <w:rsid w:val="00693549"/>
    <w:rsid w:val="006D0016"/>
    <w:rsid w:val="006D01C8"/>
    <w:rsid w:val="006F4152"/>
    <w:rsid w:val="007072D2"/>
    <w:rsid w:val="00715C11"/>
    <w:rsid w:val="00736208"/>
    <w:rsid w:val="00764FA2"/>
    <w:rsid w:val="00774E5C"/>
    <w:rsid w:val="00783253"/>
    <w:rsid w:val="007E4EF2"/>
    <w:rsid w:val="008029BE"/>
    <w:rsid w:val="0082548D"/>
    <w:rsid w:val="00825D47"/>
    <w:rsid w:val="00833CF3"/>
    <w:rsid w:val="00841A60"/>
    <w:rsid w:val="0085016D"/>
    <w:rsid w:val="008557EC"/>
    <w:rsid w:val="008776E9"/>
    <w:rsid w:val="008A5677"/>
    <w:rsid w:val="008C0DF6"/>
    <w:rsid w:val="008E075C"/>
    <w:rsid w:val="008F169C"/>
    <w:rsid w:val="00913522"/>
    <w:rsid w:val="00926CEE"/>
    <w:rsid w:val="00950D56"/>
    <w:rsid w:val="00957A8B"/>
    <w:rsid w:val="0097732C"/>
    <w:rsid w:val="00994A14"/>
    <w:rsid w:val="009B3DC9"/>
    <w:rsid w:val="009C1F89"/>
    <w:rsid w:val="009D2238"/>
    <w:rsid w:val="009F3C70"/>
    <w:rsid w:val="00A15143"/>
    <w:rsid w:val="00A50EF7"/>
    <w:rsid w:val="00A627A6"/>
    <w:rsid w:val="00A63FA4"/>
    <w:rsid w:val="00A9399F"/>
    <w:rsid w:val="00AF4511"/>
    <w:rsid w:val="00B13C3C"/>
    <w:rsid w:val="00B202C3"/>
    <w:rsid w:val="00B47946"/>
    <w:rsid w:val="00B56EDB"/>
    <w:rsid w:val="00B61940"/>
    <w:rsid w:val="00BA7310"/>
    <w:rsid w:val="00BB436B"/>
    <w:rsid w:val="00BB58F4"/>
    <w:rsid w:val="00BD11A8"/>
    <w:rsid w:val="00BE2AF7"/>
    <w:rsid w:val="00C17488"/>
    <w:rsid w:val="00C24314"/>
    <w:rsid w:val="00C27EE2"/>
    <w:rsid w:val="00C47372"/>
    <w:rsid w:val="00C70C0B"/>
    <w:rsid w:val="00C81B84"/>
    <w:rsid w:val="00C95496"/>
    <w:rsid w:val="00CF7295"/>
    <w:rsid w:val="00D035DE"/>
    <w:rsid w:val="00D040CB"/>
    <w:rsid w:val="00D21F7B"/>
    <w:rsid w:val="00D379CA"/>
    <w:rsid w:val="00D37FF6"/>
    <w:rsid w:val="00D51EE2"/>
    <w:rsid w:val="00D603B4"/>
    <w:rsid w:val="00D62831"/>
    <w:rsid w:val="00DB13A3"/>
    <w:rsid w:val="00DF1550"/>
    <w:rsid w:val="00E04B56"/>
    <w:rsid w:val="00E13E20"/>
    <w:rsid w:val="00E1783D"/>
    <w:rsid w:val="00E35D3F"/>
    <w:rsid w:val="00EA0909"/>
    <w:rsid w:val="00EC5CD8"/>
    <w:rsid w:val="00ED32C6"/>
    <w:rsid w:val="00EF0301"/>
    <w:rsid w:val="00EF66B5"/>
    <w:rsid w:val="00F16379"/>
    <w:rsid w:val="00F31857"/>
    <w:rsid w:val="00F70C68"/>
    <w:rsid w:val="00F933D1"/>
    <w:rsid w:val="00FD13EC"/>
    <w:rsid w:val="00FD4000"/>
    <w:rsid w:val="00FD4277"/>
    <w:rsid w:val="00FF5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acebook.com/PSMMonitorin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twitter.com/PSMMonito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m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ajka@psmm.pl" TargetMode="External"/><Relationship Id="rId4" Type="http://schemas.microsoft.com/office/2007/relationships/stylesWithEffects" Target="stylesWithEffects.xml"/><Relationship Id="rId9" Type="http://schemas.openxmlformats.org/officeDocument/2006/relationships/hyperlink" Target="http://psmm.pl/pl/raporty-specjalne" TargetMode="External"/><Relationship Id="rId14" Type="http://schemas.openxmlformats.org/officeDocument/2006/relationships/hyperlink" Target="https://www.youtube.com/channel/UCPLc9M8glPDsEJ8Xer-O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DD15-35C3-44C6-8C36-A3FE77E0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Poznań, 27 listopada 2014 r</vt:lpstr>
    </vt:vector>
  </TitlesOfParts>
  <Company>PRESS-SERVICE Monitoring Mediów sp. z o. o.</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27 listopada 2014 r</dc:title>
  <dc:creator>Tomasz Majka</dc:creator>
  <cp:lastModifiedBy>Alicja Dahlke</cp:lastModifiedBy>
  <cp:revision>7</cp:revision>
  <dcterms:created xsi:type="dcterms:W3CDTF">2016-04-21T14:11:00Z</dcterms:created>
  <dcterms:modified xsi:type="dcterms:W3CDTF">2016-04-22T09:16:00Z</dcterms:modified>
</cp:coreProperties>
</file>