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14" w:rsidRPr="00824BE9" w:rsidRDefault="00C63A24" w:rsidP="00824BE9">
      <w:pPr>
        <w:jc w:val="right"/>
      </w:pPr>
      <w:r>
        <w:t xml:space="preserve">Poznań-Katowice, </w:t>
      </w:r>
      <w:r w:rsidR="00B76C87">
        <w:t>12</w:t>
      </w:r>
      <w:r>
        <w:t xml:space="preserve"> września 2016</w:t>
      </w:r>
      <w:r w:rsidR="00491653">
        <w:t xml:space="preserve"> </w:t>
      </w:r>
      <w:r>
        <w:t>r.</w:t>
      </w:r>
    </w:p>
    <w:p w:rsidR="00D21C2A" w:rsidRDefault="00D21C2A">
      <w:pPr>
        <w:rPr>
          <w:b/>
        </w:rPr>
      </w:pPr>
    </w:p>
    <w:p w:rsidR="00D21C2A" w:rsidRPr="00D21C2A" w:rsidRDefault="00952A1C">
      <w:pPr>
        <w:rPr>
          <w:b/>
          <w:sz w:val="28"/>
          <w:szCs w:val="28"/>
        </w:rPr>
      </w:pPr>
      <w:r w:rsidRPr="00D21C2A">
        <w:rPr>
          <w:b/>
          <w:sz w:val="28"/>
          <w:szCs w:val="28"/>
        </w:rPr>
        <w:t xml:space="preserve">Czy muzyczne festiwale opłacają się miastom? </w:t>
      </w:r>
    </w:p>
    <w:p w:rsidR="00FE6440" w:rsidRPr="00A563EF" w:rsidRDefault="00707114">
      <w:pPr>
        <w:rPr>
          <w:b/>
          <w:sz w:val="28"/>
          <w:szCs w:val="28"/>
          <w:u w:val="single"/>
        </w:rPr>
      </w:pPr>
      <w:r w:rsidRPr="00A563EF">
        <w:rPr>
          <w:b/>
          <w:sz w:val="28"/>
          <w:szCs w:val="28"/>
          <w:u w:val="single"/>
        </w:rPr>
        <w:t>Raport Grupy PRC</w:t>
      </w:r>
      <w:r w:rsidR="00B76C87">
        <w:rPr>
          <w:b/>
          <w:sz w:val="28"/>
          <w:szCs w:val="28"/>
          <w:u w:val="single"/>
        </w:rPr>
        <w:t xml:space="preserve"> i PRESS-SERVICE Monitoring Mediów</w:t>
      </w:r>
    </w:p>
    <w:p w:rsidR="00D21C2A" w:rsidRDefault="00D21C2A" w:rsidP="00B15CF0">
      <w:pPr>
        <w:jc w:val="both"/>
        <w:rPr>
          <w:b/>
        </w:rPr>
      </w:pPr>
    </w:p>
    <w:p w:rsidR="00707114" w:rsidRDefault="00EE6781" w:rsidP="00B15CF0">
      <w:pPr>
        <w:jc w:val="both"/>
        <w:rPr>
          <w:b/>
        </w:rPr>
      </w:pPr>
      <w:r>
        <w:rPr>
          <w:b/>
        </w:rPr>
        <w:t xml:space="preserve">Miastom opłaca się wspierać finansowo letnie festiwale muzyczne. </w:t>
      </w:r>
      <w:r w:rsidR="003A0AE9">
        <w:rPr>
          <w:b/>
        </w:rPr>
        <w:t>Największe imprezy</w:t>
      </w:r>
      <w:r>
        <w:rPr>
          <w:b/>
        </w:rPr>
        <w:t xml:space="preserve"> jak </w:t>
      </w:r>
      <w:proofErr w:type="spellStart"/>
      <w:r>
        <w:rPr>
          <w:b/>
        </w:rPr>
        <w:t>Open’er</w:t>
      </w:r>
      <w:proofErr w:type="spellEnd"/>
      <w:r>
        <w:rPr>
          <w:b/>
        </w:rPr>
        <w:t xml:space="preserve"> Festival w Gdyni czy </w:t>
      </w:r>
      <w:r w:rsidR="00C63A24">
        <w:rPr>
          <w:b/>
        </w:rPr>
        <w:t xml:space="preserve">Przystanek </w:t>
      </w:r>
      <w:r w:rsidR="00482068">
        <w:rPr>
          <w:b/>
        </w:rPr>
        <w:t>Woodstock</w:t>
      </w:r>
      <w:r>
        <w:rPr>
          <w:b/>
        </w:rPr>
        <w:t xml:space="preserve"> w Kostrzynie nad Odrą dały tysiące publikacji i dziesiątki milionów złotych ekwiwalentu reklamowego. </w:t>
      </w:r>
      <w:r w:rsidR="00707114">
        <w:rPr>
          <w:b/>
        </w:rPr>
        <w:t xml:space="preserve">Niezależnie od rangi festiwalu </w:t>
      </w:r>
      <w:r w:rsidR="003A0AE9">
        <w:rPr>
          <w:b/>
        </w:rPr>
        <w:t>wszystkie miasta-gospodarze na ich organizacji zyskały. E</w:t>
      </w:r>
      <w:r>
        <w:rPr>
          <w:b/>
        </w:rPr>
        <w:t>fekt wizerunkowy</w:t>
      </w:r>
      <w:r w:rsidR="00D21C2A">
        <w:rPr>
          <w:b/>
        </w:rPr>
        <w:t>, wyrażony</w:t>
      </w:r>
      <w:r w:rsidR="003A0AE9">
        <w:rPr>
          <w:b/>
        </w:rPr>
        <w:t xml:space="preserve"> </w:t>
      </w:r>
      <w:r w:rsidR="00D21C2A">
        <w:rPr>
          <w:b/>
        </w:rPr>
        <w:t xml:space="preserve">w postaci </w:t>
      </w:r>
      <w:r w:rsidR="003A0AE9">
        <w:rPr>
          <w:b/>
        </w:rPr>
        <w:t xml:space="preserve">ilości publikacji </w:t>
      </w:r>
      <w:r w:rsidR="00D21C2A">
        <w:rPr>
          <w:b/>
        </w:rPr>
        <w:t xml:space="preserve">i obecności w mediach </w:t>
      </w:r>
      <w:r>
        <w:rPr>
          <w:b/>
        </w:rPr>
        <w:t xml:space="preserve">był wielokrotnie wyższy od wkładu finansowego – to </w:t>
      </w:r>
      <w:r w:rsidR="003A0AE9">
        <w:rPr>
          <w:b/>
        </w:rPr>
        <w:t xml:space="preserve">główne </w:t>
      </w:r>
      <w:r>
        <w:rPr>
          <w:b/>
        </w:rPr>
        <w:t>wnioski płynące z raportu „</w:t>
      </w:r>
      <w:r w:rsidR="00C63A24">
        <w:rPr>
          <w:b/>
        </w:rPr>
        <w:t>Letnie festiwale muzyczne</w:t>
      </w:r>
      <w:r>
        <w:rPr>
          <w:b/>
        </w:rPr>
        <w:t>”</w:t>
      </w:r>
      <w:r w:rsidR="00D21C2A">
        <w:rPr>
          <w:b/>
        </w:rPr>
        <w:t>,</w:t>
      </w:r>
      <w:r>
        <w:rPr>
          <w:b/>
        </w:rPr>
        <w:t xml:space="preserve"> </w:t>
      </w:r>
      <w:r w:rsidR="00D955F1">
        <w:rPr>
          <w:b/>
        </w:rPr>
        <w:t xml:space="preserve">opracowanego </w:t>
      </w:r>
      <w:r w:rsidR="00B76C87">
        <w:rPr>
          <w:b/>
        </w:rPr>
        <w:t xml:space="preserve">wspólnie </w:t>
      </w:r>
      <w:r w:rsidR="00D955F1">
        <w:rPr>
          <w:b/>
        </w:rPr>
        <w:t xml:space="preserve">przez </w:t>
      </w:r>
      <w:r w:rsidR="00EE12CB">
        <w:rPr>
          <w:b/>
        </w:rPr>
        <w:t xml:space="preserve">agencję public relations Grupa PRC i </w:t>
      </w:r>
      <w:r w:rsidR="00211D81">
        <w:rPr>
          <w:b/>
        </w:rPr>
        <w:t>PRESS-SERVI</w:t>
      </w:r>
      <w:r w:rsidR="007C439C">
        <w:rPr>
          <w:b/>
        </w:rPr>
        <w:t>CE Monitoring Mediów</w:t>
      </w:r>
      <w:r w:rsidR="00F673FF">
        <w:rPr>
          <w:b/>
        </w:rPr>
        <w:t xml:space="preserve"> w związku z konferencją PR w Samorządzie i Administracji Publicznej</w:t>
      </w:r>
      <w:r w:rsidR="00D21C2A">
        <w:rPr>
          <w:b/>
        </w:rPr>
        <w:t>, która w dniach</w:t>
      </w:r>
      <w:r w:rsidR="00F673FF">
        <w:rPr>
          <w:b/>
        </w:rPr>
        <w:t xml:space="preserve"> </w:t>
      </w:r>
      <w:r w:rsidR="00D21C2A">
        <w:rPr>
          <w:b/>
        </w:rPr>
        <w:t xml:space="preserve">28-30 września 2016 r. odbędzie się </w:t>
      </w:r>
      <w:r w:rsidR="00F673FF">
        <w:rPr>
          <w:b/>
        </w:rPr>
        <w:t>w Krakowie</w:t>
      </w:r>
      <w:r w:rsidR="00D21C2A">
        <w:rPr>
          <w:b/>
        </w:rPr>
        <w:t xml:space="preserve">. </w:t>
      </w:r>
    </w:p>
    <w:p w:rsidR="00C63A24" w:rsidRDefault="00F24FBF" w:rsidP="00C63A24">
      <w:pPr>
        <w:jc w:val="both"/>
      </w:pPr>
      <w:r>
        <w:t xml:space="preserve">Raport dotyczy </w:t>
      </w:r>
      <w:r w:rsidR="00B15CF0">
        <w:t xml:space="preserve">obecności medialnej </w:t>
      </w:r>
      <w:r w:rsidR="00C63A24">
        <w:t xml:space="preserve">9 </w:t>
      </w:r>
      <w:r w:rsidR="00B15CF0">
        <w:t xml:space="preserve">letnich festiwali muzycznych w </w:t>
      </w:r>
      <w:r w:rsidR="00C63A24">
        <w:t xml:space="preserve">prasie, radiu, telewizji i </w:t>
      </w:r>
      <w:proofErr w:type="spellStart"/>
      <w:r w:rsidR="00C63A24">
        <w:t>internecie</w:t>
      </w:r>
      <w:proofErr w:type="spellEnd"/>
      <w:r w:rsidR="00B15CF0">
        <w:t xml:space="preserve"> w okresie </w:t>
      </w:r>
      <w:r w:rsidR="005278E8">
        <w:t>od 1 czerwca do 15 sierpnia 2016</w:t>
      </w:r>
      <w:r w:rsidR="00B15CF0">
        <w:t xml:space="preserve"> roku</w:t>
      </w:r>
      <w:r w:rsidR="003A0AE9">
        <w:t xml:space="preserve">. </w:t>
      </w:r>
      <w:r w:rsidR="009B39BE">
        <w:t>Badano</w:t>
      </w:r>
      <w:r w:rsidR="003A0AE9">
        <w:t xml:space="preserve"> przede wszystkim</w:t>
      </w:r>
      <w:r w:rsidR="009B39BE">
        <w:t xml:space="preserve"> wpływ na promocję miasta</w:t>
      </w:r>
      <w:r w:rsidR="00B15CF0">
        <w:t xml:space="preserve">, </w:t>
      </w:r>
      <w:r w:rsidR="009B39BE">
        <w:t>w którym impreza się odbywa</w:t>
      </w:r>
      <w:r w:rsidR="00B15CF0">
        <w:t xml:space="preserve">. </w:t>
      </w:r>
      <w:r w:rsidR="009B39BE">
        <w:t>Następnie zestawiono</w:t>
      </w:r>
      <w:r w:rsidR="00C63A24">
        <w:t xml:space="preserve"> publikacje i ekwiwalent re</w:t>
      </w:r>
      <w:r w:rsidR="009B39BE">
        <w:t>klamowy z budżetem, który miasto przeznaczyło na dane wydarzenie</w:t>
      </w:r>
      <w:r w:rsidR="00C63A24">
        <w:t xml:space="preserve">. </w:t>
      </w:r>
      <w:r w:rsidR="00952A1C">
        <w:t>Pod uwagę wzięto następujące festiwale muzyczne</w:t>
      </w:r>
      <w:r w:rsidR="00C63A24">
        <w:t xml:space="preserve">: </w:t>
      </w:r>
      <w:proofErr w:type="spellStart"/>
      <w:r w:rsidR="00C63A24" w:rsidRPr="00824BE9">
        <w:rPr>
          <w:b/>
        </w:rPr>
        <w:t>Open’er</w:t>
      </w:r>
      <w:proofErr w:type="spellEnd"/>
      <w:r w:rsidR="00C63A24" w:rsidRPr="00824BE9">
        <w:rPr>
          <w:b/>
        </w:rPr>
        <w:t xml:space="preserve"> Festival w Gdyni, </w:t>
      </w:r>
      <w:r w:rsidR="002E6C5A">
        <w:rPr>
          <w:b/>
        </w:rPr>
        <w:t>OFF</w:t>
      </w:r>
      <w:r w:rsidR="00C63A24" w:rsidRPr="00824BE9">
        <w:rPr>
          <w:b/>
        </w:rPr>
        <w:t xml:space="preserve"> Festival Katowice, Przystanek Woodstock w Kostrzynie nad Odrą, </w:t>
      </w:r>
      <w:proofErr w:type="spellStart"/>
      <w:r w:rsidR="00C63A24" w:rsidRPr="00824BE9">
        <w:rPr>
          <w:b/>
        </w:rPr>
        <w:t>Audioriver</w:t>
      </w:r>
      <w:proofErr w:type="spellEnd"/>
      <w:r w:rsidR="00C63A24" w:rsidRPr="00824BE9">
        <w:rPr>
          <w:b/>
        </w:rPr>
        <w:t xml:space="preserve"> w Płocku, </w:t>
      </w:r>
      <w:proofErr w:type="spellStart"/>
      <w:r w:rsidR="00C63A24" w:rsidRPr="00824BE9">
        <w:rPr>
          <w:b/>
        </w:rPr>
        <w:t>Kazimiernikejszyn</w:t>
      </w:r>
      <w:proofErr w:type="spellEnd"/>
      <w:r w:rsidR="00C63A24" w:rsidRPr="00824BE9">
        <w:rPr>
          <w:b/>
        </w:rPr>
        <w:t xml:space="preserve"> w Kazimierzu Dolnym, Jarocin Festiwal, Life Festival Oświęcim, Orange </w:t>
      </w:r>
      <w:proofErr w:type="spellStart"/>
      <w:r w:rsidR="00C63A24" w:rsidRPr="00824BE9">
        <w:rPr>
          <w:b/>
        </w:rPr>
        <w:t>Warsaw</w:t>
      </w:r>
      <w:proofErr w:type="spellEnd"/>
      <w:r w:rsidR="00C63A24" w:rsidRPr="00824BE9">
        <w:rPr>
          <w:b/>
        </w:rPr>
        <w:t xml:space="preserve"> Festival, Piknik Country &amp; </w:t>
      </w:r>
      <w:proofErr w:type="spellStart"/>
      <w:r w:rsidR="00C63A24" w:rsidRPr="00824BE9">
        <w:rPr>
          <w:b/>
        </w:rPr>
        <w:t>Folk</w:t>
      </w:r>
      <w:proofErr w:type="spellEnd"/>
      <w:r w:rsidR="00C63A24" w:rsidRPr="00824BE9">
        <w:rPr>
          <w:b/>
        </w:rPr>
        <w:t>, Mrągowo</w:t>
      </w:r>
      <w:r w:rsidR="00C63A24">
        <w:t>.</w:t>
      </w:r>
    </w:p>
    <w:p w:rsidR="00B15CF0" w:rsidRDefault="00B15CF0" w:rsidP="00B15CF0">
      <w:pPr>
        <w:jc w:val="both"/>
      </w:pPr>
      <w:r>
        <w:t>Dane do badań zostały zebrane z ponad 1100 tytułów prasowych, 5 milionów polskojęzycznych portali internetowych, a także 100 stacji radiowych i telewizyjnych.</w:t>
      </w:r>
      <w:r w:rsidR="00F46609">
        <w:t xml:space="preserve"> </w:t>
      </w:r>
      <w:r w:rsidR="009B39BE">
        <w:t>Informacje</w:t>
      </w:r>
      <w:r w:rsidR="00C63A24">
        <w:t xml:space="preserve"> o wydatkach </w:t>
      </w:r>
      <w:r w:rsidR="009B39BE">
        <w:t>uzyskano</w:t>
      </w:r>
      <w:r w:rsidR="00C63A24">
        <w:t xml:space="preserve"> bezpośrednio z urzędów miast.</w:t>
      </w:r>
    </w:p>
    <w:p w:rsidR="00B15CF0" w:rsidRDefault="005066C2" w:rsidP="00B15CF0">
      <w:pPr>
        <w:jc w:val="both"/>
      </w:pPr>
      <w:r>
        <w:t>N</w:t>
      </w:r>
      <w:r w:rsidR="00B15CF0">
        <w:t xml:space="preserve">ajbardziej uwagę mediów </w:t>
      </w:r>
      <w:r>
        <w:t xml:space="preserve">przyciągnął </w:t>
      </w:r>
      <w:r w:rsidR="00B15CF0">
        <w:t xml:space="preserve">Przystanek Woodstock oraz </w:t>
      </w:r>
      <w:proofErr w:type="spellStart"/>
      <w:r w:rsidR="00B15CF0">
        <w:t>Open’er</w:t>
      </w:r>
      <w:proofErr w:type="spellEnd"/>
      <w:r w:rsidR="00B15CF0">
        <w:t xml:space="preserve"> Festival. </w:t>
      </w:r>
      <w:r w:rsidR="005278E8">
        <w:t>E</w:t>
      </w:r>
      <w:r w:rsidR="00206D2F">
        <w:t>kwiwalenty reklamowe w tych d</w:t>
      </w:r>
      <w:r w:rsidR="009B39BE">
        <w:t>wóch przypadkach są największe. P</w:t>
      </w:r>
      <w:r w:rsidR="00206D2F">
        <w:t xml:space="preserve">od względem ilości publikacji </w:t>
      </w:r>
      <w:r w:rsidR="009B39BE">
        <w:t>impreza organizowana pod batutą Jurka Owsiaka</w:t>
      </w:r>
      <w:r w:rsidR="00206D2F">
        <w:t xml:space="preserve"> trzykrotnie przebija </w:t>
      </w:r>
      <w:r w:rsidR="009B39BE">
        <w:t>gdyński festiwal</w:t>
      </w:r>
      <w:r w:rsidR="00206D2F">
        <w:t>. Na temat Przystanku Woodstock ukazało się ponad 24 tysiące wiadomości</w:t>
      </w:r>
      <w:r w:rsidR="00256DAA">
        <w:t xml:space="preserve"> czyli trzykrotnie więcej niż o </w:t>
      </w:r>
      <w:proofErr w:type="spellStart"/>
      <w:r w:rsidR="00256DAA">
        <w:t>Open’erze</w:t>
      </w:r>
      <w:proofErr w:type="spellEnd"/>
      <w:r w:rsidR="00206D2F">
        <w:t xml:space="preserve">. Nie oznacza to jednak, że równie duże są różnice w wartości AVE czyli ekwiwalentu </w:t>
      </w:r>
      <w:r w:rsidR="009B39BE">
        <w:t>reklamowego. Wręcz przeciwnie – w</w:t>
      </w:r>
      <w:r w:rsidR="00206D2F">
        <w:t xml:space="preserve">artość publikacji dotycząca </w:t>
      </w:r>
      <w:proofErr w:type="spellStart"/>
      <w:r w:rsidR="00206D2F">
        <w:t>Open’er</w:t>
      </w:r>
      <w:r w:rsidR="009B39BE">
        <w:t>a</w:t>
      </w:r>
      <w:proofErr w:type="spellEnd"/>
      <w:r w:rsidR="00206D2F">
        <w:t xml:space="preserve"> wyniosła 41,6 mln zł, a Przystanku Woodstock – 35,2 mln zł.</w:t>
      </w:r>
    </w:p>
    <w:p w:rsidR="00206D2F" w:rsidRDefault="00206D2F" w:rsidP="00B15CF0">
      <w:pPr>
        <w:jc w:val="both"/>
      </w:pPr>
      <w:r>
        <w:t>Różnice te wynika</w:t>
      </w:r>
      <w:r w:rsidR="00F46609">
        <w:t>ją przede wszystkim z faktu, że zupełnie inne</w:t>
      </w:r>
      <w:r>
        <w:t xml:space="preserve"> </w:t>
      </w:r>
      <w:r w:rsidR="00F46609">
        <w:t>media były zainteresowane</w:t>
      </w:r>
      <w:r>
        <w:t xml:space="preserve"> jednym i drugim </w:t>
      </w:r>
      <w:r w:rsidR="00F46609">
        <w:t>festiwalem</w:t>
      </w:r>
      <w:r>
        <w:t xml:space="preserve">. Przystanek Woodstock skupił na sobie uwagę </w:t>
      </w:r>
      <w:r w:rsidR="00EE27EF">
        <w:t>głównie</w:t>
      </w:r>
      <w:r>
        <w:t xml:space="preserve"> portali inter</w:t>
      </w:r>
      <w:r w:rsidR="00EE27EF">
        <w:t>netowych i mediów lokalnych/</w:t>
      </w:r>
      <w:r>
        <w:t xml:space="preserve">regionalnych. Natomiast wydarzenia </w:t>
      </w:r>
      <w:proofErr w:type="spellStart"/>
      <w:r>
        <w:t>Open’er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były interesujące dla czasopism </w:t>
      </w:r>
      <w:proofErr w:type="spellStart"/>
      <w:r>
        <w:t>lifestylowych</w:t>
      </w:r>
      <w:proofErr w:type="spellEnd"/>
      <w:r>
        <w:t xml:space="preserve"> i ogólnopolskich rozgłośni radiowych.</w:t>
      </w:r>
    </w:p>
    <w:p w:rsidR="00824BE9" w:rsidRPr="00824BE9" w:rsidRDefault="00F673FF" w:rsidP="00B15CF0">
      <w:pPr>
        <w:jc w:val="both"/>
        <w:rPr>
          <w:b/>
        </w:rPr>
      </w:pPr>
      <w:r>
        <w:rPr>
          <w:b/>
        </w:rPr>
        <w:t xml:space="preserve">Czy wkład finansowy </w:t>
      </w:r>
      <w:r w:rsidR="00256DAA">
        <w:rPr>
          <w:b/>
        </w:rPr>
        <w:t>zwraca</w:t>
      </w:r>
      <w:r w:rsidR="00824BE9" w:rsidRPr="00824BE9">
        <w:rPr>
          <w:b/>
        </w:rPr>
        <w:t xml:space="preserve"> się miastom?</w:t>
      </w:r>
    </w:p>
    <w:p w:rsidR="00824BE9" w:rsidRDefault="00206D2F" w:rsidP="00B15CF0">
      <w:pPr>
        <w:jc w:val="both"/>
      </w:pPr>
      <w:r>
        <w:t>Jeszcze bardziej interesujące</w:t>
      </w:r>
      <w:r w:rsidR="00D10E74">
        <w:t xml:space="preserve"> jest porównanie wkładu miast </w:t>
      </w:r>
      <w:r w:rsidR="00D21C2A">
        <w:t>w organizację</w:t>
      </w:r>
      <w:r w:rsidR="0094209B">
        <w:t xml:space="preserve"> imprez. Kostrzyn</w:t>
      </w:r>
      <w:r w:rsidR="00D10E74">
        <w:t xml:space="preserve"> nad Odrą wydał </w:t>
      </w:r>
      <w:r w:rsidR="0094209B">
        <w:t>na Przystanek</w:t>
      </w:r>
      <w:r w:rsidR="00D10E74">
        <w:t xml:space="preserve"> Woodstock 266 100 zł, a Gdynia na </w:t>
      </w:r>
      <w:proofErr w:type="spellStart"/>
      <w:r w:rsidR="00D10E74">
        <w:t>Open’er</w:t>
      </w:r>
      <w:proofErr w:type="spellEnd"/>
      <w:r w:rsidR="00D10E74">
        <w:t xml:space="preserve"> Festival – 125 000 zł. Biorąc pod uwagę, że roczny budżet</w:t>
      </w:r>
      <w:r w:rsidR="00824BE9">
        <w:t xml:space="preserve"> Kostrzyn</w:t>
      </w:r>
      <w:r w:rsidR="00D10E74">
        <w:t>a wynosi 75 mln zł, a zainwestowane w festiwal pieniądze przyniosły ekwiwalent reklamowy sięgający niemal połowy tego budżetu, można powiedzieć, że miasto odniosło pełn</w:t>
      </w:r>
      <w:r w:rsidR="00211D81">
        <w:t>y</w:t>
      </w:r>
      <w:r w:rsidR="00D10E74">
        <w:t xml:space="preserve"> sukces promocyjny i medialny. Nawet wówczas, gdy było tylko tłem wydarzeń rozgrywających </w:t>
      </w:r>
      <w:r w:rsidR="00D10E74">
        <w:lastRenderedPageBreak/>
        <w:t xml:space="preserve">się na </w:t>
      </w:r>
      <w:proofErr w:type="spellStart"/>
      <w:r w:rsidR="00D10E74">
        <w:t>woodstockowej</w:t>
      </w:r>
      <w:proofErr w:type="spellEnd"/>
      <w:r w:rsidR="00D10E74">
        <w:t xml:space="preserve"> scenie. Podobnie jest z Gdynią, której wkład </w:t>
      </w:r>
      <w:r w:rsidR="00EE27EF">
        <w:t>finansowy</w:t>
      </w:r>
      <w:r w:rsidR="00D10E74">
        <w:t xml:space="preserve"> w </w:t>
      </w:r>
      <w:r w:rsidR="005066C2">
        <w:t>organizacj</w:t>
      </w:r>
      <w:r w:rsidR="00D10E74">
        <w:t xml:space="preserve">ę </w:t>
      </w:r>
      <w:proofErr w:type="spellStart"/>
      <w:r w:rsidR="00D10E74">
        <w:t>Open’er</w:t>
      </w:r>
      <w:proofErr w:type="spellEnd"/>
      <w:r w:rsidR="00D10E74">
        <w:t xml:space="preserve"> Festival jest znikomy w porównaniu z wartością AVE</w:t>
      </w:r>
      <w:r w:rsidR="00EE27EF">
        <w:t>,</w:t>
      </w:r>
      <w:r w:rsidR="00D10E74">
        <w:t xml:space="preserve"> wygenerowaną przez to wydarzenie muzyczne.</w:t>
      </w:r>
    </w:p>
    <w:p w:rsidR="00715A1D" w:rsidRPr="0059706B" w:rsidRDefault="0094209B" w:rsidP="00715A1D">
      <w:pPr>
        <w:jc w:val="both"/>
        <w:rPr>
          <w:b/>
        </w:rPr>
      </w:pPr>
      <w:r w:rsidRPr="00715A1D">
        <w:t xml:space="preserve">Udział miast w organizacji i wsparciu analizowanych festiwali jest zróżnicowany. W przypadku części </w:t>
      </w:r>
      <w:r w:rsidR="00EE27EF">
        <w:t xml:space="preserve">z nich </w:t>
      </w:r>
      <w:r w:rsidR="00715A1D" w:rsidRPr="00715A1D">
        <w:t xml:space="preserve">wkład względem całej imprezy był niewielki albo jak w przypadku Orange </w:t>
      </w:r>
      <w:proofErr w:type="spellStart"/>
      <w:r w:rsidR="00715A1D" w:rsidRPr="00715A1D">
        <w:t>Warsaw</w:t>
      </w:r>
      <w:proofErr w:type="spellEnd"/>
      <w:r w:rsidR="00715A1D" w:rsidRPr="00715A1D">
        <w:t xml:space="preserve"> </w:t>
      </w:r>
      <w:r w:rsidR="00211D81" w:rsidRPr="00715A1D">
        <w:t>Festival</w:t>
      </w:r>
      <w:r w:rsidR="00211D81">
        <w:t xml:space="preserve"> - </w:t>
      </w:r>
      <w:r w:rsidR="00715A1D" w:rsidRPr="00715A1D">
        <w:t>zerowy.</w:t>
      </w:r>
      <w:r w:rsidR="00EE27EF">
        <w:t xml:space="preserve"> W innych przypadkach </w:t>
      </w:r>
      <w:r w:rsidRPr="00715A1D">
        <w:t xml:space="preserve">miasta stawały </w:t>
      </w:r>
      <w:r w:rsidR="00715A1D">
        <w:t xml:space="preserve">się jednym z głównych sponsorów. Tak było w przypadku </w:t>
      </w:r>
      <w:r w:rsidR="002E6C5A">
        <w:t>OFF</w:t>
      </w:r>
      <w:r w:rsidR="00715A1D">
        <w:t xml:space="preserve"> </w:t>
      </w:r>
      <w:proofErr w:type="spellStart"/>
      <w:r w:rsidR="00715A1D">
        <w:t>Festivalu</w:t>
      </w:r>
      <w:proofErr w:type="spellEnd"/>
      <w:r w:rsidR="00715A1D">
        <w:t>, który otrzymał najwyższe wsparcie ze strony miasta</w:t>
      </w:r>
      <w:r w:rsidR="00256DAA">
        <w:t xml:space="preserve"> spośród wszystkich badanych wydarzeń</w:t>
      </w:r>
      <w:r w:rsidR="00715A1D">
        <w:t xml:space="preserve">. </w:t>
      </w:r>
      <w:r w:rsidR="00715A1D" w:rsidRPr="00715A1D">
        <w:t xml:space="preserve">Katowice na organizację </w:t>
      </w:r>
      <w:r w:rsidR="00EE27EF" w:rsidRPr="007C439C">
        <w:t>imprezy</w:t>
      </w:r>
      <w:r w:rsidR="00EE27EF">
        <w:t xml:space="preserve"> </w:t>
      </w:r>
      <w:r w:rsidR="00EE27EF" w:rsidRPr="00715A1D">
        <w:t xml:space="preserve">w 2016 roku </w:t>
      </w:r>
      <w:r w:rsidR="00715A1D" w:rsidRPr="00715A1D">
        <w:t>wydały 2</w:t>
      </w:r>
      <w:r w:rsidR="00211D81">
        <w:t> </w:t>
      </w:r>
      <w:r w:rsidR="00715A1D" w:rsidRPr="00715A1D">
        <w:t>200</w:t>
      </w:r>
      <w:r w:rsidR="00211D81">
        <w:t xml:space="preserve"> </w:t>
      </w:r>
      <w:r w:rsidR="00715A1D" w:rsidRPr="00715A1D">
        <w:t xml:space="preserve">000 zł. </w:t>
      </w:r>
      <w:r w:rsidR="00256DAA" w:rsidRPr="00715A1D">
        <w:t xml:space="preserve">Jednak na temat </w:t>
      </w:r>
      <w:r w:rsidR="00B31E20">
        <w:t>wydarzenia</w:t>
      </w:r>
      <w:r w:rsidR="00256DAA" w:rsidRPr="00715A1D">
        <w:t xml:space="preserve"> w mediach ukazało się 3949 publikacji. </w:t>
      </w:r>
      <w:r w:rsidR="00EE27EF">
        <w:t>We wszystkich pojawiła się nazwa miasta -</w:t>
      </w:r>
      <w:r w:rsidR="00715A1D" w:rsidRPr="00715A1D">
        <w:t xml:space="preserve"> Katowice. Ekwiwalent reklamowy wy</w:t>
      </w:r>
      <w:r w:rsidR="00256DAA">
        <w:t>niósł ponad 15 milionów złotych.</w:t>
      </w:r>
      <w:r w:rsidR="00715A1D" w:rsidRPr="00715A1D">
        <w:t xml:space="preserve"> Te dane obrazują, jaki jest zysk z posiadania w kalendarzu</w:t>
      </w:r>
      <w:r w:rsidR="006C6F21">
        <w:t xml:space="preserve"> miasta wydarzenia, które cieszy</w:t>
      </w:r>
      <w:r w:rsidR="00715A1D" w:rsidRPr="00715A1D">
        <w:t xml:space="preserve"> się zainteresowaniem wykraczającym poza lokalną społeczność.</w:t>
      </w:r>
    </w:p>
    <w:p w:rsidR="00824BE9" w:rsidRDefault="00715A1D" w:rsidP="0059706B">
      <w:pPr>
        <w:jc w:val="both"/>
        <w:rPr>
          <w:i/>
        </w:rPr>
      </w:pPr>
      <w:r>
        <w:rPr>
          <w:i/>
        </w:rPr>
        <w:t xml:space="preserve">- </w:t>
      </w:r>
      <w:r w:rsidR="006C6F21" w:rsidRPr="006C6F21">
        <w:rPr>
          <w:i/>
        </w:rPr>
        <w:t xml:space="preserve">Można powiedzieć, że organizacja letnich festiwali to dobra i </w:t>
      </w:r>
      <w:r w:rsidR="00D21C2A">
        <w:rPr>
          <w:i/>
        </w:rPr>
        <w:t>efektywna</w:t>
      </w:r>
      <w:r w:rsidR="006C6F21" w:rsidRPr="006C6F21">
        <w:rPr>
          <w:i/>
        </w:rPr>
        <w:t xml:space="preserve"> forma promocji, także dla finansujących je miast. Niezależnie od zaangażowanych środków, każdy z festiwali był opłacalną inwestycją, nawet w przypadku </w:t>
      </w:r>
      <w:proofErr w:type="spellStart"/>
      <w:r w:rsidR="006C6F21" w:rsidRPr="006C6F21">
        <w:rPr>
          <w:i/>
        </w:rPr>
        <w:t>Kazimiernikejszyn</w:t>
      </w:r>
      <w:proofErr w:type="spellEnd"/>
      <w:r w:rsidR="006C6F21" w:rsidRPr="006C6F21">
        <w:rPr>
          <w:i/>
        </w:rPr>
        <w:t xml:space="preserve">, który </w:t>
      </w:r>
      <w:r w:rsidR="00D21C2A">
        <w:rPr>
          <w:i/>
        </w:rPr>
        <w:t xml:space="preserve">co prawda </w:t>
      </w:r>
      <w:r w:rsidR="006C6F21" w:rsidRPr="006C6F21">
        <w:rPr>
          <w:i/>
        </w:rPr>
        <w:t>miał najmniejszy sumaryczny ekwiwalent reklamowy</w:t>
      </w:r>
      <w:r w:rsidR="00D21C2A">
        <w:rPr>
          <w:i/>
        </w:rPr>
        <w:t>, ale i tak</w:t>
      </w:r>
      <w:r w:rsidR="00EE27EF">
        <w:rPr>
          <w:i/>
        </w:rPr>
        <w:t xml:space="preserve"> </w:t>
      </w:r>
      <w:r>
        <w:rPr>
          <w:i/>
        </w:rPr>
        <w:t xml:space="preserve">wyższy od </w:t>
      </w:r>
      <w:r w:rsidR="0059706B">
        <w:rPr>
          <w:i/>
        </w:rPr>
        <w:t>wydat</w:t>
      </w:r>
      <w:r>
        <w:rPr>
          <w:i/>
        </w:rPr>
        <w:t>ków</w:t>
      </w:r>
      <w:r w:rsidR="0059706B">
        <w:rPr>
          <w:i/>
        </w:rPr>
        <w:t xml:space="preserve"> </w:t>
      </w:r>
      <w:r w:rsidR="002806B8">
        <w:rPr>
          <w:i/>
        </w:rPr>
        <w:t>Kazimierza Dolnego</w:t>
      </w:r>
      <w:r w:rsidR="0059706B">
        <w:rPr>
          <w:i/>
        </w:rPr>
        <w:t xml:space="preserve"> o 480 tys. zł </w:t>
      </w:r>
      <w:r w:rsidR="0059706B">
        <w:t>– mówi</w:t>
      </w:r>
      <w:r w:rsidR="00824BE9">
        <w:t xml:space="preserve"> Sebastian </w:t>
      </w:r>
      <w:proofErr w:type="spellStart"/>
      <w:r w:rsidR="00824BE9">
        <w:t>Chachołek</w:t>
      </w:r>
      <w:proofErr w:type="spellEnd"/>
      <w:r w:rsidR="00824BE9">
        <w:t xml:space="preserve">, prezes zarządu Grupy PRC. I dodaje: - </w:t>
      </w:r>
      <w:r w:rsidR="00824BE9">
        <w:rPr>
          <w:i/>
        </w:rPr>
        <w:t>Raport potwierdza, że</w:t>
      </w:r>
      <w:r w:rsidR="00824BE9" w:rsidRPr="00270B01">
        <w:rPr>
          <w:i/>
        </w:rPr>
        <w:t xml:space="preserve"> takie wydarzenia są elementami budującymi</w:t>
      </w:r>
      <w:r w:rsidR="00824BE9">
        <w:rPr>
          <w:i/>
        </w:rPr>
        <w:t xml:space="preserve"> markę miejsca. Komunikaty dotyczące festiwalu</w:t>
      </w:r>
      <w:r w:rsidR="00824BE9" w:rsidRPr="00270B01">
        <w:rPr>
          <w:i/>
        </w:rPr>
        <w:t xml:space="preserve"> i jego </w:t>
      </w:r>
      <w:r w:rsidR="00824BE9">
        <w:rPr>
          <w:i/>
        </w:rPr>
        <w:t>lokalizacji</w:t>
      </w:r>
      <w:r w:rsidR="00824BE9" w:rsidRPr="00270B01">
        <w:rPr>
          <w:i/>
        </w:rPr>
        <w:t xml:space="preserve"> docierają do </w:t>
      </w:r>
      <w:r w:rsidR="00EE27EF">
        <w:rPr>
          <w:i/>
        </w:rPr>
        <w:t>bardzo szerokiego grona odbiorców. Wśród nich znajdą się pewnie tacy, dla których dane miasto do tej pory było tylko punktem na mapie. Za sprawą festiwa</w:t>
      </w:r>
      <w:r w:rsidR="00D21C2A">
        <w:rPr>
          <w:i/>
        </w:rPr>
        <w:t>l</w:t>
      </w:r>
      <w:r w:rsidR="00EE27EF">
        <w:rPr>
          <w:i/>
        </w:rPr>
        <w:t>u</w:t>
      </w:r>
      <w:r w:rsidR="00256DAA">
        <w:rPr>
          <w:i/>
        </w:rPr>
        <w:t xml:space="preserve"> odbiorcy komunikatu</w:t>
      </w:r>
      <w:r w:rsidR="00EE27EF">
        <w:rPr>
          <w:i/>
        </w:rPr>
        <w:t xml:space="preserve"> budują sobie – czasem nawet podświadomie – pozytywny wizerunek miejsc</w:t>
      </w:r>
      <w:r w:rsidR="00211D81">
        <w:rPr>
          <w:i/>
        </w:rPr>
        <w:t>a</w:t>
      </w:r>
      <w:r w:rsidR="00EE27EF">
        <w:rPr>
          <w:i/>
        </w:rPr>
        <w:t>.</w:t>
      </w:r>
      <w:r w:rsidR="00824BE9" w:rsidRPr="00270B01">
        <w:rPr>
          <w:i/>
        </w:rPr>
        <w:t xml:space="preserve"> Jest to na tyle ciekawe zjawisko, że postanowiliśmy poświęcić mu specjalny panel podczas organizowanej przez nas po raz trzynasty ogólnopolskiej konferencji PR w Samorządzie i Administracji Publicznej, która odbędzie się w dniach 28-30 września br</w:t>
      </w:r>
      <w:r w:rsidR="0039427E">
        <w:rPr>
          <w:i/>
        </w:rPr>
        <w:t>.</w:t>
      </w:r>
      <w:r w:rsidR="00824BE9" w:rsidRPr="00270B01">
        <w:rPr>
          <w:i/>
        </w:rPr>
        <w:t xml:space="preserve"> w Krakowie.</w:t>
      </w:r>
    </w:p>
    <w:p w:rsidR="00773E8A" w:rsidRDefault="00773E8A" w:rsidP="0059706B">
      <w:pPr>
        <w:jc w:val="both"/>
        <w:rPr>
          <w:i/>
        </w:rPr>
      </w:pPr>
      <w:r>
        <w:rPr>
          <w:i/>
        </w:rPr>
        <w:t xml:space="preserve">- </w:t>
      </w:r>
      <w:r w:rsidR="002C1EED">
        <w:rPr>
          <w:i/>
        </w:rPr>
        <w:t xml:space="preserve">Przestrzegamy jednak urzędy </w:t>
      </w:r>
      <w:r w:rsidRPr="00773E8A">
        <w:rPr>
          <w:i/>
        </w:rPr>
        <w:t>przed ślepym sponsorowaniem każdego festiwalu. Miasta wydatkują środki publiczne</w:t>
      </w:r>
      <w:r w:rsidR="00211D81">
        <w:rPr>
          <w:i/>
        </w:rPr>
        <w:t>,</w:t>
      </w:r>
      <w:r w:rsidRPr="00773E8A">
        <w:rPr>
          <w:i/>
        </w:rPr>
        <w:t xml:space="preserve"> dlatego koniecznym jest zdobycie poparcia społecznego dla takich pozycji budżetowych. Często mamy do czynienia z odwróceniem skali - aprobatę społeczną uzyskują mniejsze wydarzenia, jak święto ulicy</w:t>
      </w:r>
      <w:r w:rsidR="006C6F21">
        <w:rPr>
          <w:i/>
        </w:rPr>
        <w:t xml:space="preserve"> czy dzielnicy</w:t>
      </w:r>
      <w:r w:rsidRPr="00773E8A">
        <w:rPr>
          <w:i/>
        </w:rPr>
        <w:t xml:space="preserve"> </w:t>
      </w:r>
      <w:r>
        <w:rPr>
          <w:i/>
        </w:rPr>
        <w:t>integrujące lokalną społeczność</w:t>
      </w:r>
      <w:r w:rsidR="006C6F21">
        <w:rPr>
          <w:i/>
        </w:rPr>
        <w:t xml:space="preserve">. Jest to zapewne spowodowane ucieczką ludzi od zgiełku dużych miast i </w:t>
      </w:r>
      <w:r w:rsidR="002C1EED">
        <w:rPr>
          <w:i/>
        </w:rPr>
        <w:t xml:space="preserve">spektakularnych </w:t>
      </w:r>
      <w:r w:rsidR="006C6F21">
        <w:rPr>
          <w:i/>
        </w:rPr>
        <w:t xml:space="preserve">wydarzeń oraz poszukiwaniem spokoju na przedmieściach – </w:t>
      </w:r>
      <w:r w:rsidR="006C6F21" w:rsidRPr="006C6F21">
        <w:t>dodaje</w:t>
      </w:r>
      <w:r w:rsidRPr="006C6F21">
        <w:t xml:space="preserve"> </w:t>
      </w:r>
      <w:r w:rsidRPr="00773E8A">
        <w:t xml:space="preserve">Sebastian </w:t>
      </w:r>
      <w:proofErr w:type="spellStart"/>
      <w:r w:rsidRPr="00773E8A">
        <w:t>Chachołek</w:t>
      </w:r>
      <w:proofErr w:type="spellEnd"/>
      <w:r w:rsidRPr="00773E8A">
        <w:t>.</w:t>
      </w:r>
    </w:p>
    <w:p w:rsidR="00952A1C" w:rsidRPr="00952A1C" w:rsidRDefault="00952A1C" w:rsidP="0059706B">
      <w:pPr>
        <w:jc w:val="both"/>
        <w:rPr>
          <w:b/>
        </w:rPr>
      </w:pPr>
      <w:r w:rsidRPr="00952A1C">
        <w:rPr>
          <w:b/>
        </w:rPr>
        <w:t xml:space="preserve">Ważne gdzie, nie tylko ile </w:t>
      </w:r>
    </w:p>
    <w:p w:rsidR="00777400" w:rsidRPr="00777400" w:rsidRDefault="00952A1C" w:rsidP="007C439C">
      <w:pPr>
        <w:jc w:val="both"/>
      </w:pPr>
      <w:r>
        <w:t xml:space="preserve">- </w:t>
      </w:r>
      <w:r w:rsidRPr="00270B01">
        <w:rPr>
          <w:i/>
        </w:rPr>
        <w:t>Ciekawie prezentuje się analiza obecności nazw poszczególnych festiwali na pierwszych stronach gazet</w:t>
      </w:r>
      <w:r w:rsidR="006C6F21">
        <w:t xml:space="preserve"> </w:t>
      </w:r>
      <w:r>
        <w:t xml:space="preserve">– </w:t>
      </w:r>
      <w:r w:rsidR="006C6F21">
        <w:t>stwierdza Martyna</w:t>
      </w:r>
      <w:r>
        <w:t xml:space="preserve"> Martynowicz, starszy analityk mediów PRESS-SERVICE Monitoring Mediów - </w:t>
      </w:r>
      <w:r w:rsidRPr="00270B01">
        <w:rPr>
          <w:i/>
        </w:rPr>
        <w:t xml:space="preserve">Przystanek Woodstock zdecydowanie najczęściej był tematem okładkowym. </w:t>
      </w:r>
      <w:proofErr w:type="spellStart"/>
      <w:r w:rsidRPr="00270B01">
        <w:rPr>
          <w:i/>
        </w:rPr>
        <w:t>Open’er</w:t>
      </w:r>
      <w:proofErr w:type="spellEnd"/>
      <w:r w:rsidRPr="00270B01">
        <w:rPr>
          <w:i/>
        </w:rPr>
        <w:t xml:space="preserve"> natomiast wyjątkowo często opisywany był na drugiej stronie, a na okładkach znalazł się tylko 22 razy. Gdy bliżej przyjrzeć się tym danym, okazuje się</w:t>
      </w:r>
      <w:r w:rsidR="00211D81">
        <w:rPr>
          <w:i/>
        </w:rPr>
        <w:t>,</w:t>
      </w:r>
      <w:r w:rsidRPr="00270B01">
        <w:rPr>
          <w:i/>
        </w:rPr>
        <w:t xml:space="preserve"> </w:t>
      </w:r>
      <w:r w:rsidR="00211D81">
        <w:rPr>
          <w:i/>
        </w:rPr>
        <w:t>ż</w:t>
      </w:r>
      <w:r w:rsidRPr="00270B01">
        <w:rPr>
          <w:i/>
        </w:rPr>
        <w:t>e tak eksponowane miejsca przyznawały tym tematom jedynie tytuły regionalne. W mediach ogólnopolskich tematyka festiwalowa zazwyczaj zajmowała dalsze strony, w działach poświęconych kulturze</w:t>
      </w:r>
      <w:r>
        <w:t>.</w:t>
      </w:r>
    </w:p>
    <w:p w:rsidR="00777400" w:rsidRDefault="00777400" w:rsidP="007C439C">
      <w:pPr>
        <w:jc w:val="both"/>
        <w:rPr>
          <w:b/>
        </w:rPr>
      </w:pPr>
      <w:hyperlink r:id="rId4" w:history="1">
        <w:r w:rsidRPr="00777400">
          <w:rPr>
            <w:rStyle w:val="Hipercze"/>
            <w:b/>
          </w:rPr>
          <w:t>Raport Letnie Festiwale Muzyczne</w:t>
        </w:r>
      </w:hyperlink>
    </w:p>
    <w:p w:rsidR="00777400" w:rsidRDefault="00777400" w:rsidP="007C439C">
      <w:pPr>
        <w:jc w:val="both"/>
        <w:rPr>
          <w:b/>
        </w:rPr>
      </w:pPr>
    </w:p>
    <w:p w:rsidR="007C439C" w:rsidRPr="007C439C" w:rsidRDefault="00B76C87" w:rsidP="007C439C">
      <w:pPr>
        <w:jc w:val="both"/>
        <w:rPr>
          <w:b/>
        </w:rPr>
      </w:pPr>
      <w:bookmarkStart w:id="0" w:name="_GoBack"/>
      <w:bookmarkEnd w:id="0"/>
      <w:r w:rsidRPr="007C439C">
        <w:rPr>
          <w:b/>
        </w:rPr>
        <w:t>Osoby do kontaktu:</w:t>
      </w:r>
    </w:p>
    <w:p w:rsidR="00CB309A" w:rsidRPr="007C439C" w:rsidRDefault="00CB309A" w:rsidP="007C439C">
      <w:pPr>
        <w:pStyle w:val="Bezodstpw"/>
        <w:rPr>
          <w:b/>
        </w:rPr>
      </w:pPr>
      <w:r w:rsidRPr="007C439C">
        <w:rPr>
          <w:b/>
        </w:rPr>
        <w:t>Marek Jaromin</w:t>
      </w:r>
    </w:p>
    <w:p w:rsidR="00CB309A" w:rsidRDefault="00CB309A" w:rsidP="007C439C">
      <w:pPr>
        <w:pStyle w:val="Bezodstpw"/>
      </w:pPr>
      <w:r>
        <w:t>Specjalista ds. PR</w:t>
      </w:r>
    </w:p>
    <w:p w:rsidR="00CB309A" w:rsidRDefault="00CB309A" w:rsidP="007C439C">
      <w:pPr>
        <w:pStyle w:val="Bezodstpw"/>
      </w:pPr>
      <w:r>
        <w:t>+48 530 017 434</w:t>
      </w:r>
    </w:p>
    <w:p w:rsidR="00CB309A" w:rsidRDefault="00CB309A" w:rsidP="007C439C">
      <w:pPr>
        <w:pStyle w:val="Bezodstpw"/>
      </w:pPr>
      <w:r>
        <w:lastRenderedPageBreak/>
        <w:t>marek.jaromin@prc.pl</w:t>
      </w:r>
    </w:p>
    <w:p w:rsidR="00CB309A" w:rsidRDefault="00CB309A" w:rsidP="007C439C">
      <w:pPr>
        <w:pStyle w:val="Bezodstpw"/>
      </w:pPr>
    </w:p>
    <w:p w:rsidR="007C439C" w:rsidRDefault="007C439C" w:rsidP="007C439C">
      <w:pPr>
        <w:pStyle w:val="Bezodstpw"/>
      </w:pPr>
    </w:p>
    <w:p w:rsidR="00CB309A" w:rsidRDefault="00CB309A" w:rsidP="007C439C">
      <w:pPr>
        <w:pStyle w:val="Bezodstpw"/>
      </w:pPr>
      <w:r>
        <w:t>Grupa PRC Sp. z o.o.</w:t>
      </w:r>
    </w:p>
    <w:p w:rsidR="00BC7F4C" w:rsidRDefault="00CB309A" w:rsidP="007C439C">
      <w:pPr>
        <w:pStyle w:val="Bezodstpw"/>
      </w:pPr>
      <w:r>
        <w:t>41-250 Czeladź</w:t>
      </w:r>
      <w:r w:rsidR="00BC7F4C">
        <w:t xml:space="preserve">, </w:t>
      </w:r>
      <w:r>
        <w:t>ul. Szpitalna 3</w:t>
      </w:r>
    </w:p>
    <w:p w:rsidR="00C778B0" w:rsidRDefault="00C778B0" w:rsidP="007C439C">
      <w:pPr>
        <w:pStyle w:val="Bezodstpw"/>
      </w:pPr>
      <w:r>
        <w:t>www.prc.pl</w:t>
      </w:r>
    </w:p>
    <w:p w:rsidR="00EE12CB" w:rsidRDefault="00EE12CB" w:rsidP="007C439C">
      <w:pPr>
        <w:pStyle w:val="Bezodstpw"/>
      </w:pPr>
    </w:p>
    <w:p w:rsidR="00B76C87" w:rsidRPr="007C439C" w:rsidRDefault="00B76C87" w:rsidP="007C439C">
      <w:pPr>
        <w:pStyle w:val="Bezodstpw"/>
        <w:rPr>
          <w:rFonts w:cs="Tahoma"/>
          <w:b/>
        </w:rPr>
      </w:pPr>
      <w:r w:rsidRPr="007C439C">
        <w:rPr>
          <w:rFonts w:cs="Tahoma"/>
          <w:b/>
        </w:rPr>
        <w:t>Marlena Sosnowska</w:t>
      </w:r>
    </w:p>
    <w:p w:rsidR="00B76C87" w:rsidRPr="007C439C" w:rsidRDefault="007C439C" w:rsidP="007C439C">
      <w:pPr>
        <w:pStyle w:val="Bezodstpw"/>
        <w:rPr>
          <w:rFonts w:cs="Tahoma"/>
          <w:lang w:val="en-US"/>
        </w:rPr>
      </w:pPr>
      <w:r>
        <w:rPr>
          <w:rFonts w:cs="Tahoma"/>
        </w:rPr>
        <w:t>R</w:t>
      </w:r>
      <w:r w:rsidR="00B76C87" w:rsidRPr="007C439C">
        <w:rPr>
          <w:rFonts w:cs="Tahoma"/>
        </w:rPr>
        <w:t xml:space="preserve">zecznik prasowy, menedżer ds. </w:t>
      </w:r>
      <w:r w:rsidR="00B76C87" w:rsidRPr="007C439C">
        <w:rPr>
          <w:rFonts w:cs="Tahoma"/>
          <w:lang w:val="en-US"/>
        </w:rPr>
        <w:t>PR</w:t>
      </w:r>
    </w:p>
    <w:p w:rsidR="00B76C87" w:rsidRPr="007C439C" w:rsidRDefault="00B76C87" w:rsidP="007C439C">
      <w:pPr>
        <w:pStyle w:val="Bezodstpw"/>
        <w:rPr>
          <w:rFonts w:cs="Tahoma"/>
          <w:lang w:val="en-US"/>
        </w:rPr>
      </w:pPr>
      <w:proofErr w:type="spellStart"/>
      <w:r w:rsidRPr="007C439C">
        <w:rPr>
          <w:rFonts w:cs="Tahoma"/>
          <w:lang w:val="en-US"/>
        </w:rPr>
        <w:t>kom</w:t>
      </w:r>
      <w:proofErr w:type="spellEnd"/>
      <w:r w:rsidRPr="007C439C">
        <w:rPr>
          <w:rFonts w:cs="Tahoma"/>
          <w:lang w:val="en-US"/>
        </w:rPr>
        <w:t xml:space="preserve">: +48 697 410 980 </w:t>
      </w:r>
    </w:p>
    <w:p w:rsidR="00B76C87" w:rsidRPr="007C439C" w:rsidRDefault="00B76C87" w:rsidP="007C439C">
      <w:pPr>
        <w:pStyle w:val="Bezodstpw"/>
        <w:rPr>
          <w:rFonts w:cs="Tahoma"/>
          <w:lang w:val="en-US"/>
        </w:rPr>
      </w:pPr>
      <w:r w:rsidRPr="007C439C">
        <w:rPr>
          <w:rFonts w:cs="Tahoma"/>
          <w:lang w:val="en-US"/>
        </w:rPr>
        <w:t xml:space="preserve">tel. +48 61 66 26 005 </w:t>
      </w:r>
      <w:proofErr w:type="spellStart"/>
      <w:r w:rsidRPr="007C439C">
        <w:rPr>
          <w:rFonts w:cs="Tahoma"/>
          <w:lang w:val="en-US"/>
        </w:rPr>
        <w:t>wew</w:t>
      </w:r>
      <w:proofErr w:type="spellEnd"/>
      <w:r w:rsidRPr="007C439C">
        <w:rPr>
          <w:rFonts w:cs="Tahoma"/>
          <w:lang w:val="en-US"/>
        </w:rPr>
        <w:t>. 128</w:t>
      </w:r>
    </w:p>
    <w:p w:rsidR="00B76C87" w:rsidRPr="007C439C" w:rsidRDefault="00B76C87" w:rsidP="007C439C">
      <w:pPr>
        <w:pStyle w:val="Bezodstpw"/>
        <w:rPr>
          <w:rFonts w:cs="Tahoma"/>
          <w:lang w:val="en-US"/>
        </w:rPr>
      </w:pPr>
      <w:r w:rsidRPr="00491653">
        <w:rPr>
          <w:rFonts w:cs="Tahoma"/>
          <w:lang w:val="en-US"/>
        </w:rPr>
        <w:t>msosnowska@psmm.pl</w:t>
      </w:r>
    </w:p>
    <w:p w:rsidR="00B76C87" w:rsidRPr="007C439C" w:rsidRDefault="00B76C87" w:rsidP="007C439C">
      <w:pPr>
        <w:pStyle w:val="Bezodstpw"/>
        <w:rPr>
          <w:lang w:val="en-US"/>
        </w:rPr>
      </w:pPr>
    </w:p>
    <w:p w:rsidR="00B76C87" w:rsidRPr="007C439C" w:rsidRDefault="00B76C87" w:rsidP="007C439C">
      <w:pPr>
        <w:pStyle w:val="Bezodstpw"/>
        <w:rPr>
          <w:lang w:val="en-US"/>
        </w:rPr>
      </w:pPr>
      <w:r w:rsidRPr="007C439C">
        <w:rPr>
          <w:lang w:val="en-US"/>
        </w:rPr>
        <w:t xml:space="preserve">PRESS-SERVICE Monitoring Mediów </w:t>
      </w:r>
    </w:p>
    <w:p w:rsidR="00B76C87" w:rsidRPr="007C439C" w:rsidRDefault="00B76C87" w:rsidP="007C439C">
      <w:pPr>
        <w:pStyle w:val="Bezodstpw"/>
      </w:pPr>
      <w:r w:rsidRPr="007C439C">
        <w:t>60-801 Poznań, ul. Marcelińska 14</w:t>
      </w:r>
    </w:p>
    <w:p w:rsidR="00B76C87" w:rsidRPr="007C439C" w:rsidRDefault="00B76C87" w:rsidP="007C439C">
      <w:pPr>
        <w:pStyle w:val="Bezodstpw"/>
      </w:pPr>
      <w:r w:rsidRPr="00491653">
        <w:t>www.psmm.pl</w:t>
      </w:r>
      <w:r w:rsidRPr="007C439C">
        <w:rPr>
          <w:rStyle w:val="Hipercze"/>
        </w:rPr>
        <w:br/>
      </w:r>
    </w:p>
    <w:p w:rsidR="00B76C87" w:rsidRPr="00B76C87" w:rsidRDefault="00B76C87" w:rsidP="00952A1C">
      <w:pPr>
        <w:jc w:val="both"/>
      </w:pPr>
    </w:p>
    <w:sectPr w:rsidR="00B76C87" w:rsidRPr="00B7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0"/>
    <w:rsid w:val="00206D2F"/>
    <w:rsid w:val="00211D81"/>
    <w:rsid w:val="00256DAA"/>
    <w:rsid w:val="00266867"/>
    <w:rsid w:val="00270B01"/>
    <w:rsid w:val="002806B8"/>
    <w:rsid w:val="002C1EED"/>
    <w:rsid w:val="002E6C5A"/>
    <w:rsid w:val="00323F6E"/>
    <w:rsid w:val="0039427E"/>
    <w:rsid w:val="003A0AE9"/>
    <w:rsid w:val="004074DD"/>
    <w:rsid w:val="00482068"/>
    <w:rsid w:val="00491653"/>
    <w:rsid w:val="005066C2"/>
    <w:rsid w:val="005278E8"/>
    <w:rsid w:val="0059706B"/>
    <w:rsid w:val="006C6F21"/>
    <w:rsid w:val="006E7EAE"/>
    <w:rsid w:val="00707114"/>
    <w:rsid w:val="00715A1D"/>
    <w:rsid w:val="00773E8A"/>
    <w:rsid w:val="00777400"/>
    <w:rsid w:val="007C439C"/>
    <w:rsid w:val="00824BE9"/>
    <w:rsid w:val="00835F5D"/>
    <w:rsid w:val="0094209B"/>
    <w:rsid w:val="00952A1C"/>
    <w:rsid w:val="009B39BE"/>
    <w:rsid w:val="00A563EF"/>
    <w:rsid w:val="00AE7291"/>
    <w:rsid w:val="00B15CF0"/>
    <w:rsid w:val="00B31E20"/>
    <w:rsid w:val="00B76C87"/>
    <w:rsid w:val="00BC7F4C"/>
    <w:rsid w:val="00BD3CA1"/>
    <w:rsid w:val="00C63A24"/>
    <w:rsid w:val="00C778B0"/>
    <w:rsid w:val="00CB309A"/>
    <w:rsid w:val="00D10E74"/>
    <w:rsid w:val="00D21C2A"/>
    <w:rsid w:val="00D955F1"/>
    <w:rsid w:val="00E65A41"/>
    <w:rsid w:val="00EE12CB"/>
    <w:rsid w:val="00EE27EF"/>
    <w:rsid w:val="00EE6781"/>
    <w:rsid w:val="00F24FBF"/>
    <w:rsid w:val="00F46609"/>
    <w:rsid w:val="00F673FF"/>
    <w:rsid w:val="00FC6474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D457-E1CB-4F92-905D-4121FD1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2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B76C87"/>
    <w:rPr>
      <w:color w:val="0000FF"/>
      <w:u w:val="single"/>
    </w:rPr>
  </w:style>
  <w:style w:type="paragraph" w:styleId="Bezodstpw">
    <w:name w:val="No Spacing"/>
    <w:uiPriority w:val="1"/>
    <w:qFormat/>
    <w:rsid w:val="00C778B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E6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6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C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C5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mm.pl/sites/default/files/letnie_festiwale_muzyczne_-_raport_medialny_-_1_vi_-_15_viii_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Marlena Sosnowska</cp:lastModifiedBy>
  <cp:revision>4</cp:revision>
  <cp:lastPrinted>2016-09-05T11:09:00Z</cp:lastPrinted>
  <dcterms:created xsi:type="dcterms:W3CDTF">2016-09-12T12:55:00Z</dcterms:created>
  <dcterms:modified xsi:type="dcterms:W3CDTF">2016-09-12T12:57:00Z</dcterms:modified>
</cp:coreProperties>
</file>