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0D4BF0" w:rsidRDefault="00667C62" w:rsidP="00332E4B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r w:rsidRPr="000D4BF0">
        <w:rPr>
          <w:rFonts w:ascii="Verdana" w:hAnsi="Verdana" w:cs="Arial"/>
          <w:color w:val="auto"/>
          <w:sz w:val="20"/>
          <w:szCs w:val="20"/>
        </w:rPr>
        <w:t>Poznań, 9 lutego</w:t>
      </w:r>
      <w:r w:rsidR="00957A8B" w:rsidRPr="000D4BF0">
        <w:rPr>
          <w:rFonts w:ascii="Verdana" w:hAnsi="Verdana" w:cs="Arial"/>
          <w:color w:val="auto"/>
          <w:sz w:val="20"/>
          <w:szCs w:val="20"/>
        </w:rPr>
        <w:t xml:space="preserve"> 2015 r.</w:t>
      </w:r>
    </w:p>
    <w:p w:rsidR="00957A8B" w:rsidRPr="000D4BF0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957A8B" w:rsidRDefault="00957A8B" w:rsidP="000D4BF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0D4BF0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0D4BF0" w:rsidRPr="000D4BF0" w:rsidRDefault="000D4BF0" w:rsidP="000D4BF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</w:p>
    <w:p w:rsidR="00667C62" w:rsidRPr="000D4BF0" w:rsidRDefault="00667C62" w:rsidP="00667C62">
      <w:pPr>
        <w:jc w:val="center"/>
        <w:rPr>
          <w:rFonts w:ascii="Verdana" w:hAnsi="Verdana" w:cs="Arial"/>
          <w:b/>
          <w:color w:val="auto"/>
          <w:sz w:val="20"/>
          <w:szCs w:val="20"/>
        </w:rPr>
      </w:pPr>
      <w:r w:rsidRPr="000D4BF0">
        <w:rPr>
          <w:rFonts w:ascii="Verdana" w:hAnsi="Verdana" w:cs="Arial"/>
          <w:b/>
          <w:color w:val="auto"/>
          <w:sz w:val="20"/>
          <w:szCs w:val="20"/>
        </w:rPr>
        <w:t>Styczeń dla Legii i Zagłębia</w:t>
      </w:r>
    </w:p>
    <w:p w:rsidR="00957A8B" w:rsidRPr="000D4BF0" w:rsidRDefault="00957A8B" w:rsidP="00667C62">
      <w:pPr>
        <w:spacing w:after="0" w:line="240" w:lineRule="auto"/>
        <w:rPr>
          <w:rFonts w:ascii="Verdana" w:hAnsi="Verdana" w:cs="Arial"/>
          <w:color w:val="auto"/>
          <w:sz w:val="20"/>
          <w:szCs w:val="20"/>
        </w:rPr>
      </w:pPr>
    </w:p>
    <w:p w:rsidR="00667C62" w:rsidRPr="000D4BF0" w:rsidRDefault="00667C62" w:rsidP="00667C62">
      <w:pPr>
        <w:rPr>
          <w:rFonts w:ascii="Verdana" w:hAnsi="Verdana" w:cs="Arial"/>
          <w:color w:val="auto"/>
          <w:sz w:val="20"/>
          <w:szCs w:val="20"/>
        </w:rPr>
      </w:pPr>
      <w:r w:rsidRPr="000D4BF0">
        <w:rPr>
          <w:rFonts w:ascii="Verdana" w:hAnsi="Verdana" w:cs="Arial"/>
          <w:b/>
          <w:color w:val="auto"/>
          <w:sz w:val="20"/>
          <w:szCs w:val="20"/>
        </w:rPr>
        <w:t>W styczniowym badaniu „Polska Piłka” przygotowanym przez PRESS-SERVICE Monitoring Mediów, najbardziej medialnymi klubami Ekstraklasy oraz I ligi zostały Legia Warszawa i Zagłębie Lubin. Dzięki głośnemu transferowi Sebastiana Mili ze Śląska Wrocław do Lechii Gdańsk, o obu wymienionych klubach pisano częściej niż zwykle.</w:t>
      </w:r>
    </w:p>
    <w:p w:rsidR="000D4BF0" w:rsidRPr="000D4BF0" w:rsidRDefault="00667C62" w:rsidP="00667C62">
      <w:pPr>
        <w:rPr>
          <w:rFonts w:ascii="Verdana" w:hAnsi="Verdana" w:cs="Arial"/>
          <w:color w:val="auto"/>
          <w:sz w:val="20"/>
          <w:szCs w:val="20"/>
        </w:rPr>
      </w:pPr>
      <w:r w:rsidRPr="000D4BF0">
        <w:rPr>
          <w:rFonts w:ascii="Verdana" w:hAnsi="Verdana" w:cs="Arial"/>
          <w:color w:val="auto"/>
          <w:sz w:val="20"/>
          <w:szCs w:val="20"/>
        </w:rPr>
        <w:t>Legia po raz kolejny nie miała sobie równych w rankingu medialnej popularności. O zespole ze stolicy pisano najczęściej, głównie ze względu na przygotowania drużyny do dwumeczu z Ajaxem Amsterdam w ramach rozgrywek Ligi Europy. Drugie miejsce w zestawieniu zajął Śląsk Wrocław. Najbardziej medialnym temat dotyczącym WKS-u był transfer Sebastiana Mili. Bohater zeszłorocznego meczu z Niemcami zmienił barwy klubowe, co poprawiło medialne notowania także Lechii Gdańsk – nowego zespołu reprezentacyjnego pomocnika. Lechia co prawda nie znalazła się na podium styczniowego zestawienia „Polska Piłka”, ale wypadła lepiej niż w poprzednich miesiącach i znalazła się na piątej pozycji.</w:t>
      </w:r>
    </w:p>
    <w:p w:rsidR="00667C62" w:rsidRPr="000D4BF0" w:rsidRDefault="00AF4511" w:rsidP="00667C62">
      <w:pPr>
        <w:spacing w:after="0" w:line="240" w:lineRule="auto"/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5648325" cy="3724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62" w:rsidRPr="000D4BF0" w:rsidRDefault="00667C62" w:rsidP="00667C62">
      <w:pPr>
        <w:spacing w:after="0" w:line="240" w:lineRule="auto"/>
        <w:jc w:val="left"/>
        <w:rPr>
          <w:rFonts w:ascii="Verdana" w:hAnsi="Verdana" w:cs="Arial"/>
          <w:color w:val="auto"/>
          <w:sz w:val="20"/>
          <w:szCs w:val="20"/>
        </w:rPr>
      </w:pPr>
    </w:p>
    <w:p w:rsidR="00667C62" w:rsidRPr="000D4BF0" w:rsidRDefault="00667C62" w:rsidP="00667C62">
      <w:pPr>
        <w:spacing w:line="360" w:lineRule="auto"/>
        <w:rPr>
          <w:rFonts w:ascii="Tahoma" w:hAnsi="Tahoma" w:cs="Tahoma"/>
          <w:b/>
          <w:color w:val="auto"/>
          <w:sz w:val="16"/>
          <w:szCs w:val="16"/>
        </w:rPr>
      </w:pPr>
      <w:r w:rsidRPr="000D4BF0">
        <w:rPr>
          <w:rFonts w:ascii="Tahoma" w:hAnsi="Tahoma" w:cs="Tahoma"/>
          <w:b/>
          <w:color w:val="auto"/>
          <w:sz w:val="16"/>
          <w:szCs w:val="16"/>
        </w:rPr>
        <w:t xml:space="preserve">Wykres </w:t>
      </w:r>
      <w:r w:rsidRPr="000D4BF0">
        <w:rPr>
          <w:rFonts w:ascii="Tahoma" w:hAnsi="Tahoma" w:cs="Tahoma"/>
          <w:b/>
          <w:color w:val="auto"/>
          <w:sz w:val="16"/>
          <w:szCs w:val="16"/>
        </w:rPr>
        <w:fldChar w:fldCharType="begin"/>
      </w:r>
      <w:r w:rsidRPr="000D4BF0">
        <w:rPr>
          <w:rFonts w:ascii="Tahoma" w:hAnsi="Tahoma" w:cs="Tahoma"/>
          <w:b/>
          <w:color w:val="auto"/>
          <w:sz w:val="16"/>
          <w:szCs w:val="16"/>
        </w:rPr>
        <w:instrText xml:space="preserve"> SEQ Wykres \* ARABIC </w:instrText>
      </w:r>
      <w:r w:rsidRPr="000D4BF0">
        <w:rPr>
          <w:rFonts w:ascii="Tahoma" w:hAnsi="Tahoma" w:cs="Tahoma"/>
          <w:b/>
          <w:color w:val="auto"/>
          <w:sz w:val="16"/>
          <w:szCs w:val="16"/>
        </w:rPr>
        <w:fldChar w:fldCharType="separate"/>
      </w:r>
      <w:r w:rsidRPr="000D4BF0">
        <w:rPr>
          <w:rFonts w:ascii="Tahoma" w:hAnsi="Tahoma" w:cs="Tahoma"/>
          <w:b/>
          <w:noProof/>
          <w:color w:val="auto"/>
          <w:sz w:val="16"/>
          <w:szCs w:val="16"/>
        </w:rPr>
        <w:t>1</w:t>
      </w:r>
      <w:r w:rsidRPr="000D4BF0">
        <w:rPr>
          <w:rFonts w:ascii="Tahoma" w:hAnsi="Tahoma" w:cs="Tahoma"/>
          <w:b/>
          <w:color w:val="auto"/>
          <w:sz w:val="16"/>
          <w:szCs w:val="16"/>
        </w:rPr>
        <w:fldChar w:fldCharType="end"/>
      </w:r>
      <w:r w:rsidRPr="000D4BF0">
        <w:rPr>
          <w:rFonts w:ascii="Tahoma" w:hAnsi="Tahoma" w:cs="Tahoma"/>
          <w:b/>
          <w:color w:val="auto"/>
          <w:sz w:val="16"/>
          <w:szCs w:val="16"/>
        </w:rPr>
        <w:t>. TOP 3 najbardziej medialnych zespołów T-Mobile Ekstraklasy oraz I ligi w styczniu 2015 roku.</w:t>
      </w:r>
    </w:p>
    <w:p w:rsidR="000D4BF0" w:rsidRDefault="000D4BF0" w:rsidP="00D62831">
      <w:pPr>
        <w:rPr>
          <w:rFonts w:ascii="Verdana" w:hAnsi="Verdana" w:cs="Arial"/>
          <w:color w:val="auto"/>
          <w:sz w:val="20"/>
          <w:szCs w:val="20"/>
        </w:rPr>
      </w:pPr>
    </w:p>
    <w:p w:rsidR="00D62831" w:rsidRPr="000D4BF0" w:rsidRDefault="00D62831" w:rsidP="00D62831">
      <w:pPr>
        <w:rPr>
          <w:rFonts w:ascii="Verdana" w:hAnsi="Verdana" w:cs="Arial"/>
          <w:color w:val="auto"/>
          <w:sz w:val="20"/>
          <w:szCs w:val="20"/>
        </w:rPr>
      </w:pPr>
      <w:r w:rsidRPr="000D4BF0">
        <w:rPr>
          <w:rFonts w:ascii="Verdana" w:hAnsi="Verdana" w:cs="Arial"/>
          <w:color w:val="auto"/>
          <w:sz w:val="20"/>
          <w:szCs w:val="20"/>
        </w:rPr>
        <w:t xml:space="preserve">W I lidze najlepsze w styczniu okazało się Zagłębie Lubin. „Miedziowi” nieznacznie wyprzedzili Widzew Łódź, na temat którego w styczniu pojawiło się zaledwie osiem </w:t>
      </w:r>
      <w:r w:rsidRPr="000D4BF0">
        <w:rPr>
          <w:rFonts w:ascii="Verdana" w:hAnsi="Verdana" w:cs="Arial"/>
          <w:color w:val="auto"/>
          <w:sz w:val="20"/>
          <w:szCs w:val="20"/>
        </w:rPr>
        <w:lastRenderedPageBreak/>
        <w:t>informacji mniej niż o Zagłębiu. Trzeci był GKS Tychy. Tyszanie już po raz drugi z rzędu znaleźli się na najniższym stopniu podium zestawienia przygotowanego przez PRESS-SERVICE Monitoring Mediów.</w:t>
      </w:r>
    </w:p>
    <w:p w:rsidR="00667C62" w:rsidRPr="000D4BF0" w:rsidRDefault="00667C62" w:rsidP="00667C62">
      <w:pPr>
        <w:rPr>
          <w:rFonts w:ascii="Verdana" w:hAnsi="Verdana" w:cs="Arial"/>
          <w:color w:val="auto"/>
          <w:sz w:val="20"/>
          <w:szCs w:val="20"/>
        </w:rPr>
      </w:pPr>
    </w:p>
    <w:p w:rsidR="00667C62" w:rsidRPr="000D4BF0" w:rsidRDefault="00667C62" w:rsidP="00667C62">
      <w:pPr>
        <w:rPr>
          <w:rFonts w:ascii="Verdana" w:hAnsi="Verdana" w:cs="Arial"/>
          <w:color w:val="auto"/>
          <w:sz w:val="20"/>
          <w:szCs w:val="20"/>
        </w:rPr>
      </w:pPr>
      <w:r w:rsidRPr="000D4BF0">
        <w:rPr>
          <w:rFonts w:ascii="Verdana" w:hAnsi="Verdana" w:cs="Arial"/>
          <w:color w:val="auto"/>
          <w:sz w:val="20"/>
          <w:szCs w:val="20"/>
        </w:rPr>
        <w:t>Badanie „Polska Piłka” prowadzone jest na podstawie monitoringu 1100 tytułów prasy ogólnopolskiej i regionalnej oraz wybranych portali internetowych. Łącznie od początku badania - czyli od 1 marca 2010 do 31 stycznia 2015 - analitycy „PRESS-SERVICE Monitoring Mediów” wzięli pod uwagę ponad 879 tys. informacji.</w:t>
      </w:r>
    </w:p>
    <w:p w:rsidR="00957A8B" w:rsidRPr="000D4BF0" w:rsidRDefault="00957A8B" w:rsidP="00152F77">
      <w:pPr>
        <w:spacing w:line="240" w:lineRule="auto"/>
        <w:rPr>
          <w:rFonts w:ascii="Verdana" w:hAnsi="Verdana" w:cs="Arial"/>
          <w:color w:val="auto"/>
          <w:sz w:val="20"/>
          <w:szCs w:val="20"/>
        </w:rPr>
      </w:pPr>
    </w:p>
    <w:p w:rsidR="00957A8B" w:rsidRPr="000D4BF0" w:rsidRDefault="00957A8B" w:rsidP="00152F77">
      <w:pPr>
        <w:pStyle w:val="NormalnyWeb"/>
        <w:rPr>
          <w:rFonts w:ascii="Verdana" w:hAnsi="Verdana" w:cs="Arial"/>
          <w:b/>
          <w:bCs/>
          <w:sz w:val="20"/>
          <w:szCs w:val="20"/>
        </w:rPr>
      </w:pPr>
      <w:r w:rsidRPr="000D4BF0">
        <w:rPr>
          <w:rFonts w:ascii="Verdana" w:hAnsi="Verdana" w:cs="Arial"/>
          <w:sz w:val="20"/>
          <w:szCs w:val="20"/>
          <w:u w:val="single"/>
        </w:rPr>
        <w:t>Osoba do kontaktu:</w:t>
      </w:r>
      <w:r w:rsidRPr="000D4BF0">
        <w:rPr>
          <w:rFonts w:ascii="Verdana" w:hAnsi="Verdana" w:cs="Arial"/>
          <w:sz w:val="20"/>
          <w:szCs w:val="20"/>
          <w:u w:val="single"/>
        </w:rPr>
        <w:br/>
      </w:r>
      <w:r w:rsidRPr="000D4BF0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0D4BF0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0D4BF0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0D4BF0">
        <w:rPr>
          <w:rFonts w:ascii="Verdana" w:hAnsi="Verdana" w:cs="Arial"/>
          <w:sz w:val="20"/>
          <w:szCs w:val="20"/>
        </w:rPr>
        <w:br/>
        <w:t>mobile: +48 697 430 650</w:t>
      </w:r>
      <w:r w:rsidRPr="000D4BF0">
        <w:rPr>
          <w:rFonts w:ascii="Verdana" w:hAnsi="Verdana" w:cs="Arial"/>
          <w:sz w:val="20"/>
          <w:szCs w:val="20"/>
        </w:rPr>
        <w:br/>
        <w:t>tel. +48 61 66 26 005 wew. 153</w:t>
      </w:r>
      <w:r w:rsidRPr="000D4BF0">
        <w:rPr>
          <w:rFonts w:ascii="Verdana" w:hAnsi="Verdana" w:cs="Arial"/>
          <w:sz w:val="20"/>
          <w:szCs w:val="20"/>
        </w:rPr>
        <w:br/>
      </w:r>
      <w:hyperlink r:id="rId7" w:history="1">
        <w:r w:rsidRPr="000D4BF0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825D47" w:rsidRPr="00AF7F80" w:rsidRDefault="00957A8B" w:rsidP="00825D47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sz w:val="20"/>
          <w:szCs w:val="20"/>
          <w:lang w:eastAsia="pl-PL"/>
        </w:rPr>
      </w:pPr>
      <w:r w:rsidRPr="000D4BF0">
        <w:rPr>
          <w:rFonts w:ascii="Verdana" w:hAnsi="Verdana" w:cs="Arial"/>
          <w:sz w:val="20"/>
          <w:szCs w:val="20"/>
        </w:rPr>
        <w:t>PRESS-SERVICE Monitoring Mediów</w:t>
      </w:r>
      <w:r w:rsidRPr="000D4BF0">
        <w:rPr>
          <w:rFonts w:ascii="Verdana" w:hAnsi="Verdana" w:cs="Arial"/>
          <w:sz w:val="20"/>
          <w:szCs w:val="20"/>
        </w:rPr>
        <w:br/>
        <w:t>60-782 Poznań, ul. Grunwaldzka 19</w:t>
      </w:r>
      <w:r w:rsidRPr="000D4BF0">
        <w:rPr>
          <w:rFonts w:ascii="Verdana" w:hAnsi="Verdana" w:cs="Arial"/>
          <w:sz w:val="20"/>
          <w:szCs w:val="20"/>
        </w:rPr>
        <w:br/>
      </w:r>
      <w:hyperlink r:id="rId8" w:history="1">
        <w:r w:rsidR="00825D47" w:rsidRPr="00AF7F80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www.psmm.pl</w:t>
        </w:r>
      </w:hyperlink>
    </w:p>
    <w:p w:rsidR="00957A8B" w:rsidRPr="000D4BF0" w:rsidRDefault="00957A8B" w:rsidP="00152F77">
      <w:pPr>
        <w:pStyle w:val="NormalnyWeb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957A8B" w:rsidRPr="000D4BF0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71731"/>
    <w:rsid w:val="000D4BF0"/>
    <w:rsid w:val="0010789B"/>
    <w:rsid w:val="00152F77"/>
    <w:rsid w:val="0016467F"/>
    <w:rsid w:val="001C10B3"/>
    <w:rsid w:val="002B0744"/>
    <w:rsid w:val="0030275A"/>
    <w:rsid w:val="00323561"/>
    <w:rsid w:val="00327F34"/>
    <w:rsid w:val="00332E4B"/>
    <w:rsid w:val="00337C50"/>
    <w:rsid w:val="00366CB3"/>
    <w:rsid w:val="00384CDA"/>
    <w:rsid w:val="003D7155"/>
    <w:rsid w:val="004710CD"/>
    <w:rsid w:val="00506A37"/>
    <w:rsid w:val="00545525"/>
    <w:rsid w:val="005603A0"/>
    <w:rsid w:val="00667C62"/>
    <w:rsid w:val="00691D82"/>
    <w:rsid w:val="007072D2"/>
    <w:rsid w:val="00774E5C"/>
    <w:rsid w:val="007E4EF2"/>
    <w:rsid w:val="008029BE"/>
    <w:rsid w:val="0082548D"/>
    <w:rsid w:val="00825D47"/>
    <w:rsid w:val="00833CF3"/>
    <w:rsid w:val="00841A60"/>
    <w:rsid w:val="00913522"/>
    <w:rsid w:val="00926CEE"/>
    <w:rsid w:val="00950D56"/>
    <w:rsid w:val="00957A8B"/>
    <w:rsid w:val="009C1F89"/>
    <w:rsid w:val="00A627A6"/>
    <w:rsid w:val="00A63FA4"/>
    <w:rsid w:val="00AF4511"/>
    <w:rsid w:val="00B56EDB"/>
    <w:rsid w:val="00BB58F4"/>
    <w:rsid w:val="00BD11A8"/>
    <w:rsid w:val="00BE2AF7"/>
    <w:rsid w:val="00C17488"/>
    <w:rsid w:val="00C24314"/>
    <w:rsid w:val="00C27EE2"/>
    <w:rsid w:val="00D603B4"/>
    <w:rsid w:val="00D62831"/>
    <w:rsid w:val="00DB13A3"/>
    <w:rsid w:val="00E35D3F"/>
    <w:rsid w:val="00EC5CD8"/>
    <w:rsid w:val="00EF66B5"/>
    <w:rsid w:val="00F31857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majka@psm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5</cp:revision>
  <dcterms:created xsi:type="dcterms:W3CDTF">2015-02-09T13:02:00Z</dcterms:created>
  <dcterms:modified xsi:type="dcterms:W3CDTF">2015-02-09T13:07:00Z</dcterms:modified>
</cp:coreProperties>
</file>