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0" w:rsidRDefault="005603A0" w:rsidP="00B56EDB">
      <w:pPr>
        <w:spacing w:line="300" w:lineRule="atLeast"/>
        <w:jc w:val="right"/>
        <w:outlineLvl w:val="0"/>
        <w:rPr>
          <w:rFonts w:ascii="Verdana" w:hAnsi="Verdana"/>
          <w:sz w:val="20"/>
          <w:szCs w:val="20"/>
        </w:rPr>
      </w:pPr>
    </w:p>
    <w:p w:rsidR="005603A0" w:rsidRDefault="005603A0" w:rsidP="00B56EDB">
      <w:pPr>
        <w:spacing w:line="300" w:lineRule="atLeast"/>
        <w:jc w:val="right"/>
        <w:outlineLvl w:val="0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>Poznań, 27 listopada 2014</w:t>
      </w:r>
      <w:r>
        <w:rPr>
          <w:rFonts w:ascii="Verdana" w:hAnsi="Verdana"/>
          <w:sz w:val="20"/>
          <w:szCs w:val="20"/>
        </w:rPr>
        <w:t xml:space="preserve"> r.</w:t>
      </w:r>
    </w:p>
    <w:p w:rsidR="005603A0" w:rsidRDefault="005603A0" w:rsidP="00B56EDB">
      <w:pPr>
        <w:spacing w:line="300" w:lineRule="atLeast"/>
        <w:jc w:val="center"/>
        <w:outlineLvl w:val="0"/>
        <w:rPr>
          <w:rFonts w:ascii="Verdana" w:hAnsi="Verdana"/>
          <w:sz w:val="20"/>
          <w:szCs w:val="20"/>
        </w:rPr>
      </w:pPr>
    </w:p>
    <w:p w:rsidR="005603A0" w:rsidRPr="007072D2" w:rsidRDefault="005603A0" w:rsidP="00C83961">
      <w:pPr>
        <w:spacing w:line="300" w:lineRule="atLeast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5603A0" w:rsidRPr="007072D2" w:rsidRDefault="005603A0" w:rsidP="00B56EDB">
      <w:pPr>
        <w:spacing w:line="30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>Pół roku dominacji Legii, Śląsk wraca na podium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b/>
          <w:sz w:val="20"/>
          <w:szCs w:val="20"/>
        </w:rPr>
      </w:pPr>
      <w:r w:rsidRPr="007072D2">
        <w:rPr>
          <w:rFonts w:ascii="Verdana" w:hAnsi="Verdana"/>
          <w:b/>
          <w:sz w:val="20"/>
          <w:szCs w:val="20"/>
        </w:rPr>
        <w:t>Październikowa edycja badania „Polska Piłka” przyniosła przetasowania wśród czołowych drużyn. Nie drgnęła jednak pozycja lidera. Legia Warszawa zadomowiła się na szczycie i po raz szósty z rzędu była najbardziej medialnym klubem Ekstraklasy. Za jej plecami znalazł się Śląsk Wrocław, który ostatni raz tak wysoko w zestawieniu był… w sierpniu 2013 roku.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 xml:space="preserve">Dominująca pozycja Legii związana była przede wszystkim z jej występami w Lidze Europy. W październiku „Wojskowi” dwukrotnie rywalizowali w tych rozgrywkach. W prasie i na stronach internetowych pojawiały się zapowiedzi meczów, sprawozdania z zawodów oraz wypowiedzi piłkarzy. Zainteresowanie mediów przełożyło się również na wzrost ogólnej liczby publikacji dotyczących Legii. W październiku na temat Mistrza Polski pojawiło się łącznie ponad 4 tys. publikacji. Należy jednak zaznaczyć, że wzrost w stosunku do września 2014 dotyczył większości klubów Ekstraklasy. Wyjątek stanowiły jedynie cztery zespoły: Wisła Kraków, Lech Poznań, Korona Kielce i Zawisza Bydgoszcz. 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 xml:space="preserve">Istotnym wydarzeniem październikowego opracowania był powrót Śląska do czołowej trójki. Wrocławianie, po wielu miesiącach spędzonych poza czołówką, zameldowali się na podium. I to od razu na drugim miejscu. Większe zainteresowanie dziennikarzy to przede wszystkim zasługa Sebastiana Mili. Doświadczony pomocnik został powołany na mecze Reprezentacji Polski. Wystąpił w obu październikowych potyczkach biało-czerwonych w ramach eliminacji do Euro 2016. W starciu z Niemcami strzelił gola, który ustalił wynik spotkania. I to właśnie po tym meczu dziennikarze rozpisywali się na jego temat, wymieniając przy tym nazwę klubu, którego barw broni na co dzień. 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>Pod względem ilości publikacji medialnych, na kolejnych lokatach znalazły się w październiku: Wisła Kraków, Lech Poznań oraz Cracovia. Każdy z zespołów zgromadził powyżej 3 tys. materiałów na swój temat. Różnice między drużynami były bardzo niewielkie. Trzecią w rankingu Wisłę od piątej Cracovii dzieliło zaledwie 25 publikacji! Dalsze pozycje – już z wyraźniejszą stratą – zajęły Górnik Zabrze (2,8 tys.), Jagiellonia Białystok (2,8 tys.), Lechia Gdańsk (2,3 tys.) i Pogoń Szczecin (2,3 tys.). Pozostałe zespoły nie przekroczyły progu 2 tys. materiałów.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</w:p>
    <w:p w:rsidR="005603A0" w:rsidRPr="007072D2" w:rsidRDefault="00F90708" w:rsidP="00B56EDB">
      <w:pPr>
        <w:spacing w:after="0" w:line="300" w:lineRule="atLeast"/>
        <w:jc w:val="lef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219700" cy="52116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piłka  11.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48" cy="52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3A0" w:rsidRPr="007072D2" w:rsidRDefault="005603A0" w:rsidP="00B56EDB">
      <w:pPr>
        <w:spacing w:after="0" w:line="300" w:lineRule="atLeast"/>
        <w:jc w:val="left"/>
        <w:rPr>
          <w:rFonts w:ascii="Verdana" w:hAnsi="Verdana" w:cs="Arial"/>
          <w:color w:val="000000"/>
          <w:sz w:val="20"/>
          <w:szCs w:val="20"/>
        </w:rPr>
      </w:pPr>
    </w:p>
    <w:p w:rsidR="005603A0" w:rsidRPr="00B56EDB" w:rsidRDefault="005603A0" w:rsidP="00B56EDB">
      <w:pPr>
        <w:spacing w:line="240" w:lineRule="auto"/>
        <w:rPr>
          <w:rFonts w:ascii="Verdana" w:hAnsi="Verdana" w:cs="Arial"/>
          <w:b/>
          <w:sz w:val="16"/>
          <w:szCs w:val="16"/>
        </w:rPr>
      </w:pPr>
      <w:r w:rsidRPr="00B56EDB">
        <w:rPr>
          <w:rFonts w:ascii="Verdana" w:hAnsi="Verdana" w:cs="Arial"/>
          <w:b/>
          <w:sz w:val="16"/>
          <w:szCs w:val="16"/>
        </w:rPr>
        <w:t xml:space="preserve">Wykres </w:t>
      </w:r>
      <w:r w:rsidRPr="00B56EDB">
        <w:rPr>
          <w:rFonts w:ascii="Verdana" w:hAnsi="Verdana" w:cs="Arial"/>
          <w:b/>
          <w:sz w:val="16"/>
          <w:szCs w:val="16"/>
        </w:rPr>
        <w:fldChar w:fldCharType="begin"/>
      </w:r>
      <w:r w:rsidRPr="00B56EDB">
        <w:rPr>
          <w:rFonts w:ascii="Verdana" w:hAnsi="Verdana" w:cs="Arial"/>
          <w:b/>
          <w:sz w:val="16"/>
          <w:szCs w:val="16"/>
        </w:rPr>
        <w:instrText xml:space="preserve"> SEQ Wykres \* ARABIC </w:instrText>
      </w:r>
      <w:r w:rsidRPr="00B56EDB">
        <w:rPr>
          <w:rFonts w:ascii="Verdana" w:hAnsi="Verdana" w:cs="Arial"/>
          <w:b/>
          <w:sz w:val="16"/>
          <w:szCs w:val="16"/>
        </w:rPr>
        <w:fldChar w:fldCharType="separate"/>
      </w:r>
      <w:r w:rsidRPr="00B56EDB">
        <w:rPr>
          <w:rFonts w:ascii="Verdana" w:hAnsi="Verdana" w:cs="Arial"/>
          <w:b/>
          <w:noProof/>
          <w:sz w:val="16"/>
          <w:szCs w:val="16"/>
        </w:rPr>
        <w:t>1</w:t>
      </w:r>
      <w:r w:rsidRPr="00B56EDB">
        <w:rPr>
          <w:rFonts w:ascii="Verdana" w:hAnsi="Verdana" w:cs="Arial"/>
          <w:b/>
          <w:sz w:val="16"/>
          <w:szCs w:val="16"/>
        </w:rPr>
        <w:fldChar w:fldCharType="end"/>
      </w:r>
      <w:r w:rsidRPr="00B56EDB">
        <w:rPr>
          <w:rFonts w:ascii="Verdana" w:hAnsi="Verdana" w:cs="Arial"/>
          <w:b/>
          <w:sz w:val="16"/>
          <w:szCs w:val="16"/>
        </w:rPr>
        <w:t>. Liczba publikacji prasowych i internetowych na temat dziesięciu najbardziej medialnych klubów T-Mobile Ekstraklasy - październik 2014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>Wśród klubów I ligi, po raz kolejny, najbardziej medialnym zespołem zostało Zagłębie Lubin (niemal 1,3 tys. publikacji). Na drugiej</w:t>
      </w:r>
      <w:r>
        <w:rPr>
          <w:rFonts w:ascii="Verdana" w:hAnsi="Verdana"/>
          <w:sz w:val="20"/>
          <w:szCs w:val="20"/>
        </w:rPr>
        <w:t xml:space="preserve"> pozycji sklasyfikowano Widzew</w:t>
      </w:r>
      <w:r w:rsidRPr="007072D2">
        <w:rPr>
          <w:rFonts w:ascii="Verdana" w:hAnsi="Verdana"/>
          <w:sz w:val="20"/>
          <w:szCs w:val="20"/>
        </w:rPr>
        <w:t xml:space="preserve"> Łódź, trzecia była Arka Gdynia. Tuż za podium znalazły się: Wisła Płock, GKS Tychy oraz Pogoń Siedlce.</w:t>
      </w:r>
    </w:p>
    <w:p w:rsidR="005603A0" w:rsidRPr="007072D2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</w:p>
    <w:p w:rsidR="005603A0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  <w:r w:rsidRPr="007072D2">
        <w:rPr>
          <w:rFonts w:ascii="Verdana" w:hAnsi="Verdana"/>
          <w:sz w:val="20"/>
          <w:szCs w:val="20"/>
        </w:rPr>
        <w:t>Badanie „Polska Piłka” prowadzone jest na podstawie monitoringu 1100 tytułów prasy ogólnopolskiej i regionalnej oraz wybranych portali internetowych. Łącznie od początku badania - czyli od 1 marca 2010 do 31 października 2014 - analitycy „PRESS-SERVICE Monitoring Mediów” wzięli pod uwagę 832 tys. informacji.</w:t>
      </w:r>
    </w:p>
    <w:p w:rsidR="005603A0" w:rsidRDefault="005603A0" w:rsidP="00B56EDB">
      <w:pPr>
        <w:spacing w:line="300" w:lineRule="atLeast"/>
        <w:rPr>
          <w:rFonts w:ascii="Verdana" w:hAnsi="Verdana"/>
          <w:sz w:val="20"/>
          <w:szCs w:val="20"/>
        </w:rPr>
      </w:pPr>
    </w:p>
    <w:p w:rsidR="005603A0" w:rsidRPr="001C10B3" w:rsidRDefault="005603A0" w:rsidP="00B56EDB">
      <w:pPr>
        <w:pStyle w:val="NormalnyWeb"/>
        <w:spacing w:line="300" w:lineRule="atLeast"/>
        <w:rPr>
          <w:rFonts w:ascii="Verdana" w:hAnsi="Verdana"/>
          <w:b/>
          <w:bCs/>
          <w:color w:val="21272B"/>
          <w:sz w:val="20"/>
          <w:szCs w:val="20"/>
        </w:rPr>
      </w:pPr>
      <w:r w:rsidRPr="001C10B3">
        <w:rPr>
          <w:rFonts w:ascii="Verdana" w:hAnsi="Verdana"/>
          <w:sz w:val="20"/>
          <w:szCs w:val="20"/>
          <w:u w:val="single"/>
        </w:rPr>
        <w:t>Osoba do kontaktu:</w:t>
      </w:r>
      <w:r>
        <w:rPr>
          <w:rFonts w:ascii="Verdana" w:hAnsi="Verdana"/>
          <w:sz w:val="20"/>
          <w:szCs w:val="20"/>
          <w:u w:val="single"/>
        </w:rPr>
        <w:br/>
      </w:r>
      <w:r>
        <w:rPr>
          <w:rStyle w:val="Pogrubienie"/>
          <w:rFonts w:ascii="Verdana" w:hAnsi="Verdana"/>
          <w:sz w:val="20"/>
          <w:szCs w:val="20"/>
        </w:rPr>
        <w:t>Tomasz Majka</w:t>
      </w:r>
      <w:r>
        <w:rPr>
          <w:rStyle w:val="Pogrubienie"/>
          <w:rFonts w:ascii="Verdana" w:hAnsi="Verdana"/>
          <w:sz w:val="20"/>
          <w:szCs w:val="20"/>
        </w:rPr>
        <w:br/>
      </w:r>
      <w:r w:rsidRPr="001C10B3">
        <w:rPr>
          <w:rStyle w:val="Pogrubienie"/>
          <w:rFonts w:ascii="Verdana" w:hAnsi="Verdana"/>
          <w:b w:val="0"/>
          <w:sz w:val="20"/>
          <w:szCs w:val="20"/>
        </w:rPr>
        <w:t>analityk mediów</w:t>
      </w:r>
      <w:r>
        <w:rPr>
          <w:rFonts w:ascii="Verdana" w:hAnsi="Verdana"/>
          <w:sz w:val="20"/>
          <w:szCs w:val="20"/>
        </w:rPr>
        <w:br/>
        <w:t>mobile: +48 697 430 650</w:t>
      </w:r>
      <w:r w:rsidRPr="001C10B3">
        <w:rPr>
          <w:rFonts w:ascii="Verdana" w:hAnsi="Verdana"/>
          <w:sz w:val="20"/>
          <w:szCs w:val="20"/>
        </w:rPr>
        <w:br/>
      </w:r>
      <w:r w:rsidRPr="001C10B3">
        <w:rPr>
          <w:rFonts w:ascii="Verdana" w:hAnsi="Verdana"/>
          <w:sz w:val="20"/>
          <w:szCs w:val="20"/>
        </w:rPr>
        <w:lastRenderedPageBreak/>
        <w:t xml:space="preserve">tel. </w:t>
      </w:r>
      <w:r>
        <w:rPr>
          <w:rFonts w:ascii="Verdana" w:hAnsi="Verdana"/>
          <w:sz w:val="20"/>
          <w:szCs w:val="20"/>
        </w:rPr>
        <w:t>+48 61 66 26 005 wew. 153</w:t>
      </w:r>
      <w:r w:rsidRPr="001C10B3">
        <w:rPr>
          <w:rFonts w:ascii="Verdana" w:hAnsi="Verdana"/>
          <w:sz w:val="20"/>
          <w:szCs w:val="20"/>
        </w:rPr>
        <w:br/>
      </w:r>
      <w:hyperlink r:id="rId7" w:history="1">
        <w:r w:rsidRPr="001C10B3">
          <w:rPr>
            <w:rStyle w:val="Hipercze"/>
            <w:rFonts w:ascii="Verdana" w:hAnsi="Verdana"/>
            <w:sz w:val="20"/>
            <w:szCs w:val="20"/>
          </w:rPr>
          <w:t>tmajka@psmm.pl</w:t>
        </w:r>
      </w:hyperlink>
    </w:p>
    <w:p w:rsidR="005603A0" w:rsidRPr="00B56EDB" w:rsidRDefault="005603A0" w:rsidP="00B56EDB">
      <w:pPr>
        <w:pStyle w:val="NormalnyWeb"/>
        <w:spacing w:line="300" w:lineRule="atLeast"/>
        <w:rPr>
          <w:rFonts w:ascii="Verdana" w:hAnsi="Verdana"/>
          <w:sz w:val="20"/>
          <w:szCs w:val="20"/>
        </w:rPr>
      </w:pPr>
      <w:r w:rsidRPr="00C83961">
        <w:rPr>
          <w:rFonts w:ascii="Verdana" w:hAnsi="Verdana"/>
          <w:sz w:val="20"/>
          <w:szCs w:val="20"/>
        </w:rPr>
        <w:t>PRESS-SERVICE Monitoring Mediów</w:t>
      </w:r>
      <w:r w:rsidRPr="00C83961">
        <w:rPr>
          <w:rFonts w:ascii="Verdana" w:hAnsi="Verdana"/>
          <w:sz w:val="20"/>
          <w:szCs w:val="20"/>
        </w:rPr>
        <w:br/>
        <w:t xml:space="preserve">60-782 Poznań, ul. </w:t>
      </w:r>
      <w:r w:rsidRPr="00B56EDB">
        <w:rPr>
          <w:rFonts w:ascii="Verdana" w:hAnsi="Verdana"/>
          <w:sz w:val="20"/>
          <w:szCs w:val="20"/>
        </w:rPr>
        <w:t>Grunwaldzka 19</w:t>
      </w:r>
      <w:r w:rsidRPr="00B56EDB">
        <w:rPr>
          <w:rFonts w:ascii="Verdana" w:hAnsi="Verdana"/>
          <w:sz w:val="20"/>
          <w:szCs w:val="20"/>
        </w:rPr>
        <w:br/>
        <w:t>www.psmm.pl</w:t>
      </w:r>
    </w:p>
    <w:sectPr w:rsidR="005603A0" w:rsidRPr="00B56EDB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71731"/>
    <w:rsid w:val="0016467F"/>
    <w:rsid w:val="001C10B3"/>
    <w:rsid w:val="002B0744"/>
    <w:rsid w:val="0030275A"/>
    <w:rsid w:val="00323561"/>
    <w:rsid w:val="00337C50"/>
    <w:rsid w:val="00366CB3"/>
    <w:rsid w:val="00384CDA"/>
    <w:rsid w:val="003D7155"/>
    <w:rsid w:val="004710CD"/>
    <w:rsid w:val="00506A37"/>
    <w:rsid w:val="00545525"/>
    <w:rsid w:val="005603A0"/>
    <w:rsid w:val="00691D82"/>
    <w:rsid w:val="007072D2"/>
    <w:rsid w:val="00774E5C"/>
    <w:rsid w:val="007E4EF2"/>
    <w:rsid w:val="0082548D"/>
    <w:rsid w:val="00833CF3"/>
    <w:rsid w:val="00841A60"/>
    <w:rsid w:val="00926CEE"/>
    <w:rsid w:val="00950D56"/>
    <w:rsid w:val="00A627A6"/>
    <w:rsid w:val="00B56EDB"/>
    <w:rsid w:val="00BB58F4"/>
    <w:rsid w:val="00BD11A8"/>
    <w:rsid w:val="00C24314"/>
    <w:rsid w:val="00C27EE2"/>
    <w:rsid w:val="00C83961"/>
    <w:rsid w:val="00E35D3F"/>
    <w:rsid w:val="00EC5CD8"/>
    <w:rsid w:val="00EF66B5"/>
    <w:rsid w:val="00F31857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bCs/>
      <w:color w:val="E53262"/>
      <w:szCs w:val="18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561AD"/>
    <w:rPr>
      <w:rFonts w:ascii="Times New Roman" w:hAnsi="Times New Roman"/>
      <w:color w:val="21272B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bCs/>
      <w:color w:val="E53262"/>
      <w:szCs w:val="18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561AD"/>
    <w:rPr>
      <w:rFonts w:ascii="Times New Roman" w:hAnsi="Times New Roman"/>
      <w:color w:val="21272B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jka@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3</cp:revision>
  <dcterms:created xsi:type="dcterms:W3CDTF">2014-11-27T10:23:00Z</dcterms:created>
  <dcterms:modified xsi:type="dcterms:W3CDTF">2014-11-27T10:48:00Z</dcterms:modified>
</cp:coreProperties>
</file>