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D" w:rsidRDefault="006B4C5B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1E049B">
        <w:rPr>
          <w:rFonts w:ascii="Verdana" w:hAnsi="Verdana"/>
          <w:sz w:val="20"/>
          <w:szCs w:val="20"/>
        </w:rPr>
        <w:t>28</w:t>
      </w:r>
      <w:r w:rsidR="00F0177D">
        <w:rPr>
          <w:rFonts w:ascii="Verdana" w:hAnsi="Verdana"/>
          <w:sz w:val="20"/>
          <w:szCs w:val="20"/>
        </w:rPr>
        <w:t xml:space="preserve"> </w:t>
      </w:r>
      <w:r w:rsidR="001E049B">
        <w:rPr>
          <w:rFonts w:ascii="Verdana" w:hAnsi="Verdana"/>
          <w:sz w:val="20"/>
          <w:szCs w:val="20"/>
        </w:rPr>
        <w:t>lipca</w:t>
      </w:r>
      <w:r w:rsidR="00F0177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="00F0177D">
        <w:rPr>
          <w:rFonts w:ascii="Verdana" w:hAnsi="Verdana"/>
          <w:sz w:val="20"/>
          <w:szCs w:val="20"/>
        </w:rPr>
        <w:t xml:space="preserve"> roku</w:t>
      </w:r>
    </w:p>
    <w:p w:rsidR="007C68F5" w:rsidRDefault="00F0177D" w:rsidP="006D65E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  <w:r w:rsidR="008A3367">
        <w:rPr>
          <w:rFonts w:ascii="Verdana" w:hAnsi="Verdana"/>
          <w:sz w:val="20"/>
          <w:szCs w:val="20"/>
        </w:rPr>
        <w:br/>
      </w:r>
      <w:r w:rsidR="007C68F5">
        <w:rPr>
          <w:rFonts w:ascii="Verdana" w:hAnsi="Verdana"/>
          <w:sz w:val="20"/>
          <w:szCs w:val="20"/>
        </w:rPr>
        <w:br/>
      </w:r>
      <w:bookmarkStart w:id="0" w:name="_GoBack"/>
      <w:r w:rsidR="007C68F5">
        <w:rPr>
          <w:rFonts w:ascii="Verdana" w:hAnsi="Verdana"/>
          <w:sz w:val="20"/>
          <w:szCs w:val="20"/>
        </w:rPr>
        <w:t>Ewa Kopacz podbija media społecznościowe</w:t>
      </w:r>
      <w:bookmarkEnd w:id="0"/>
    </w:p>
    <w:p w:rsidR="00A62C0D" w:rsidRPr="00B34636" w:rsidRDefault="00A62C0D" w:rsidP="00A62C0D">
      <w:pPr>
        <w:tabs>
          <w:tab w:val="num" w:pos="1260"/>
        </w:tabs>
        <w:jc w:val="center"/>
        <w:rPr>
          <w:rFonts w:ascii="Verdana" w:hAnsi="Verdana"/>
          <w:sz w:val="20"/>
          <w:szCs w:val="20"/>
          <w:lang w:val="en-US"/>
        </w:rPr>
      </w:pPr>
      <w:proofErr w:type="spellStart"/>
      <w:r w:rsidRPr="00B34636">
        <w:rPr>
          <w:rFonts w:ascii="Verdana" w:hAnsi="Verdana"/>
          <w:sz w:val="20"/>
          <w:szCs w:val="20"/>
          <w:lang w:val="en-US"/>
        </w:rPr>
        <w:t>Raport</w:t>
      </w:r>
      <w:proofErr w:type="spellEnd"/>
      <w:r w:rsidRPr="00B34636">
        <w:rPr>
          <w:rFonts w:ascii="Verdana" w:hAnsi="Verdana"/>
          <w:sz w:val="20"/>
          <w:szCs w:val="20"/>
          <w:lang w:val="en-US"/>
        </w:rPr>
        <w:t xml:space="preserve"> PRESS-SERVICE Monitoring </w:t>
      </w:r>
      <w:proofErr w:type="spellStart"/>
      <w:r w:rsidRPr="00B34636">
        <w:rPr>
          <w:rFonts w:ascii="Verdana" w:hAnsi="Verdana"/>
          <w:sz w:val="20"/>
          <w:szCs w:val="20"/>
          <w:lang w:val="en-US"/>
        </w:rPr>
        <w:t>Mediów</w:t>
      </w:r>
      <w:proofErr w:type="spellEnd"/>
      <w:r w:rsidRPr="00B34636">
        <w:rPr>
          <w:rFonts w:ascii="Verdana" w:hAnsi="Verdana"/>
          <w:sz w:val="20"/>
          <w:szCs w:val="20"/>
          <w:lang w:val="en-US"/>
        </w:rPr>
        <w:t xml:space="preserve"> „Scena Polityczna”</w:t>
      </w:r>
    </w:p>
    <w:p w:rsidR="00E41286" w:rsidRDefault="00257CB8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czerwcu zdecydowanie najbardziej medialnym przywódcą partii p</w:t>
      </w:r>
      <w:r w:rsidR="001D6D10">
        <w:rPr>
          <w:rFonts w:ascii="Verdana" w:hAnsi="Verdana"/>
          <w:b/>
          <w:sz w:val="20"/>
          <w:szCs w:val="20"/>
        </w:rPr>
        <w:t xml:space="preserve">olitycznych </w:t>
      </w:r>
      <w:r w:rsidR="00764EAB">
        <w:rPr>
          <w:rFonts w:ascii="Verdana" w:hAnsi="Verdana"/>
          <w:b/>
          <w:sz w:val="20"/>
          <w:szCs w:val="20"/>
        </w:rPr>
        <w:t>była</w:t>
      </w:r>
      <w:r w:rsidR="001D6D10">
        <w:rPr>
          <w:rFonts w:ascii="Verdana" w:hAnsi="Verdana"/>
          <w:b/>
          <w:sz w:val="20"/>
          <w:szCs w:val="20"/>
        </w:rPr>
        <w:t xml:space="preserve"> Ewa Kopacz – w ciągu ubiegłego miesiąca zyskała znacz</w:t>
      </w:r>
      <w:r w:rsidR="000438BC">
        <w:rPr>
          <w:rFonts w:ascii="Verdana" w:hAnsi="Verdana"/>
          <w:b/>
          <w:sz w:val="20"/>
          <w:szCs w:val="20"/>
        </w:rPr>
        <w:t>n</w:t>
      </w:r>
      <w:r w:rsidR="001D6D10">
        <w:rPr>
          <w:rFonts w:ascii="Verdana" w:hAnsi="Verdana"/>
          <w:b/>
          <w:sz w:val="20"/>
          <w:szCs w:val="20"/>
        </w:rPr>
        <w:t>ą przewagę pod względem liczby publikacji</w:t>
      </w:r>
      <w:r w:rsidR="00FC6455">
        <w:rPr>
          <w:rFonts w:ascii="Verdana" w:hAnsi="Verdana"/>
          <w:b/>
          <w:sz w:val="20"/>
          <w:szCs w:val="20"/>
        </w:rPr>
        <w:t xml:space="preserve"> w prasie</w:t>
      </w:r>
      <w:r w:rsidR="001D6D10">
        <w:rPr>
          <w:rFonts w:ascii="Verdana" w:hAnsi="Verdana"/>
          <w:b/>
          <w:sz w:val="20"/>
          <w:szCs w:val="20"/>
        </w:rPr>
        <w:t xml:space="preserve"> oraz wzmianek w social media</w:t>
      </w:r>
      <w:r w:rsidR="00636794">
        <w:rPr>
          <w:rFonts w:ascii="Verdana" w:hAnsi="Verdana"/>
          <w:b/>
          <w:sz w:val="20"/>
          <w:szCs w:val="20"/>
        </w:rPr>
        <w:t>. J</w:t>
      </w:r>
      <w:r w:rsidR="001D6D10">
        <w:rPr>
          <w:rFonts w:ascii="Verdana" w:hAnsi="Verdana"/>
          <w:b/>
          <w:sz w:val="20"/>
          <w:szCs w:val="20"/>
        </w:rPr>
        <w:t xml:space="preserve">ednocześnie </w:t>
      </w:r>
      <w:r w:rsidR="00FC6455">
        <w:rPr>
          <w:rFonts w:ascii="Verdana" w:hAnsi="Verdana"/>
          <w:b/>
          <w:sz w:val="20"/>
          <w:szCs w:val="20"/>
        </w:rPr>
        <w:t>premier rządu krytykowano najczęściej</w:t>
      </w:r>
      <w:r w:rsidR="001D6D10">
        <w:rPr>
          <w:rFonts w:ascii="Verdana" w:hAnsi="Verdana"/>
          <w:b/>
          <w:sz w:val="20"/>
          <w:szCs w:val="20"/>
        </w:rPr>
        <w:t>.</w:t>
      </w:r>
    </w:p>
    <w:p w:rsidR="00B53056" w:rsidRDefault="003A05BD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Najnowszą analizę</w:t>
      </w:r>
      <w:r w:rsidR="005F3EC0">
        <w:rPr>
          <w:rFonts w:ascii="Verdana" w:hAnsi="Verdana"/>
          <w:sz w:val="20"/>
          <w:szCs w:val="20"/>
        </w:rPr>
        <w:t xml:space="preserve"> </w:t>
      </w:r>
      <w:r w:rsidR="007C0DDE">
        <w:rPr>
          <w:rFonts w:ascii="Verdana" w:hAnsi="Verdana"/>
          <w:sz w:val="20"/>
          <w:szCs w:val="20"/>
        </w:rPr>
        <w:t>„</w:t>
      </w:r>
      <w:r w:rsidR="005F3EC0" w:rsidRPr="005F3EC0">
        <w:rPr>
          <w:rFonts w:ascii="Verdana" w:hAnsi="Verdana"/>
          <w:sz w:val="20"/>
          <w:szCs w:val="20"/>
        </w:rPr>
        <w:t>PRESS-SERVICE Monitoring Mediów</w:t>
      </w:r>
      <w:r w:rsidR="007C0DDE">
        <w:rPr>
          <w:rFonts w:ascii="Verdana" w:hAnsi="Verdana"/>
          <w:sz w:val="20"/>
          <w:szCs w:val="20"/>
        </w:rPr>
        <w:t>”</w:t>
      </w:r>
      <w:r w:rsidR="005F3EC0" w:rsidRPr="005F3EC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zdominowała </w:t>
      </w:r>
      <w:r w:rsidRPr="00465AD5">
        <w:rPr>
          <w:rFonts w:ascii="Verdana" w:hAnsi="Verdana"/>
          <w:b/>
          <w:sz w:val="20"/>
          <w:szCs w:val="20"/>
        </w:rPr>
        <w:t xml:space="preserve">Ewa Kopacz, która została liderem większości zestawień. </w:t>
      </w:r>
      <w:r>
        <w:rPr>
          <w:rFonts w:ascii="Verdana" w:hAnsi="Verdana"/>
          <w:sz w:val="20"/>
          <w:szCs w:val="20"/>
        </w:rPr>
        <w:t xml:space="preserve">W czerwcu na jej temat ukazało </w:t>
      </w:r>
      <w:r w:rsidRPr="00465AD5">
        <w:rPr>
          <w:rFonts w:ascii="Verdana" w:hAnsi="Verdana"/>
          <w:b/>
          <w:sz w:val="20"/>
          <w:szCs w:val="20"/>
        </w:rPr>
        <w:t>się 2,4 ty</w:t>
      </w:r>
      <w:r w:rsidR="00B50B1A" w:rsidRPr="00465AD5">
        <w:rPr>
          <w:rFonts w:ascii="Verdana" w:hAnsi="Verdana"/>
          <w:b/>
          <w:sz w:val="20"/>
          <w:szCs w:val="20"/>
        </w:rPr>
        <w:t>s. informacji</w:t>
      </w:r>
      <w:r w:rsidR="00B50B1A">
        <w:rPr>
          <w:rFonts w:ascii="Verdana" w:hAnsi="Verdana"/>
          <w:sz w:val="20"/>
          <w:szCs w:val="20"/>
        </w:rPr>
        <w:t>. To wzrost o 107</w:t>
      </w:r>
      <w:r>
        <w:rPr>
          <w:rFonts w:ascii="Verdana" w:hAnsi="Verdana"/>
          <w:sz w:val="20"/>
          <w:szCs w:val="20"/>
        </w:rPr>
        <w:t xml:space="preserve"> procent w stosunku do maja. </w:t>
      </w:r>
      <w:r w:rsidR="003101C7">
        <w:rPr>
          <w:rFonts w:ascii="Verdana" w:hAnsi="Verdana"/>
          <w:sz w:val="20"/>
          <w:szCs w:val="20"/>
        </w:rPr>
        <w:t xml:space="preserve">Takim wynikiem Kopacz zostawiła głównego konkurenta – </w:t>
      </w:r>
      <w:r w:rsidR="003101C7" w:rsidRPr="00465AD5">
        <w:rPr>
          <w:rFonts w:ascii="Verdana" w:hAnsi="Verdana"/>
          <w:b/>
          <w:sz w:val="20"/>
          <w:szCs w:val="20"/>
        </w:rPr>
        <w:t>Jarosława Kaczyńskiego</w:t>
      </w:r>
      <w:r w:rsidR="006D65EF">
        <w:rPr>
          <w:rFonts w:ascii="Verdana" w:hAnsi="Verdana"/>
          <w:b/>
          <w:sz w:val="20"/>
          <w:szCs w:val="20"/>
        </w:rPr>
        <w:t xml:space="preserve"> -</w:t>
      </w:r>
      <w:r w:rsidR="003101C7">
        <w:rPr>
          <w:rFonts w:ascii="Verdana" w:hAnsi="Verdana"/>
          <w:sz w:val="20"/>
          <w:szCs w:val="20"/>
        </w:rPr>
        <w:t xml:space="preserve"> daleko w tyle. </w:t>
      </w:r>
      <w:r w:rsidR="006D65EF">
        <w:rPr>
          <w:rFonts w:ascii="Verdana" w:hAnsi="Verdana"/>
          <w:sz w:val="20"/>
          <w:szCs w:val="20"/>
        </w:rPr>
        <w:t>Odnośnie przywódcy PiS d</w:t>
      </w:r>
      <w:r w:rsidR="003101C7">
        <w:rPr>
          <w:rFonts w:ascii="Verdana" w:hAnsi="Verdana"/>
          <w:sz w:val="20"/>
          <w:szCs w:val="20"/>
        </w:rPr>
        <w:t xml:space="preserve">ziennikarze </w:t>
      </w:r>
      <w:r w:rsidR="009D6782">
        <w:rPr>
          <w:rFonts w:ascii="Verdana" w:hAnsi="Verdana"/>
          <w:sz w:val="20"/>
          <w:szCs w:val="20"/>
        </w:rPr>
        <w:t xml:space="preserve">napisali </w:t>
      </w:r>
      <w:r w:rsidR="00EB72CA">
        <w:rPr>
          <w:rFonts w:ascii="Verdana" w:hAnsi="Verdana"/>
          <w:sz w:val="20"/>
          <w:szCs w:val="20"/>
        </w:rPr>
        <w:t xml:space="preserve">zaledwie </w:t>
      </w:r>
      <w:r w:rsidR="009D6782" w:rsidRPr="00465AD5">
        <w:rPr>
          <w:rFonts w:ascii="Verdana" w:hAnsi="Verdana"/>
          <w:b/>
          <w:sz w:val="20"/>
          <w:szCs w:val="20"/>
        </w:rPr>
        <w:t>1,3 tys. materiałów</w:t>
      </w:r>
      <w:r w:rsidR="009D6782">
        <w:rPr>
          <w:rFonts w:ascii="Verdana" w:hAnsi="Verdana"/>
          <w:sz w:val="20"/>
          <w:szCs w:val="20"/>
        </w:rPr>
        <w:t xml:space="preserve">. </w:t>
      </w:r>
    </w:p>
    <w:p w:rsidR="00855FCD" w:rsidRPr="005F3EC0" w:rsidRDefault="00855FCD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Zwiększonym zainteresowaniem mediów cieszył się także </w:t>
      </w:r>
      <w:r w:rsidRPr="00244902">
        <w:rPr>
          <w:rFonts w:ascii="Verdana" w:hAnsi="Verdana"/>
          <w:b/>
          <w:sz w:val="20"/>
          <w:szCs w:val="20"/>
        </w:rPr>
        <w:t>Janusz Piechociński</w:t>
      </w:r>
      <w:r>
        <w:rPr>
          <w:rFonts w:ascii="Verdana" w:hAnsi="Verdana"/>
          <w:sz w:val="20"/>
          <w:szCs w:val="20"/>
        </w:rPr>
        <w:t xml:space="preserve">, na temat którego pojawiło się o </w:t>
      </w:r>
      <w:r w:rsidRPr="00244902">
        <w:rPr>
          <w:rFonts w:ascii="Verdana" w:hAnsi="Verdana"/>
          <w:b/>
          <w:sz w:val="20"/>
          <w:szCs w:val="20"/>
        </w:rPr>
        <w:t>35 proc. materiałów</w:t>
      </w:r>
      <w:r>
        <w:rPr>
          <w:rFonts w:ascii="Verdana" w:hAnsi="Verdana"/>
          <w:sz w:val="20"/>
          <w:szCs w:val="20"/>
        </w:rPr>
        <w:t xml:space="preserve"> więcej niż w</w:t>
      </w:r>
      <w:r w:rsidR="00FC6455">
        <w:rPr>
          <w:rFonts w:ascii="Verdana" w:hAnsi="Verdana"/>
          <w:sz w:val="20"/>
          <w:szCs w:val="20"/>
        </w:rPr>
        <w:t xml:space="preserve"> poprzednio</w:t>
      </w:r>
      <w:r>
        <w:rPr>
          <w:rFonts w:ascii="Verdana" w:hAnsi="Verdana"/>
          <w:sz w:val="20"/>
          <w:szCs w:val="20"/>
        </w:rPr>
        <w:t xml:space="preserve"> analizowanym miesiącu oraz </w:t>
      </w:r>
      <w:r w:rsidRPr="00244902">
        <w:rPr>
          <w:rFonts w:ascii="Verdana" w:hAnsi="Verdana"/>
          <w:b/>
          <w:sz w:val="20"/>
          <w:szCs w:val="20"/>
        </w:rPr>
        <w:t>Zbigniew Ziobro</w:t>
      </w:r>
      <w:r>
        <w:rPr>
          <w:rFonts w:ascii="Verdana" w:hAnsi="Verdana"/>
          <w:sz w:val="20"/>
          <w:szCs w:val="20"/>
        </w:rPr>
        <w:t xml:space="preserve"> (</w:t>
      </w:r>
      <w:r w:rsidRPr="00244902">
        <w:rPr>
          <w:rFonts w:ascii="Verdana" w:hAnsi="Verdana"/>
          <w:b/>
          <w:sz w:val="20"/>
          <w:szCs w:val="20"/>
        </w:rPr>
        <w:t>wzrost o 18 proc.</w:t>
      </w:r>
      <w:r>
        <w:rPr>
          <w:rFonts w:ascii="Verdana" w:hAnsi="Verdana"/>
          <w:sz w:val="20"/>
          <w:szCs w:val="20"/>
        </w:rPr>
        <w:t xml:space="preserve">). Z kolei drastyczny spadek dotyczył </w:t>
      </w:r>
      <w:r w:rsidRPr="00244902">
        <w:rPr>
          <w:rFonts w:ascii="Verdana" w:hAnsi="Verdana"/>
          <w:b/>
          <w:sz w:val="20"/>
          <w:szCs w:val="20"/>
        </w:rPr>
        <w:t>Janusza Palikota</w:t>
      </w:r>
      <w:r>
        <w:rPr>
          <w:rFonts w:ascii="Verdana" w:hAnsi="Verdana"/>
          <w:sz w:val="20"/>
          <w:szCs w:val="20"/>
        </w:rPr>
        <w:t xml:space="preserve"> –</w:t>
      </w:r>
      <w:r w:rsidR="009E6AD1">
        <w:rPr>
          <w:rFonts w:ascii="Verdana" w:hAnsi="Verdana"/>
          <w:sz w:val="20"/>
          <w:szCs w:val="20"/>
        </w:rPr>
        <w:t xml:space="preserve"> </w:t>
      </w:r>
      <w:r w:rsidR="009E6AD1" w:rsidRPr="00244902">
        <w:rPr>
          <w:rFonts w:ascii="Verdana" w:hAnsi="Verdana"/>
          <w:b/>
          <w:sz w:val="20"/>
          <w:szCs w:val="20"/>
        </w:rPr>
        <w:t>aż o 70 proc</w:t>
      </w:r>
      <w:r w:rsidR="009E6AD1" w:rsidRPr="00CE76FC">
        <w:rPr>
          <w:rFonts w:ascii="Verdana" w:hAnsi="Verdana"/>
          <w:sz w:val="20"/>
          <w:szCs w:val="20"/>
        </w:rPr>
        <w:t>.</w:t>
      </w:r>
      <w:r w:rsidR="009E6AD1">
        <w:rPr>
          <w:rFonts w:ascii="Verdana" w:hAnsi="Verdana"/>
          <w:sz w:val="20"/>
          <w:szCs w:val="20"/>
        </w:rPr>
        <w:t xml:space="preserve">! </w:t>
      </w:r>
    </w:p>
    <w:p w:rsidR="005A4AB9" w:rsidRDefault="00414FA4" w:rsidP="008A58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81675" cy="35071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rzekazów prasowych, w których wystąpili liderzy partii politycznych - czerwiec 2015 r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019" cy="350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EF" w:rsidRPr="00B53056" w:rsidRDefault="005A4AB9" w:rsidP="00784441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 w:rsidR="005F3EC0">
        <w:rPr>
          <w:rFonts w:ascii="Tahoma" w:hAnsi="Tahoma" w:cs="Tahoma"/>
          <w:b/>
          <w:sz w:val="16"/>
          <w:szCs w:val="16"/>
        </w:rPr>
        <w:t>wystąp</w:t>
      </w:r>
      <w:r w:rsidR="00143BEC">
        <w:rPr>
          <w:rFonts w:ascii="Tahoma" w:hAnsi="Tahoma" w:cs="Tahoma"/>
          <w:b/>
          <w:sz w:val="16"/>
          <w:szCs w:val="16"/>
        </w:rPr>
        <w:t>ili liderzy</w:t>
      </w:r>
      <w:r w:rsidR="005F3EC0">
        <w:rPr>
          <w:rFonts w:ascii="Tahoma" w:hAnsi="Tahoma" w:cs="Tahoma"/>
          <w:b/>
          <w:sz w:val="16"/>
          <w:szCs w:val="16"/>
        </w:rPr>
        <w:t xml:space="preserve"> parti</w:t>
      </w:r>
      <w:r w:rsidR="00143BEC">
        <w:rPr>
          <w:rFonts w:ascii="Tahoma" w:hAnsi="Tahoma" w:cs="Tahoma"/>
          <w:b/>
          <w:sz w:val="16"/>
          <w:szCs w:val="16"/>
        </w:rPr>
        <w:t>i</w:t>
      </w:r>
      <w:r w:rsidR="005F3EC0">
        <w:rPr>
          <w:rFonts w:ascii="Tahoma" w:hAnsi="Tahoma" w:cs="Tahoma"/>
          <w:b/>
          <w:sz w:val="16"/>
          <w:szCs w:val="16"/>
        </w:rPr>
        <w:t xml:space="preserve"> polityczn</w:t>
      </w:r>
      <w:r w:rsidR="00143BEC">
        <w:rPr>
          <w:rFonts w:ascii="Tahoma" w:hAnsi="Tahoma" w:cs="Tahoma"/>
          <w:b/>
          <w:sz w:val="16"/>
          <w:szCs w:val="16"/>
        </w:rPr>
        <w:t>ych</w:t>
      </w:r>
      <w:r w:rsidR="005F3EC0">
        <w:rPr>
          <w:rFonts w:ascii="Tahoma" w:hAnsi="Tahoma" w:cs="Tahoma"/>
          <w:b/>
          <w:sz w:val="16"/>
          <w:szCs w:val="16"/>
        </w:rPr>
        <w:t xml:space="preserve"> </w:t>
      </w:r>
      <w:r w:rsidR="00FF6620">
        <w:rPr>
          <w:rFonts w:ascii="Tahoma" w:hAnsi="Tahoma" w:cs="Tahoma"/>
          <w:b/>
          <w:sz w:val="16"/>
          <w:szCs w:val="16"/>
        </w:rPr>
        <w:t>-</w:t>
      </w:r>
      <w:r w:rsidR="005F3EC0">
        <w:rPr>
          <w:rFonts w:ascii="Tahoma" w:hAnsi="Tahoma" w:cs="Tahoma"/>
          <w:b/>
          <w:sz w:val="16"/>
          <w:szCs w:val="16"/>
        </w:rPr>
        <w:t xml:space="preserve"> </w:t>
      </w:r>
      <w:r w:rsidR="00414FA4">
        <w:rPr>
          <w:rFonts w:ascii="Tahoma" w:hAnsi="Tahoma" w:cs="Tahoma"/>
          <w:b/>
          <w:sz w:val="16"/>
          <w:szCs w:val="16"/>
        </w:rPr>
        <w:t>czerwiec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A11A46">
        <w:rPr>
          <w:rFonts w:ascii="Tahoma" w:hAnsi="Tahoma" w:cs="Tahoma"/>
          <w:b/>
          <w:sz w:val="16"/>
          <w:szCs w:val="16"/>
        </w:rPr>
        <w:t>2015</w:t>
      </w:r>
      <w:r w:rsidR="00924E70">
        <w:rPr>
          <w:rFonts w:ascii="Tahoma" w:hAnsi="Tahoma" w:cs="Tahoma"/>
          <w:b/>
          <w:sz w:val="16"/>
          <w:szCs w:val="16"/>
        </w:rPr>
        <w:t xml:space="preserve"> r.</w:t>
      </w:r>
    </w:p>
    <w:p w:rsidR="00252B72" w:rsidRDefault="00252B72" w:rsidP="00784441">
      <w:pPr>
        <w:jc w:val="both"/>
        <w:rPr>
          <w:rFonts w:ascii="Verdana" w:hAnsi="Verdana"/>
          <w:b/>
          <w:sz w:val="20"/>
          <w:szCs w:val="20"/>
        </w:rPr>
      </w:pPr>
    </w:p>
    <w:p w:rsidR="00A76DF9" w:rsidRDefault="009E6AD1" w:rsidP="00784441">
      <w:pPr>
        <w:jc w:val="both"/>
        <w:rPr>
          <w:rFonts w:ascii="Verdana" w:hAnsi="Verdana"/>
          <w:b/>
          <w:sz w:val="20"/>
          <w:szCs w:val="20"/>
        </w:rPr>
      </w:pPr>
      <w:r w:rsidRPr="009E6AD1">
        <w:rPr>
          <w:rFonts w:ascii="Verdana" w:hAnsi="Verdana"/>
          <w:b/>
          <w:sz w:val="20"/>
          <w:szCs w:val="20"/>
        </w:rPr>
        <w:t xml:space="preserve">Ewa Kopacz </w:t>
      </w:r>
      <w:r>
        <w:rPr>
          <w:rFonts w:ascii="Verdana" w:hAnsi="Verdana"/>
          <w:b/>
          <w:sz w:val="20"/>
          <w:szCs w:val="20"/>
        </w:rPr>
        <w:t>liderem dzięki internautom</w:t>
      </w:r>
    </w:p>
    <w:p w:rsidR="00E7673C" w:rsidRDefault="0043298F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Social media</w:t>
      </w:r>
      <w:r w:rsidR="009E6AD1" w:rsidRPr="009E6AD1">
        <w:rPr>
          <w:rFonts w:ascii="Verdana" w:hAnsi="Verdana"/>
          <w:sz w:val="20"/>
          <w:szCs w:val="20"/>
        </w:rPr>
        <w:t xml:space="preserve"> huczały w czerwcu odnośnie lidera PO. </w:t>
      </w:r>
      <w:r w:rsidR="009E6AD1">
        <w:rPr>
          <w:rFonts w:ascii="Verdana" w:hAnsi="Verdana"/>
          <w:sz w:val="20"/>
          <w:szCs w:val="20"/>
        </w:rPr>
        <w:t xml:space="preserve">Ewa Kopacz </w:t>
      </w:r>
      <w:r w:rsidR="0009266C">
        <w:rPr>
          <w:rFonts w:ascii="Verdana" w:hAnsi="Verdana"/>
          <w:sz w:val="20"/>
          <w:szCs w:val="20"/>
        </w:rPr>
        <w:t xml:space="preserve">została wspomniana </w:t>
      </w:r>
      <w:r w:rsidR="00CA1AB6">
        <w:rPr>
          <w:rFonts w:ascii="Verdana" w:hAnsi="Verdana"/>
          <w:sz w:val="20"/>
          <w:szCs w:val="20"/>
        </w:rPr>
        <w:t xml:space="preserve">w nich </w:t>
      </w:r>
      <w:r w:rsidR="0009266C">
        <w:rPr>
          <w:rFonts w:ascii="Verdana" w:hAnsi="Verdana"/>
          <w:sz w:val="20"/>
          <w:szCs w:val="20"/>
        </w:rPr>
        <w:t xml:space="preserve">aż 11,4 tys. </w:t>
      </w:r>
      <w:r w:rsidR="009E6AD1">
        <w:rPr>
          <w:rFonts w:ascii="Verdana" w:hAnsi="Verdana"/>
          <w:sz w:val="20"/>
          <w:szCs w:val="20"/>
        </w:rPr>
        <w:t xml:space="preserve">razy! To </w:t>
      </w:r>
      <w:r>
        <w:rPr>
          <w:rFonts w:ascii="Verdana" w:hAnsi="Verdana"/>
          <w:sz w:val="20"/>
          <w:szCs w:val="20"/>
        </w:rPr>
        <w:t xml:space="preserve">o 775 </w:t>
      </w:r>
      <w:r w:rsidR="00B50B1A">
        <w:rPr>
          <w:rFonts w:ascii="Verdana" w:hAnsi="Verdana"/>
          <w:sz w:val="20"/>
          <w:szCs w:val="20"/>
        </w:rPr>
        <w:t>procent</w:t>
      </w:r>
      <w:r>
        <w:rPr>
          <w:rFonts w:ascii="Verdana" w:hAnsi="Verdana"/>
          <w:sz w:val="20"/>
          <w:szCs w:val="20"/>
        </w:rPr>
        <w:t xml:space="preserve"> więcej niż w poprzednich 30 dniach</w:t>
      </w:r>
      <w:r w:rsidR="001C1BE0">
        <w:rPr>
          <w:rFonts w:ascii="Verdana" w:hAnsi="Verdana"/>
          <w:sz w:val="20"/>
          <w:szCs w:val="20"/>
        </w:rPr>
        <w:t xml:space="preserve">. </w:t>
      </w:r>
      <w:r w:rsidR="00A04C40">
        <w:rPr>
          <w:rFonts w:ascii="Verdana" w:hAnsi="Verdana"/>
          <w:sz w:val="20"/>
          <w:szCs w:val="20"/>
        </w:rPr>
        <w:t xml:space="preserve">Na drugim </w:t>
      </w:r>
      <w:r w:rsidR="00A04C40">
        <w:rPr>
          <w:rFonts w:ascii="Verdana" w:hAnsi="Verdana"/>
          <w:sz w:val="20"/>
          <w:szCs w:val="20"/>
        </w:rPr>
        <w:lastRenderedPageBreak/>
        <w:t>miejscu uplasował się ponownie Jarosław Kaczyński. Internauci na jego temat napisali prawie 10 tys. informacji. Na trzecie miejsce z pierwszego spadł Ja</w:t>
      </w:r>
      <w:r w:rsidR="00E7673C">
        <w:rPr>
          <w:rFonts w:ascii="Verdana" w:hAnsi="Verdana"/>
          <w:sz w:val="20"/>
          <w:szCs w:val="20"/>
        </w:rPr>
        <w:t>nusz Palikot (8,8 tys. materiałów).</w:t>
      </w:r>
    </w:p>
    <w:p w:rsidR="00C71BDA" w:rsidRDefault="00C71BDA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Ewa Kopacz została także liderem odnośnie wartości ekwiwalentu reklamowego oraz zestawienia </w:t>
      </w:r>
      <w:r w:rsidR="002E24AB">
        <w:rPr>
          <w:rFonts w:ascii="Verdana" w:hAnsi="Verdana"/>
          <w:sz w:val="20"/>
          <w:szCs w:val="20"/>
        </w:rPr>
        <w:t xml:space="preserve">publikacji pochodzących </w:t>
      </w:r>
      <w:r>
        <w:rPr>
          <w:rFonts w:ascii="Verdana" w:hAnsi="Verdana"/>
          <w:sz w:val="20"/>
          <w:szCs w:val="20"/>
        </w:rPr>
        <w:t>z pierwszych stron gazet. AVE materiałów na jej temat wyniosło 62 mln złotych. Dla porównania – na kolejnej pozycji uplasował się Jarosław Kaczyński z wynikiem o 10 mln</w:t>
      </w:r>
      <w:r w:rsidR="006D65EF">
        <w:rPr>
          <w:rFonts w:ascii="Verdana" w:hAnsi="Verdana"/>
          <w:sz w:val="20"/>
          <w:szCs w:val="20"/>
        </w:rPr>
        <w:t xml:space="preserve"> złotych</w:t>
      </w:r>
      <w:r>
        <w:rPr>
          <w:rFonts w:ascii="Verdana" w:hAnsi="Verdana"/>
          <w:sz w:val="20"/>
          <w:szCs w:val="20"/>
        </w:rPr>
        <w:t xml:space="preserve"> mniejszym. </w:t>
      </w:r>
      <w:r w:rsidR="00D37F86">
        <w:rPr>
          <w:rFonts w:ascii="Verdana" w:hAnsi="Verdana"/>
          <w:sz w:val="20"/>
          <w:szCs w:val="20"/>
        </w:rPr>
        <w:t>Z kolei w przypadku rankingu polityków, którzy zajęli pierwsze strony</w:t>
      </w:r>
      <w:r w:rsidR="002E24AB">
        <w:rPr>
          <w:rFonts w:ascii="Verdana" w:hAnsi="Verdana"/>
          <w:sz w:val="20"/>
          <w:szCs w:val="20"/>
        </w:rPr>
        <w:t xml:space="preserve"> czasopism</w:t>
      </w:r>
      <w:r w:rsidR="008023C2">
        <w:rPr>
          <w:rFonts w:ascii="Verdana" w:hAnsi="Verdana"/>
          <w:sz w:val="20"/>
          <w:szCs w:val="20"/>
        </w:rPr>
        <w:t>,</w:t>
      </w:r>
      <w:r w:rsidR="00D37F86">
        <w:rPr>
          <w:rFonts w:ascii="Verdana" w:hAnsi="Verdana"/>
          <w:sz w:val="20"/>
          <w:szCs w:val="20"/>
        </w:rPr>
        <w:t xml:space="preserve"> wynik premier był </w:t>
      </w:r>
      <w:r w:rsidR="008023C2">
        <w:rPr>
          <w:rFonts w:ascii="Verdana" w:hAnsi="Verdana"/>
          <w:sz w:val="20"/>
          <w:szCs w:val="20"/>
        </w:rPr>
        <w:t>trzy</w:t>
      </w:r>
      <w:r w:rsidR="00D37F86">
        <w:rPr>
          <w:rFonts w:ascii="Verdana" w:hAnsi="Verdana"/>
          <w:sz w:val="20"/>
          <w:szCs w:val="20"/>
        </w:rPr>
        <w:t xml:space="preserve">krotnie wyższy niż przywódcy Prawa i Sprawiedliwości. </w:t>
      </w:r>
    </w:p>
    <w:p w:rsidR="003451FE" w:rsidRPr="003451FE" w:rsidRDefault="003451FE" w:rsidP="00784441">
      <w:pPr>
        <w:jc w:val="both"/>
        <w:rPr>
          <w:rFonts w:ascii="Verdana" w:hAnsi="Verdana"/>
          <w:b/>
          <w:sz w:val="20"/>
          <w:szCs w:val="20"/>
        </w:rPr>
      </w:pPr>
      <w:r w:rsidRPr="008C18FA">
        <w:rPr>
          <w:rFonts w:ascii="Verdana" w:hAnsi="Verdana"/>
          <w:b/>
          <w:sz w:val="20"/>
          <w:szCs w:val="20"/>
        </w:rPr>
        <w:t>Dziennikarze neutralni wobec Janusza Palikota</w:t>
      </w:r>
    </w:p>
    <w:p w:rsidR="004F3E5A" w:rsidRDefault="002776C3" w:rsidP="00784441">
      <w:pPr>
        <w:jc w:val="both"/>
        <w:rPr>
          <w:rFonts w:ascii="Verdana" w:hAnsi="Verdana"/>
          <w:sz w:val="20"/>
          <w:szCs w:val="20"/>
        </w:rPr>
      </w:pPr>
      <w:r w:rsidRPr="002776C3">
        <w:rPr>
          <w:rFonts w:ascii="Verdana" w:hAnsi="Verdana"/>
          <w:sz w:val="20"/>
          <w:szCs w:val="20"/>
        </w:rPr>
        <w:t xml:space="preserve">Niebotyczne zmiany miały miejsce </w:t>
      </w:r>
      <w:r w:rsidR="002346AE">
        <w:rPr>
          <w:rFonts w:ascii="Verdana" w:hAnsi="Verdana"/>
          <w:sz w:val="20"/>
          <w:szCs w:val="20"/>
        </w:rPr>
        <w:t xml:space="preserve">także </w:t>
      </w:r>
      <w:r w:rsidRPr="002776C3">
        <w:rPr>
          <w:rFonts w:ascii="Verdana" w:hAnsi="Verdana"/>
          <w:sz w:val="20"/>
          <w:szCs w:val="20"/>
        </w:rPr>
        <w:t xml:space="preserve">w </w:t>
      </w:r>
      <w:r w:rsidR="00806BEC">
        <w:rPr>
          <w:rFonts w:ascii="Verdana" w:hAnsi="Verdana"/>
          <w:sz w:val="20"/>
          <w:szCs w:val="20"/>
        </w:rPr>
        <w:t xml:space="preserve">zestawieniu </w:t>
      </w:r>
      <w:r>
        <w:rPr>
          <w:rFonts w:ascii="Verdana" w:hAnsi="Verdana"/>
          <w:sz w:val="20"/>
          <w:szCs w:val="20"/>
        </w:rPr>
        <w:t>wydźwięku analizowanych materiałów. Tym razem najbardziej krytykowanym p</w:t>
      </w:r>
      <w:r w:rsidR="002E24AB">
        <w:rPr>
          <w:rFonts w:ascii="Verdana" w:hAnsi="Verdana"/>
          <w:sz w:val="20"/>
          <w:szCs w:val="20"/>
        </w:rPr>
        <w:t>olitykiem została Ewa Kopacz.</w:t>
      </w:r>
      <w:r>
        <w:rPr>
          <w:rFonts w:ascii="Verdana" w:hAnsi="Verdana"/>
          <w:sz w:val="20"/>
          <w:szCs w:val="20"/>
        </w:rPr>
        <w:t xml:space="preserve"> 2,5 proc. publikacji miało </w:t>
      </w:r>
      <w:r w:rsidR="00806BEC">
        <w:rPr>
          <w:rFonts w:ascii="Verdana" w:hAnsi="Verdana"/>
          <w:sz w:val="20"/>
          <w:szCs w:val="20"/>
        </w:rPr>
        <w:t>niekorzystny charakter.</w:t>
      </w:r>
      <w:r>
        <w:rPr>
          <w:rFonts w:ascii="Verdana" w:hAnsi="Verdana"/>
          <w:sz w:val="20"/>
          <w:szCs w:val="20"/>
        </w:rPr>
        <w:t xml:space="preserve"> </w:t>
      </w:r>
      <w:r w:rsidR="004F3E5A" w:rsidRPr="004F3E5A">
        <w:rPr>
          <w:rFonts w:ascii="Verdana" w:hAnsi="Verdana"/>
          <w:sz w:val="20"/>
          <w:szCs w:val="20"/>
        </w:rPr>
        <w:t>Szczególnie często krytykował</w:t>
      </w:r>
      <w:r w:rsidR="006D65EF">
        <w:rPr>
          <w:rFonts w:ascii="Verdana" w:hAnsi="Verdana"/>
          <w:sz w:val="20"/>
          <w:szCs w:val="20"/>
        </w:rPr>
        <w:t xml:space="preserve"> premier</w:t>
      </w:r>
      <w:r w:rsidR="004F3E5A" w:rsidRPr="004F3E5A">
        <w:rPr>
          <w:rFonts w:ascii="Verdana" w:hAnsi="Verdana"/>
          <w:sz w:val="20"/>
          <w:szCs w:val="20"/>
        </w:rPr>
        <w:t xml:space="preserve"> „Nasz Dziennik”, nieco rzadzi</w:t>
      </w:r>
      <w:r w:rsidR="004F3E5A">
        <w:rPr>
          <w:rFonts w:ascii="Verdana" w:hAnsi="Verdana"/>
          <w:sz w:val="20"/>
          <w:szCs w:val="20"/>
        </w:rPr>
        <w:t>ej „Gazeta Polska Codziennie” oraz „Super Express”.</w:t>
      </w:r>
    </w:p>
    <w:p w:rsidR="002776C3" w:rsidRDefault="006D65EF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2E78E5">
        <w:rPr>
          <w:rFonts w:ascii="Verdana" w:hAnsi="Verdana"/>
          <w:sz w:val="20"/>
          <w:szCs w:val="20"/>
        </w:rPr>
        <w:t>obec reszty</w:t>
      </w:r>
      <w:r w:rsidR="004F3E5A">
        <w:rPr>
          <w:rFonts w:ascii="Verdana" w:hAnsi="Verdana"/>
          <w:sz w:val="20"/>
          <w:szCs w:val="20"/>
        </w:rPr>
        <w:t xml:space="preserve"> polityków </w:t>
      </w:r>
      <w:r>
        <w:rPr>
          <w:rFonts w:ascii="Verdana" w:hAnsi="Verdana"/>
          <w:sz w:val="20"/>
          <w:szCs w:val="20"/>
        </w:rPr>
        <w:t xml:space="preserve">dziennikarze </w:t>
      </w:r>
      <w:r w:rsidR="004F3E5A">
        <w:rPr>
          <w:rFonts w:ascii="Verdana" w:hAnsi="Verdana"/>
          <w:sz w:val="20"/>
          <w:szCs w:val="20"/>
        </w:rPr>
        <w:t>pozostali neutralni.</w:t>
      </w:r>
      <w:r w:rsidR="003205CE">
        <w:rPr>
          <w:rFonts w:ascii="Verdana" w:hAnsi="Verdana"/>
          <w:sz w:val="20"/>
          <w:szCs w:val="20"/>
        </w:rPr>
        <w:t xml:space="preserve"> </w:t>
      </w:r>
      <w:r w:rsidR="002E78E5">
        <w:rPr>
          <w:rFonts w:ascii="Verdana" w:hAnsi="Verdana"/>
          <w:sz w:val="20"/>
          <w:szCs w:val="20"/>
        </w:rPr>
        <w:t>Janusz Palikot, na temat którego przez ostatnie miesiące ukazywało się najwięcej materiałów o nieprzychylnym wydźwięku, tym razem uplasował się dopiero na miejscu 3.</w:t>
      </w:r>
    </w:p>
    <w:p w:rsidR="00DC3A1B" w:rsidRDefault="00377F7A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wykresie czasowym aktywności medialnej liderów partii politycznych wyróżniają się głównie 2 piki -</w:t>
      </w:r>
      <w:r w:rsidR="00370288">
        <w:rPr>
          <w:rFonts w:ascii="Verdana" w:hAnsi="Verdana"/>
          <w:sz w:val="20"/>
          <w:szCs w:val="20"/>
        </w:rPr>
        <w:t xml:space="preserve"> 12 oraz 26 czerwca. </w:t>
      </w:r>
      <w:r>
        <w:rPr>
          <w:rFonts w:ascii="Verdana" w:hAnsi="Verdana"/>
          <w:sz w:val="20"/>
          <w:szCs w:val="20"/>
        </w:rPr>
        <w:t xml:space="preserve">Oba dotyczą przywódcy PO. </w:t>
      </w:r>
      <w:r w:rsidR="00370288">
        <w:rPr>
          <w:rFonts w:ascii="Verdana" w:hAnsi="Verdana"/>
          <w:sz w:val="20"/>
          <w:szCs w:val="20"/>
        </w:rPr>
        <w:t>12</w:t>
      </w:r>
      <w:r w:rsidR="006D65EF">
        <w:rPr>
          <w:rFonts w:ascii="Verdana" w:hAnsi="Verdana"/>
          <w:sz w:val="20"/>
          <w:szCs w:val="20"/>
        </w:rPr>
        <w:t>.</w:t>
      </w:r>
      <w:r w:rsidR="00370288">
        <w:rPr>
          <w:rFonts w:ascii="Verdana" w:hAnsi="Verdana"/>
          <w:sz w:val="20"/>
          <w:szCs w:val="20"/>
        </w:rPr>
        <w:t xml:space="preserve"> dnia miesiąca </w:t>
      </w:r>
      <w:r w:rsidR="00DC3A1B">
        <w:rPr>
          <w:rFonts w:ascii="Verdana" w:hAnsi="Verdana"/>
          <w:sz w:val="20"/>
          <w:szCs w:val="20"/>
        </w:rPr>
        <w:t>dziennikarze rozpisywali się o audiencj</w:t>
      </w:r>
      <w:r w:rsidR="0058417C">
        <w:rPr>
          <w:rFonts w:ascii="Verdana" w:hAnsi="Verdana"/>
          <w:sz w:val="20"/>
          <w:szCs w:val="20"/>
        </w:rPr>
        <w:t xml:space="preserve">i premier u papieża Franciszka oraz spekulacjach odnośnie przedstawienia nazwisk nowych ministrów. </w:t>
      </w:r>
      <w:r w:rsidR="002A07DB">
        <w:rPr>
          <w:rFonts w:ascii="Verdana" w:hAnsi="Verdana"/>
          <w:sz w:val="20"/>
          <w:szCs w:val="20"/>
        </w:rPr>
        <w:t xml:space="preserve">Kolejny skok dotyczył </w:t>
      </w:r>
      <w:r w:rsidR="0051561F">
        <w:rPr>
          <w:rFonts w:ascii="Verdana" w:hAnsi="Verdana"/>
          <w:sz w:val="20"/>
          <w:szCs w:val="20"/>
        </w:rPr>
        <w:t xml:space="preserve">wypowiedzi </w:t>
      </w:r>
      <w:r w:rsidR="00E439D5">
        <w:rPr>
          <w:rFonts w:ascii="Verdana" w:hAnsi="Verdana"/>
          <w:sz w:val="20"/>
          <w:szCs w:val="20"/>
        </w:rPr>
        <w:t>Ewy Kopacz</w:t>
      </w:r>
      <w:r w:rsidR="0051561F">
        <w:rPr>
          <w:rFonts w:ascii="Verdana" w:hAnsi="Verdana"/>
          <w:sz w:val="20"/>
          <w:szCs w:val="20"/>
        </w:rPr>
        <w:t xml:space="preserve"> odnośnie chęci obniżenia podatków. </w:t>
      </w:r>
    </w:p>
    <w:p w:rsidR="00DC3A1B" w:rsidRDefault="00DC3A1B" w:rsidP="00784441">
      <w:pPr>
        <w:jc w:val="both"/>
        <w:rPr>
          <w:rFonts w:ascii="Verdana" w:hAnsi="Verdana"/>
          <w:sz w:val="20"/>
          <w:szCs w:val="20"/>
        </w:rPr>
      </w:pPr>
    </w:p>
    <w:p w:rsidR="007D5269" w:rsidRPr="009E6AD1" w:rsidRDefault="007D5269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0956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any w czasie ukazywania się przekazów prasowych na temat liderów partii politycznych - czerwiec 2015 r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269" w:rsidRPr="00B53056" w:rsidRDefault="007D5269" w:rsidP="007D5269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7D5269">
        <w:rPr>
          <w:rFonts w:ascii="Tahoma" w:hAnsi="Tahoma" w:cs="Tahoma"/>
          <w:b/>
          <w:sz w:val="16"/>
          <w:szCs w:val="16"/>
        </w:rPr>
        <w:t>Zmiany w czasie ukazywania się przekazów prasowych na temat liderów partii politycznych - czerwiec 2015 r.</w:t>
      </w:r>
    </w:p>
    <w:p w:rsidR="00764990" w:rsidRDefault="00764990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183AA9" w:rsidRDefault="00D34A43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183AA9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Ugrupowanie rządzące </w:t>
      </w:r>
      <w:r w:rsidR="00183AA9" w:rsidRPr="00183AA9">
        <w:rPr>
          <w:rFonts w:ascii="Verdana" w:eastAsia="Times New Roman" w:hAnsi="Verdana" w:cs="Arial"/>
          <w:sz w:val="20"/>
          <w:szCs w:val="20"/>
          <w:lang w:eastAsia="pl-PL"/>
        </w:rPr>
        <w:t>ponownie zajęło pierwsze miejsce w rankingu medialności partii. Jednak w</w:t>
      </w:r>
      <w:r w:rsidRPr="00183AA9">
        <w:rPr>
          <w:rFonts w:ascii="Verdana" w:eastAsia="Times New Roman" w:hAnsi="Verdana" w:cs="Arial"/>
          <w:sz w:val="20"/>
          <w:szCs w:val="20"/>
          <w:lang w:eastAsia="pl-PL"/>
        </w:rPr>
        <w:t>olumen publikacji o PO z</w:t>
      </w:r>
      <w:r w:rsidR="00183AA9" w:rsidRPr="00183AA9">
        <w:rPr>
          <w:rFonts w:ascii="Verdana" w:eastAsia="Times New Roman" w:hAnsi="Verdana" w:cs="Arial"/>
          <w:sz w:val="20"/>
          <w:szCs w:val="20"/>
          <w:lang w:eastAsia="pl-PL"/>
        </w:rPr>
        <w:t>mniejszył</w:t>
      </w:r>
      <w:r w:rsidRPr="00183AA9">
        <w:rPr>
          <w:rFonts w:ascii="Verdana" w:eastAsia="Times New Roman" w:hAnsi="Verdana" w:cs="Arial"/>
          <w:sz w:val="20"/>
          <w:szCs w:val="20"/>
          <w:lang w:eastAsia="pl-PL"/>
        </w:rPr>
        <w:t xml:space="preserve"> się w ciągu miesiąca o prawie</w:t>
      </w:r>
      <w:r w:rsidR="00B0397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183AA9" w:rsidRPr="00183AA9">
        <w:rPr>
          <w:rFonts w:ascii="Verdana" w:eastAsia="Times New Roman" w:hAnsi="Verdana" w:cs="Arial"/>
          <w:sz w:val="20"/>
          <w:szCs w:val="20"/>
          <w:lang w:eastAsia="pl-PL"/>
        </w:rPr>
        <w:t>12</w:t>
      </w:r>
      <w:r w:rsidRPr="00183AA9">
        <w:rPr>
          <w:rFonts w:ascii="Verdana" w:eastAsia="Times New Roman" w:hAnsi="Verdana" w:cs="Arial"/>
          <w:sz w:val="20"/>
          <w:szCs w:val="20"/>
          <w:lang w:eastAsia="pl-PL"/>
        </w:rPr>
        <w:t xml:space="preserve"> proc.</w:t>
      </w:r>
      <w:r w:rsidR="00183AA9" w:rsidRPr="00183AA9">
        <w:rPr>
          <w:rFonts w:ascii="Verdana" w:eastAsia="Times New Roman" w:hAnsi="Verdana" w:cs="Arial"/>
          <w:sz w:val="20"/>
          <w:szCs w:val="20"/>
          <w:lang w:eastAsia="pl-PL"/>
        </w:rPr>
        <w:t xml:space="preserve"> Spadek odnotowa</w:t>
      </w:r>
      <w:r w:rsidR="00B03974">
        <w:rPr>
          <w:rFonts w:ascii="Verdana" w:eastAsia="Times New Roman" w:hAnsi="Verdana" w:cs="Arial"/>
          <w:sz w:val="20"/>
          <w:szCs w:val="20"/>
          <w:lang w:eastAsia="pl-PL"/>
        </w:rPr>
        <w:t xml:space="preserve">ło także Prawo i Sprawiedliwość – o 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 xml:space="preserve">18 proc. Partia zajęła 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>drugą lokatę. Na trzecim miejscu uplasowało się</w:t>
      </w:r>
      <w:r w:rsidR="00D25624" w:rsidRPr="00D34A4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>PSL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 xml:space="preserve">, </w:t>
      </w:r>
      <w:r w:rsidR="00D25624" w:rsidRPr="00D34A43">
        <w:rPr>
          <w:rFonts w:ascii="Verdana" w:eastAsia="Times New Roman" w:hAnsi="Verdana" w:cs="Arial"/>
          <w:sz w:val="20"/>
          <w:szCs w:val="20"/>
          <w:lang w:eastAsia="pl-PL"/>
        </w:rPr>
        <w:t xml:space="preserve">a za jego plecami znalazło się 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>SLD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D25624" w:rsidRPr="00D34A43">
        <w:rPr>
          <w:rFonts w:ascii="Verdana" w:eastAsia="Times New Roman" w:hAnsi="Verdana" w:cs="Arial"/>
          <w:sz w:val="20"/>
          <w:szCs w:val="20"/>
          <w:lang w:eastAsia="pl-PL"/>
        </w:rPr>
        <w:t xml:space="preserve">Ponad 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>sześciokrotnie</w:t>
      </w:r>
      <w:r w:rsidR="00D25624" w:rsidRPr="00D34A43">
        <w:rPr>
          <w:rFonts w:ascii="Verdana" w:eastAsia="Times New Roman" w:hAnsi="Verdana" w:cs="Arial"/>
          <w:sz w:val="20"/>
          <w:szCs w:val="20"/>
          <w:lang w:eastAsia="pl-PL"/>
        </w:rPr>
        <w:t xml:space="preserve"> mniej 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>doniesień medialnych na</w:t>
      </w:r>
      <w:r w:rsidR="00D25624" w:rsidRPr="00D34A43">
        <w:rPr>
          <w:rFonts w:ascii="Verdana" w:eastAsia="Times New Roman" w:hAnsi="Verdana" w:cs="Arial"/>
          <w:sz w:val="20"/>
          <w:szCs w:val="20"/>
          <w:lang w:eastAsia="pl-PL"/>
        </w:rPr>
        <w:t>pisa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>no</w:t>
      </w:r>
      <w:r w:rsidR="00D25624" w:rsidRPr="00D34A43">
        <w:rPr>
          <w:rFonts w:ascii="Verdana" w:eastAsia="Times New Roman" w:hAnsi="Verdana" w:cs="Arial"/>
          <w:sz w:val="20"/>
          <w:szCs w:val="20"/>
          <w:lang w:eastAsia="pl-PL"/>
        </w:rPr>
        <w:t xml:space="preserve"> na temat Twojego Ruchu. Ostatnie mie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 xml:space="preserve">jsce 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 xml:space="preserve">należało do 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>Solidarn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>ej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 xml:space="preserve"> Polsk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>i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 xml:space="preserve">. 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 xml:space="preserve">Największy przyrost 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>popularnoś</w:t>
      </w:r>
      <w:r w:rsidR="006D65EF">
        <w:rPr>
          <w:rFonts w:ascii="Verdana" w:eastAsia="Times New Roman" w:hAnsi="Verdana" w:cs="Arial"/>
          <w:sz w:val="20"/>
          <w:szCs w:val="20"/>
          <w:lang w:eastAsia="pl-PL"/>
        </w:rPr>
        <w:t>ci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 xml:space="preserve"> medialnej odnotowała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2933FE">
        <w:rPr>
          <w:rFonts w:ascii="Verdana" w:eastAsia="Times New Roman" w:hAnsi="Verdana" w:cs="Arial"/>
          <w:sz w:val="20"/>
          <w:szCs w:val="20"/>
          <w:lang w:eastAsia="pl-PL"/>
        </w:rPr>
        <w:t>partia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 w:rsidR="00592D36">
        <w:rPr>
          <w:rFonts w:ascii="Verdana" w:eastAsia="Times New Roman" w:hAnsi="Verdana" w:cs="Arial"/>
          <w:sz w:val="20"/>
          <w:szCs w:val="20"/>
          <w:lang w:eastAsia="pl-PL"/>
        </w:rPr>
        <w:t>Janusza Palikota</w:t>
      </w:r>
      <w:r w:rsidR="00D25624">
        <w:rPr>
          <w:rFonts w:ascii="Verdana" w:eastAsia="Times New Roman" w:hAnsi="Verdana" w:cs="Arial"/>
          <w:sz w:val="20"/>
          <w:szCs w:val="20"/>
          <w:lang w:eastAsia="pl-PL"/>
        </w:rPr>
        <w:t xml:space="preserve"> – w czerwcu liczba publikacji zwiększyła się o 33 proc. </w:t>
      </w:r>
    </w:p>
    <w:p w:rsidR="007F2392" w:rsidRDefault="007F2392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 nieznacznie przegrała z PiS </w:t>
      </w:r>
      <w:r w:rsidRPr="007F2392">
        <w:rPr>
          <w:rFonts w:ascii="Verdana" w:eastAsia="Times New Roman" w:hAnsi="Verdana" w:cs="Arial"/>
          <w:sz w:val="20"/>
          <w:szCs w:val="20"/>
          <w:lang w:eastAsia="pl-PL"/>
        </w:rPr>
        <w:t>pod kątem wartości ekwiwalentu reklamowego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. Materiały o partii Jarosława Kaczyńskiego były warte 115 mln złotych, natomiast AVE informacji o ugrupowaniu Ewy Kopacz wyniosło zaledwie 1 mln złotych mniej. </w:t>
      </w:r>
    </w:p>
    <w:p w:rsidR="005E2497" w:rsidRPr="009152F4" w:rsidRDefault="005E2497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 PO pisali głównie dziennikarze „Dziennika Polskiego”, „Głosu Wielkopolskiego” oraz „Gazety Polskiej Codziennie”. Z kolei informacj</w:t>
      </w:r>
      <w:r w:rsidR="006D65EF">
        <w:rPr>
          <w:rFonts w:ascii="Verdana" w:eastAsia="Times New Roman" w:hAnsi="Verdana" w:cs="Arial"/>
          <w:sz w:val="20"/>
          <w:szCs w:val="20"/>
          <w:lang w:eastAsia="pl-PL"/>
        </w:rPr>
        <w:t>e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na temat Prawa i Sprawiedliwości można było znaleźć najczęściej na łamach „Gazety Wyborczej”, ale także „Gazety Polskiej Codziennie” i ponownie „Dziennika Polskiego”. </w:t>
      </w:r>
    </w:p>
    <w:p w:rsidR="00183AA9" w:rsidRDefault="00183AA9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D34A43" w:rsidRPr="00183AA9" w:rsidRDefault="00143BEC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highlight w:val="yellow"/>
          <w:lang w:eastAsia="pl-PL"/>
        </w:rPr>
      </w:pPr>
      <w:r>
        <w:rPr>
          <w:rFonts w:ascii="Verdana" w:eastAsia="Times New Roman" w:hAnsi="Verdana" w:cs="Arial"/>
          <w:noProof/>
          <w:sz w:val="20"/>
          <w:szCs w:val="20"/>
          <w:lang w:eastAsia="pl-PL"/>
        </w:rPr>
        <w:drawing>
          <wp:inline distT="0" distB="0" distL="0" distR="0">
            <wp:extent cx="5760720" cy="355473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rzekazów prasowych, w których wystąpiły partie polityczne - czerwiec 2015 r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4A43"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143BEC" w:rsidRPr="00B53056" w:rsidRDefault="00143BEC" w:rsidP="00143BEC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3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>
        <w:rPr>
          <w:rFonts w:ascii="Tahoma" w:hAnsi="Tahoma" w:cs="Tahoma"/>
          <w:b/>
          <w:sz w:val="16"/>
          <w:szCs w:val="16"/>
        </w:rPr>
        <w:t xml:space="preserve">wystąpiły partie polityczne - czerwiec </w:t>
      </w:r>
      <w:r w:rsidRPr="00A11A46">
        <w:rPr>
          <w:rFonts w:ascii="Tahoma" w:hAnsi="Tahoma" w:cs="Tahoma"/>
          <w:b/>
          <w:sz w:val="16"/>
          <w:szCs w:val="16"/>
        </w:rPr>
        <w:t>2015</w:t>
      </w:r>
      <w:r>
        <w:rPr>
          <w:rFonts w:ascii="Tahoma" w:hAnsi="Tahoma" w:cs="Tahoma"/>
          <w:b/>
          <w:sz w:val="16"/>
          <w:szCs w:val="16"/>
        </w:rPr>
        <w:t xml:space="preserve"> r.</w:t>
      </w:r>
    </w:p>
    <w:p w:rsidR="00387485" w:rsidRDefault="00387485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E76FC" w:rsidRPr="00BD5A5B" w:rsidRDefault="00CE76FC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850E10" w:rsidRPr="00353CBF" w:rsidRDefault="00850E10" w:rsidP="00353CB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850E10">
        <w:rPr>
          <w:rFonts w:ascii="Verdana" w:eastAsia="Times New Roman" w:hAnsi="Verdana" w:cs="Arial"/>
          <w:sz w:val="20"/>
          <w:szCs w:val="20"/>
          <w:lang w:eastAsia="pl-PL"/>
        </w:rPr>
        <w:t xml:space="preserve">* </w:t>
      </w:r>
      <w:r w:rsidRPr="00353CBF">
        <w:rPr>
          <w:rFonts w:eastAsia="Times New Roman" w:cs="Arial"/>
          <w:bCs/>
          <w:iCs/>
          <w:spacing w:val="4"/>
          <w:sz w:val="20"/>
          <w:szCs w:val="20"/>
        </w:rPr>
        <w:t>Badanie wydźwięku artykułów prasowych w dziennikach ogólnopolskich dotyczy następujących tytułów: „Dziennik Gazeta Prawna”, „Fakt”, „Gazeta Wyborcza”, „Metro”, „Nasz Dziennik”, „Polska the Times”, „Rzeczpospolita”, „Super Express” oraz „Gazeta Polska Codziennie”</w:t>
      </w:r>
    </w:p>
    <w:p w:rsidR="00FD204F" w:rsidRDefault="00FD204F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CE76FC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hyperlink r:id="rId10" w:history="1">
        <w:r w:rsidR="00850E10" w:rsidRPr="00CE76FC">
          <w:rPr>
            <w:rStyle w:val="Hipercze"/>
            <w:rFonts w:ascii="Verdana" w:hAnsi="Verdana"/>
            <w:sz w:val="20"/>
            <w:szCs w:val="20"/>
            <w:lang w:eastAsia="pl-PL"/>
          </w:rPr>
          <w:t xml:space="preserve">Raport „Scena Polityczna”, </w:t>
        </w:r>
        <w:r w:rsidR="000765E0" w:rsidRPr="00CE76FC">
          <w:rPr>
            <w:rStyle w:val="Hipercze"/>
            <w:rFonts w:ascii="Verdana" w:hAnsi="Verdana"/>
            <w:sz w:val="20"/>
            <w:szCs w:val="20"/>
            <w:lang w:eastAsia="pl-PL"/>
          </w:rPr>
          <w:t>czerwiec</w:t>
        </w:r>
        <w:r w:rsidR="00532895" w:rsidRPr="00CE76FC">
          <w:rPr>
            <w:rStyle w:val="Hipercze"/>
            <w:rFonts w:ascii="Verdana" w:hAnsi="Verdana"/>
            <w:sz w:val="20"/>
            <w:szCs w:val="20"/>
            <w:lang w:eastAsia="pl-PL"/>
          </w:rPr>
          <w:t xml:space="preserve"> </w:t>
        </w:r>
        <w:r w:rsidR="000765E0" w:rsidRPr="00CE76FC">
          <w:rPr>
            <w:rStyle w:val="Hipercze"/>
            <w:rFonts w:ascii="Verdana" w:hAnsi="Verdana"/>
            <w:sz w:val="20"/>
            <w:szCs w:val="20"/>
            <w:lang w:eastAsia="pl-PL"/>
          </w:rPr>
          <w:t>2015</w:t>
        </w:r>
      </w:hyperlink>
    </w:p>
    <w:p w:rsidR="000765E0" w:rsidRPr="005B1CEB" w:rsidRDefault="000765E0" w:rsidP="000765E0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lastRenderedPageBreak/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0765E0" w:rsidRDefault="000765E0" w:rsidP="000765E0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0765E0" w:rsidRDefault="000765E0" w:rsidP="000765E0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1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765E0" w:rsidRPr="00D52938" w:rsidRDefault="000765E0" w:rsidP="000765E0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0765E0" w:rsidRPr="00D52938" w:rsidRDefault="000765E0" w:rsidP="000765E0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5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:rsidR="003F1415" w:rsidRPr="000765E0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3F1415" w:rsidRPr="000765E0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3F1415" w:rsidRPr="0007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317B5"/>
    <w:rsid w:val="000438BC"/>
    <w:rsid w:val="000765E0"/>
    <w:rsid w:val="0009266C"/>
    <w:rsid w:val="0009349E"/>
    <w:rsid w:val="0009730B"/>
    <w:rsid w:val="000B504A"/>
    <w:rsid w:val="000B5CFA"/>
    <w:rsid w:val="000D7A5C"/>
    <w:rsid w:val="000E26B5"/>
    <w:rsid w:val="000E6696"/>
    <w:rsid w:val="000F26A6"/>
    <w:rsid w:val="000F3798"/>
    <w:rsid w:val="00121D65"/>
    <w:rsid w:val="00143BEC"/>
    <w:rsid w:val="00145EC7"/>
    <w:rsid w:val="00160730"/>
    <w:rsid w:val="00160FC0"/>
    <w:rsid w:val="0016528C"/>
    <w:rsid w:val="0017364A"/>
    <w:rsid w:val="00182A48"/>
    <w:rsid w:val="00183AA9"/>
    <w:rsid w:val="001951F4"/>
    <w:rsid w:val="001A06CE"/>
    <w:rsid w:val="001B6C4B"/>
    <w:rsid w:val="001C1BE0"/>
    <w:rsid w:val="001D02C4"/>
    <w:rsid w:val="001D6D10"/>
    <w:rsid w:val="001E049B"/>
    <w:rsid w:val="001E27F3"/>
    <w:rsid w:val="001E3510"/>
    <w:rsid w:val="001F052B"/>
    <w:rsid w:val="001F62BE"/>
    <w:rsid w:val="001F64F8"/>
    <w:rsid w:val="002071A3"/>
    <w:rsid w:val="002138E8"/>
    <w:rsid w:val="00230AFB"/>
    <w:rsid w:val="002346AE"/>
    <w:rsid w:val="002372CF"/>
    <w:rsid w:val="002412D1"/>
    <w:rsid w:val="002417FE"/>
    <w:rsid w:val="00244902"/>
    <w:rsid w:val="00252B72"/>
    <w:rsid w:val="00257CB8"/>
    <w:rsid w:val="002622C9"/>
    <w:rsid w:val="00277374"/>
    <w:rsid w:val="002776C3"/>
    <w:rsid w:val="002777C1"/>
    <w:rsid w:val="002933FE"/>
    <w:rsid w:val="002A07DB"/>
    <w:rsid w:val="002B6357"/>
    <w:rsid w:val="002C73A3"/>
    <w:rsid w:val="002D0EF1"/>
    <w:rsid w:val="002D132D"/>
    <w:rsid w:val="002D21A0"/>
    <w:rsid w:val="002E24AB"/>
    <w:rsid w:val="002E78E5"/>
    <w:rsid w:val="002F1D65"/>
    <w:rsid w:val="002F35FE"/>
    <w:rsid w:val="002F5E2B"/>
    <w:rsid w:val="00302086"/>
    <w:rsid w:val="003101C7"/>
    <w:rsid w:val="003174C2"/>
    <w:rsid w:val="003205CE"/>
    <w:rsid w:val="00322F23"/>
    <w:rsid w:val="00333407"/>
    <w:rsid w:val="003451FE"/>
    <w:rsid w:val="00353CBF"/>
    <w:rsid w:val="003542CE"/>
    <w:rsid w:val="00361B1E"/>
    <w:rsid w:val="00370288"/>
    <w:rsid w:val="00375933"/>
    <w:rsid w:val="00377F7A"/>
    <w:rsid w:val="00380E7F"/>
    <w:rsid w:val="00387485"/>
    <w:rsid w:val="003914A0"/>
    <w:rsid w:val="003A05BD"/>
    <w:rsid w:val="003B6AA4"/>
    <w:rsid w:val="003C6397"/>
    <w:rsid w:val="003D45F9"/>
    <w:rsid w:val="003E5BA6"/>
    <w:rsid w:val="003F1415"/>
    <w:rsid w:val="003F3DAB"/>
    <w:rsid w:val="0040323F"/>
    <w:rsid w:val="00414FA4"/>
    <w:rsid w:val="004201C2"/>
    <w:rsid w:val="004214F1"/>
    <w:rsid w:val="0043298F"/>
    <w:rsid w:val="00446C83"/>
    <w:rsid w:val="00456E22"/>
    <w:rsid w:val="00465AD5"/>
    <w:rsid w:val="004665AB"/>
    <w:rsid w:val="004855E2"/>
    <w:rsid w:val="00494E5A"/>
    <w:rsid w:val="004A6069"/>
    <w:rsid w:val="004B5DA0"/>
    <w:rsid w:val="004C6136"/>
    <w:rsid w:val="004D02CD"/>
    <w:rsid w:val="004D3183"/>
    <w:rsid w:val="004E188B"/>
    <w:rsid w:val="004E426F"/>
    <w:rsid w:val="004E52A7"/>
    <w:rsid w:val="004E7552"/>
    <w:rsid w:val="004F3312"/>
    <w:rsid w:val="004F3E5A"/>
    <w:rsid w:val="004F5F33"/>
    <w:rsid w:val="004F648C"/>
    <w:rsid w:val="004F7EFC"/>
    <w:rsid w:val="00505C23"/>
    <w:rsid w:val="005106BB"/>
    <w:rsid w:val="005111B4"/>
    <w:rsid w:val="00513F1D"/>
    <w:rsid w:val="0051561F"/>
    <w:rsid w:val="00521E3A"/>
    <w:rsid w:val="00532895"/>
    <w:rsid w:val="00533A15"/>
    <w:rsid w:val="0054227A"/>
    <w:rsid w:val="00564575"/>
    <w:rsid w:val="0058417C"/>
    <w:rsid w:val="00592D36"/>
    <w:rsid w:val="005A4AB9"/>
    <w:rsid w:val="005A77DE"/>
    <w:rsid w:val="005C6693"/>
    <w:rsid w:val="005E2497"/>
    <w:rsid w:val="005F3EC0"/>
    <w:rsid w:val="00602A62"/>
    <w:rsid w:val="0060675B"/>
    <w:rsid w:val="0061068E"/>
    <w:rsid w:val="006118AB"/>
    <w:rsid w:val="006274D4"/>
    <w:rsid w:val="00636794"/>
    <w:rsid w:val="006511F2"/>
    <w:rsid w:val="00657748"/>
    <w:rsid w:val="00662101"/>
    <w:rsid w:val="00665D63"/>
    <w:rsid w:val="00667EBE"/>
    <w:rsid w:val="00692285"/>
    <w:rsid w:val="00693233"/>
    <w:rsid w:val="00693269"/>
    <w:rsid w:val="006940FD"/>
    <w:rsid w:val="006B4C5B"/>
    <w:rsid w:val="006C3C76"/>
    <w:rsid w:val="006D65EF"/>
    <w:rsid w:val="006D7967"/>
    <w:rsid w:val="006D7F7E"/>
    <w:rsid w:val="00715045"/>
    <w:rsid w:val="00726421"/>
    <w:rsid w:val="007428FF"/>
    <w:rsid w:val="00751A9B"/>
    <w:rsid w:val="00764990"/>
    <w:rsid w:val="00764EAB"/>
    <w:rsid w:val="00780064"/>
    <w:rsid w:val="00784441"/>
    <w:rsid w:val="00794C1E"/>
    <w:rsid w:val="0079574D"/>
    <w:rsid w:val="007A28A7"/>
    <w:rsid w:val="007A3F5E"/>
    <w:rsid w:val="007A7134"/>
    <w:rsid w:val="007B5E70"/>
    <w:rsid w:val="007C0DDE"/>
    <w:rsid w:val="007C68F5"/>
    <w:rsid w:val="007D5269"/>
    <w:rsid w:val="007E375B"/>
    <w:rsid w:val="007F2392"/>
    <w:rsid w:val="00800D0E"/>
    <w:rsid w:val="008023C2"/>
    <w:rsid w:val="0080261C"/>
    <w:rsid w:val="008031B8"/>
    <w:rsid w:val="00806BEC"/>
    <w:rsid w:val="00821E4E"/>
    <w:rsid w:val="00836917"/>
    <w:rsid w:val="00837504"/>
    <w:rsid w:val="00846983"/>
    <w:rsid w:val="00850E10"/>
    <w:rsid w:val="00855FCD"/>
    <w:rsid w:val="00856129"/>
    <w:rsid w:val="00863104"/>
    <w:rsid w:val="00880089"/>
    <w:rsid w:val="00883186"/>
    <w:rsid w:val="00893165"/>
    <w:rsid w:val="008A24D1"/>
    <w:rsid w:val="008A3367"/>
    <w:rsid w:val="008A5877"/>
    <w:rsid w:val="008B09F4"/>
    <w:rsid w:val="008C18FA"/>
    <w:rsid w:val="008D4301"/>
    <w:rsid w:val="008E18B6"/>
    <w:rsid w:val="008E7809"/>
    <w:rsid w:val="008F1AC2"/>
    <w:rsid w:val="009103E9"/>
    <w:rsid w:val="00912B8F"/>
    <w:rsid w:val="009152F4"/>
    <w:rsid w:val="009249C4"/>
    <w:rsid w:val="00924E70"/>
    <w:rsid w:val="00940BEE"/>
    <w:rsid w:val="0095782D"/>
    <w:rsid w:val="00960EAA"/>
    <w:rsid w:val="00981485"/>
    <w:rsid w:val="0098409C"/>
    <w:rsid w:val="00992CC2"/>
    <w:rsid w:val="009A0DFC"/>
    <w:rsid w:val="009B51B6"/>
    <w:rsid w:val="009C2376"/>
    <w:rsid w:val="009D1C01"/>
    <w:rsid w:val="009D6782"/>
    <w:rsid w:val="009E6AD1"/>
    <w:rsid w:val="00A00FF8"/>
    <w:rsid w:val="00A04C40"/>
    <w:rsid w:val="00A11A46"/>
    <w:rsid w:val="00A11E83"/>
    <w:rsid w:val="00A13067"/>
    <w:rsid w:val="00A13974"/>
    <w:rsid w:val="00A2476B"/>
    <w:rsid w:val="00A351B1"/>
    <w:rsid w:val="00A45A40"/>
    <w:rsid w:val="00A47586"/>
    <w:rsid w:val="00A5713A"/>
    <w:rsid w:val="00A62C0D"/>
    <w:rsid w:val="00A72A58"/>
    <w:rsid w:val="00A741BE"/>
    <w:rsid w:val="00A762F0"/>
    <w:rsid w:val="00A765CB"/>
    <w:rsid w:val="00A76DF9"/>
    <w:rsid w:val="00A839BA"/>
    <w:rsid w:val="00A91C57"/>
    <w:rsid w:val="00AA36BF"/>
    <w:rsid w:val="00AD1031"/>
    <w:rsid w:val="00AD32D6"/>
    <w:rsid w:val="00B03974"/>
    <w:rsid w:val="00B166FA"/>
    <w:rsid w:val="00B21C34"/>
    <w:rsid w:val="00B21FE1"/>
    <w:rsid w:val="00B34636"/>
    <w:rsid w:val="00B45751"/>
    <w:rsid w:val="00B50B1A"/>
    <w:rsid w:val="00B53056"/>
    <w:rsid w:val="00B53998"/>
    <w:rsid w:val="00B64107"/>
    <w:rsid w:val="00B700B7"/>
    <w:rsid w:val="00B74A85"/>
    <w:rsid w:val="00B8132E"/>
    <w:rsid w:val="00B85128"/>
    <w:rsid w:val="00B90868"/>
    <w:rsid w:val="00B9404F"/>
    <w:rsid w:val="00B9433E"/>
    <w:rsid w:val="00BD5A5B"/>
    <w:rsid w:val="00C0200B"/>
    <w:rsid w:val="00C050F8"/>
    <w:rsid w:val="00C05A53"/>
    <w:rsid w:val="00C12FE1"/>
    <w:rsid w:val="00C246F6"/>
    <w:rsid w:val="00C54E6E"/>
    <w:rsid w:val="00C71BDA"/>
    <w:rsid w:val="00C83D1A"/>
    <w:rsid w:val="00C944E2"/>
    <w:rsid w:val="00CA1A97"/>
    <w:rsid w:val="00CA1AB6"/>
    <w:rsid w:val="00CA29BC"/>
    <w:rsid w:val="00CB0F09"/>
    <w:rsid w:val="00CC2D94"/>
    <w:rsid w:val="00CC42F5"/>
    <w:rsid w:val="00CC479D"/>
    <w:rsid w:val="00CD0905"/>
    <w:rsid w:val="00CE76FC"/>
    <w:rsid w:val="00CF25C0"/>
    <w:rsid w:val="00CF2F07"/>
    <w:rsid w:val="00CF38BA"/>
    <w:rsid w:val="00D02A4A"/>
    <w:rsid w:val="00D25624"/>
    <w:rsid w:val="00D34A43"/>
    <w:rsid w:val="00D37F86"/>
    <w:rsid w:val="00D4261A"/>
    <w:rsid w:val="00D42DF9"/>
    <w:rsid w:val="00D528EA"/>
    <w:rsid w:val="00D528F1"/>
    <w:rsid w:val="00D8721E"/>
    <w:rsid w:val="00DA15FD"/>
    <w:rsid w:val="00DA16F0"/>
    <w:rsid w:val="00DA6471"/>
    <w:rsid w:val="00DB49FE"/>
    <w:rsid w:val="00DC3A1B"/>
    <w:rsid w:val="00DD65B6"/>
    <w:rsid w:val="00DE0D4B"/>
    <w:rsid w:val="00DF5840"/>
    <w:rsid w:val="00DF6229"/>
    <w:rsid w:val="00E41286"/>
    <w:rsid w:val="00E439D5"/>
    <w:rsid w:val="00E45912"/>
    <w:rsid w:val="00E55912"/>
    <w:rsid w:val="00E60CD6"/>
    <w:rsid w:val="00E638BF"/>
    <w:rsid w:val="00E66D4B"/>
    <w:rsid w:val="00E720CA"/>
    <w:rsid w:val="00E72277"/>
    <w:rsid w:val="00E7673C"/>
    <w:rsid w:val="00E77A6F"/>
    <w:rsid w:val="00E91610"/>
    <w:rsid w:val="00EA22AC"/>
    <w:rsid w:val="00EB573F"/>
    <w:rsid w:val="00EB72CA"/>
    <w:rsid w:val="00EC608D"/>
    <w:rsid w:val="00EC7B2A"/>
    <w:rsid w:val="00ED48A8"/>
    <w:rsid w:val="00EE278E"/>
    <w:rsid w:val="00EE5B66"/>
    <w:rsid w:val="00EF57CF"/>
    <w:rsid w:val="00EF6E16"/>
    <w:rsid w:val="00F0035C"/>
    <w:rsid w:val="00F0177D"/>
    <w:rsid w:val="00F06F58"/>
    <w:rsid w:val="00F14742"/>
    <w:rsid w:val="00F17A96"/>
    <w:rsid w:val="00F2589D"/>
    <w:rsid w:val="00F33D25"/>
    <w:rsid w:val="00F427DC"/>
    <w:rsid w:val="00F57E27"/>
    <w:rsid w:val="00F66ACA"/>
    <w:rsid w:val="00F70708"/>
    <w:rsid w:val="00F76A79"/>
    <w:rsid w:val="00FA38AE"/>
    <w:rsid w:val="00FA4702"/>
    <w:rsid w:val="00FC6455"/>
    <w:rsid w:val="00FD204F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psmm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adahlke@psm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smm.pl/pl/raporty-specjaln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hyperlink" Target="http://psmm.pl/sites/default/files/scena_polityczna_-_raport_medialny_-_vi_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23F6-13B4-4810-99C5-28F16ECA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2015-07-28T11:32:00Z</dcterms:created>
  <dcterms:modified xsi:type="dcterms:W3CDTF">2015-07-28T11:32:00Z</dcterms:modified>
</cp:coreProperties>
</file>